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0386" w14:textId="77777777" w:rsidR="00D45C32" w:rsidRPr="00F00B84" w:rsidRDefault="00D45C32" w:rsidP="00D45C32">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6A4E7D5F" wp14:editId="602CA2CA">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2B6E1433" wp14:editId="3909A2D3">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7D7C20F0" w14:textId="77777777" w:rsidR="00D45C32" w:rsidRPr="00F00B84" w:rsidRDefault="00D45C32" w:rsidP="00D45C32">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1E08A1BB" w14:textId="77777777" w:rsidR="00D45C32" w:rsidRPr="00F00B84" w:rsidRDefault="00D45C32" w:rsidP="00D45C32">
      <w:pPr>
        <w:spacing w:after="0" w:line="240" w:lineRule="auto"/>
        <w:jc w:val="center"/>
        <w:rPr>
          <w:rFonts w:ascii="Arial" w:eastAsia="Times New Roman" w:hAnsi="Arial" w:cs="Arial"/>
          <w:bCs/>
          <w:color w:val="66CCFF"/>
          <w:sz w:val="28"/>
          <w:szCs w:val="36"/>
          <w:lang w:eastAsia="es-MX"/>
        </w:rPr>
      </w:pPr>
    </w:p>
    <w:p w14:paraId="4C31573A" w14:textId="77777777" w:rsidR="00D45C32" w:rsidRPr="00F00B84" w:rsidRDefault="00D45C32" w:rsidP="00D45C32">
      <w:pPr>
        <w:spacing w:after="0" w:line="240" w:lineRule="auto"/>
        <w:jc w:val="center"/>
        <w:rPr>
          <w:rFonts w:ascii="Arial" w:eastAsia="Times New Roman" w:hAnsi="Arial" w:cs="Arial"/>
          <w:bCs/>
          <w:sz w:val="28"/>
          <w:szCs w:val="36"/>
          <w:lang w:eastAsia="es-MX"/>
        </w:rPr>
      </w:pPr>
    </w:p>
    <w:p w14:paraId="1BEC332D" w14:textId="77777777" w:rsidR="00D45C32" w:rsidRPr="00F00B84" w:rsidRDefault="00D45C32" w:rsidP="00D45C32">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4F73F66D" w14:textId="77777777" w:rsidR="00D45C32" w:rsidRPr="00E325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2EC18C77" w14:textId="77777777" w:rsidR="00D45C32" w:rsidRPr="00E325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5236750A" w14:textId="77777777" w:rsidR="00D45C32" w:rsidRPr="00E325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E34E93C" w14:textId="77777777" w:rsidR="00D45C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E46C27" w14:textId="77777777" w:rsidR="00D45C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3C15E757" w14:textId="77777777" w:rsidR="00D45C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2F58BFE9" w14:textId="77777777" w:rsidR="00D45C32" w:rsidRPr="00E32532" w:rsidRDefault="00D45C32" w:rsidP="00D45C32">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7AC7162C" w14:textId="77777777" w:rsidR="00D45C32" w:rsidRPr="00F00B84" w:rsidRDefault="00D45C32" w:rsidP="00D45C32">
      <w:pPr>
        <w:jc w:val="center"/>
        <w:rPr>
          <w:rFonts w:ascii="Arial" w:eastAsia="Times New Roman" w:hAnsi="Arial" w:cs="Arial"/>
          <w:bCs/>
          <w:sz w:val="28"/>
          <w:szCs w:val="36"/>
          <w:lang w:eastAsia="es-MX"/>
        </w:rPr>
      </w:pPr>
    </w:p>
    <w:p w14:paraId="42AA8F98" w14:textId="77777777" w:rsidR="00D45C32" w:rsidRPr="00F00B84" w:rsidRDefault="00D45C32" w:rsidP="00D45C32">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24538C91" w14:textId="77777777" w:rsidR="00D45C32" w:rsidRPr="00F00B84" w:rsidRDefault="00D45C32" w:rsidP="00D45C32">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3444620E" w14:textId="77777777" w:rsidR="00D45C32" w:rsidRPr="00F00B84" w:rsidRDefault="00D45C32" w:rsidP="00D45C32">
      <w:pPr>
        <w:jc w:val="center"/>
        <w:rPr>
          <w:rFonts w:ascii="Arial" w:eastAsia="Times New Roman" w:hAnsi="Arial" w:cs="Arial"/>
          <w:bCs/>
          <w:color w:val="FF0000"/>
          <w:sz w:val="28"/>
          <w:szCs w:val="36"/>
          <w:lang w:eastAsia="es-MX"/>
        </w:rPr>
      </w:pPr>
    </w:p>
    <w:p w14:paraId="3E728296" w14:textId="77777777" w:rsidR="00D45C32" w:rsidRPr="00F00B84" w:rsidRDefault="00D45C32" w:rsidP="00D45C32">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4A08839E" w14:textId="77777777" w:rsidR="00D45C32" w:rsidRPr="00F00B84" w:rsidRDefault="00D45C32" w:rsidP="00D45C32">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43AE170B" w14:textId="77777777" w:rsidR="00D45C32" w:rsidRPr="00F00B84" w:rsidRDefault="00D45C32" w:rsidP="00D45C32">
      <w:pPr>
        <w:jc w:val="center"/>
        <w:rPr>
          <w:rFonts w:ascii="Arial" w:eastAsia="Times New Roman" w:hAnsi="Arial" w:cs="Arial"/>
          <w:bCs/>
          <w:sz w:val="28"/>
          <w:szCs w:val="36"/>
          <w:lang w:eastAsia="es-MX"/>
        </w:rPr>
      </w:pPr>
    </w:p>
    <w:p w14:paraId="08B6E840" w14:textId="77777777" w:rsidR="00D45C32" w:rsidRPr="00F00B84" w:rsidRDefault="00D45C32" w:rsidP="00D45C32">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BF89E43" w14:textId="77777777" w:rsidR="00D45C32" w:rsidRPr="00F00B84" w:rsidRDefault="00D45C32" w:rsidP="00D45C32">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3BDC6754" w14:textId="77777777" w:rsidR="00D45C32" w:rsidRPr="00F00B84" w:rsidRDefault="00D45C32" w:rsidP="00D45C32">
      <w:pPr>
        <w:jc w:val="center"/>
        <w:rPr>
          <w:rFonts w:ascii="Arial" w:eastAsia="Times New Roman" w:hAnsi="Arial" w:cs="Arial"/>
          <w:bCs/>
          <w:sz w:val="28"/>
          <w:szCs w:val="36"/>
          <w:lang w:eastAsia="es-MX"/>
        </w:rPr>
      </w:pPr>
    </w:p>
    <w:p w14:paraId="1174C614" w14:textId="77777777" w:rsidR="00D45C32" w:rsidRPr="00F00B84" w:rsidRDefault="00D45C32" w:rsidP="00D45C32">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592F6368" w14:textId="77777777" w:rsidR="00D45C32" w:rsidRDefault="00D45C32" w:rsidP="00D45C32">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Start w:id="2" w:name="_Toc153367904"/>
      <w:bookmarkEnd w:id="0"/>
      <w:bookmarkEnd w:id="1"/>
      <w:r>
        <w:rPr>
          <w:rFonts w:ascii="Arial" w:eastAsia="Times New Roman" w:hAnsi="Arial" w:cs="Arial"/>
          <w:bCs/>
          <w:sz w:val="28"/>
          <w:szCs w:val="36"/>
          <w:lang w:eastAsia="es-MX"/>
        </w:rPr>
        <w:t>”</w:t>
      </w:r>
    </w:p>
    <w:p w14:paraId="109161A5" w14:textId="77777777" w:rsidR="00D45C32" w:rsidRDefault="00D45C32" w:rsidP="00D45C32">
      <w:pPr>
        <w:rPr>
          <w:rFonts w:ascii="Arial" w:eastAsia="Times New Roman" w:hAnsi="Arial" w:cs="Arial"/>
          <w:bCs/>
          <w:sz w:val="28"/>
          <w:szCs w:val="36"/>
          <w:lang w:eastAsia="es-MX"/>
        </w:rPr>
      </w:pPr>
    </w:p>
    <w:p w14:paraId="3F4612C5" w14:textId="77777777" w:rsidR="00D45C32" w:rsidRDefault="00D45C32" w:rsidP="00D45C32">
      <w:pPr>
        <w:rPr>
          <w:rFonts w:ascii="Arial" w:eastAsia="Times New Roman" w:hAnsi="Arial" w:cs="Arial"/>
          <w:bCs/>
          <w:sz w:val="28"/>
          <w:szCs w:val="36"/>
          <w:lang w:eastAsia="es-MX"/>
        </w:rPr>
      </w:pPr>
    </w:p>
    <w:p w14:paraId="1C955930" w14:textId="77777777" w:rsidR="00D45C32" w:rsidRDefault="00D45C32" w:rsidP="00D45C32">
      <w:pPr>
        <w:rPr>
          <w:rFonts w:ascii="Arial" w:eastAsia="Times New Roman" w:hAnsi="Arial" w:cs="Arial"/>
          <w:bCs/>
          <w:sz w:val="28"/>
          <w:szCs w:val="36"/>
          <w:lang w:eastAsia="es-MX"/>
        </w:rPr>
      </w:pPr>
    </w:p>
    <w:p w14:paraId="002298B8" w14:textId="77777777" w:rsidR="00D45C32" w:rsidRDefault="00D45C32" w:rsidP="00D45C32">
      <w:pPr>
        <w:rPr>
          <w:rFonts w:ascii="Arial" w:eastAsia="Times New Roman" w:hAnsi="Arial" w:cs="Arial"/>
          <w:bCs/>
          <w:sz w:val="28"/>
          <w:szCs w:val="36"/>
          <w:lang w:eastAsia="es-MX"/>
        </w:rPr>
      </w:pPr>
    </w:p>
    <w:p w14:paraId="522311BE" w14:textId="20FCFC28" w:rsidR="00D45C32" w:rsidRPr="00D45C32" w:rsidRDefault="00D45C32" w:rsidP="00D45C32">
      <w:pPr>
        <w:rPr>
          <w:rFonts w:ascii="Arial" w:eastAsia="Times New Roman" w:hAnsi="Arial" w:cs="Arial"/>
          <w:b/>
          <w:bCs/>
          <w:sz w:val="36"/>
          <w:szCs w:val="44"/>
          <w:lang w:eastAsia="es-MX"/>
        </w:rPr>
      </w:pPr>
      <w:r w:rsidRPr="00D45C32">
        <w:rPr>
          <w:rFonts w:ascii="Arial" w:hAnsi="Arial" w:cs="Arial"/>
          <w:b/>
          <w:bCs/>
          <w:sz w:val="28"/>
          <w:szCs w:val="28"/>
        </w:rPr>
        <w:lastRenderedPageBreak/>
        <w:t>5.3 CAPACIDADES DE INTELIGENCIA Y ANÁLISIS DE NEGOCIOS</w:t>
      </w:r>
      <w:bookmarkEnd w:id="2"/>
    </w:p>
    <w:p w14:paraId="266C8DBA" w14:textId="77777777" w:rsidR="00D45C32" w:rsidRPr="00491E6E" w:rsidRDefault="00D45C32" w:rsidP="00D45C32">
      <w:pPr>
        <w:spacing w:before="100" w:beforeAutospacing="1" w:after="168" w:line="240" w:lineRule="auto"/>
        <w:ind w:left="180"/>
        <w:jc w:val="both"/>
        <w:rPr>
          <w:rFonts w:ascii="Arial" w:hAnsi="Arial" w:cs="Arial"/>
          <w:sz w:val="24"/>
          <w:szCs w:val="24"/>
          <w:shd w:val="clear" w:color="auto" w:fill="FFFFFF"/>
        </w:rPr>
      </w:pPr>
      <w:r w:rsidRPr="00491E6E">
        <w:rPr>
          <w:rFonts w:ascii="Arial" w:hAnsi="Arial" w:cs="Arial"/>
          <w:sz w:val="24"/>
          <w:szCs w:val="24"/>
          <w:shd w:val="clear" w:color="auto" w:fill="FFFFFF"/>
        </w:rPr>
        <w:t>La inteligencia y el análisis de negocios prometen entregar la información correcta y casi en tiempo real a los encargados de tomar decisiones; las herramientas analíticas les ayudan a comprender con rapidez la información y a tomar las acciones correspondientes.</w:t>
      </w:r>
    </w:p>
    <w:p w14:paraId="2D85DB08" w14:textId="77777777" w:rsidR="00D45C32" w:rsidRPr="00491E6E" w:rsidRDefault="00D45C32" w:rsidP="00D45C32">
      <w:pPr>
        <w:spacing w:after="30" w:line="240" w:lineRule="auto"/>
        <w:jc w:val="both"/>
        <w:textAlignment w:val="baseline"/>
        <w:rPr>
          <w:rFonts w:ascii="Arial" w:eastAsia="Times New Roman" w:hAnsi="Arial" w:cs="Arial"/>
          <w:sz w:val="24"/>
          <w:szCs w:val="24"/>
          <w:lang w:eastAsia="es-MX"/>
        </w:rPr>
      </w:pPr>
      <w:r w:rsidRPr="00491E6E">
        <w:rPr>
          <w:rFonts w:ascii="Arial" w:eastAsia="Times New Roman" w:hAnsi="Arial" w:cs="Arial"/>
          <w:sz w:val="24"/>
          <w:szCs w:val="24"/>
          <w:bdr w:val="none" w:sz="0" w:space="0" w:color="auto" w:frame="1"/>
          <w:lang w:eastAsia="es-MX"/>
        </w:rPr>
        <w:t>EJEMPLOS DE INFORMES DE PRODUCCIÓN PREDEFINIDOS DE INTELIGENCIA DE NEGOCIOS.</w:t>
      </w:r>
    </w:p>
    <w:p w14:paraId="0330A02C" w14:textId="77777777" w:rsidR="00D45C32" w:rsidRPr="00491E6E" w:rsidRDefault="00D45C32" w:rsidP="00D45C32">
      <w:pPr>
        <w:numPr>
          <w:ilvl w:val="0"/>
          <w:numId w:val="2"/>
        </w:numPr>
        <w:spacing w:after="0" w:line="240" w:lineRule="auto"/>
        <w:ind w:left="0"/>
        <w:jc w:val="both"/>
        <w:textAlignment w:val="baseline"/>
        <w:rPr>
          <w:rFonts w:ascii="Arial" w:eastAsia="Times New Roman" w:hAnsi="Arial" w:cs="Arial"/>
          <w:sz w:val="24"/>
          <w:szCs w:val="24"/>
          <w:lang w:eastAsia="es-MX"/>
        </w:rPr>
      </w:pPr>
      <w:r w:rsidRPr="00491E6E">
        <w:rPr>
          <w:rFonts w:ascii="Arial" w:eastAsia="Times New Roman" w:hAnsi="Arial" w:cs="Arial"/>
          <w:sz w:val="24"/>
          <w:szCs w:val="24"/>
          <w:bdr w:val="none" w:sz="0" w:space="0" w:color="auto" w:frame="1"/>
          <w:lang w:eastAsia="es-MX"/>
        </w:rPr>
        <w:t>Informes parametrizados: los usuarios introducen varios parámetros como en una tabla dinámica para filtrar datos y aislar sus impactos. Por ejemplo, tal vez quiera introducir la región y la hora del día para comprender cómo varían las ventas de un producto por región y hora. Si fuera Starbucks, tal vez podría descubrir que a los clientes de la región Este les gusta comprar su café en la mañana, mientras que a los de la región Noreste les gusta comprar café a cualquier hora del día. Este hallazgo podría conducir a distintas campañas de marketing y publicidad en cada región.</w:t>
      </w:r>
    </w:p>
    <w:p w14:paraId="7B7D586D" w14:textId="77777777" w:rsidR="00D45C32" w:rsidRPr="00491E6E" w:rsidRDefault="00D45C32" w:rsidP="00D45C32">
      <w:pPr>
        <w:numPr>
          <w:ilvl w:val="0"/>
          <w:numId w:val="2"/>
        </w:numPr>
        <w:spacing w:after="0" w:line="240" w:lineRule="auto"/>
        <w:ind w:left="0"/>
        <w:jc w:val="both"/>
        <w:textAlignment w:val="baseline"/>
        <w:rPr>
          <w:rFonts w:ascii="Arial" w:eastAsia="Times New Roman" w:hAnsi="Arial" w:cs="Arial"/>
          <w:sz w:val="24"/>
          <w:szCs w:val="24"/>
          <w:lang w:eastAsia="es-MX"/>
        </w:rPr>
      </w:pPr>
      <w:r w:rsidRPr="00491E6E">
        <w:rPr>
          <w:rFonts w:ascii="Arial" w:eastAsia="Times New Roman" w:hAnsi="Arial" w:cs="Arial"/>
          <w:sz w:val="24"/>
          <w:szCs w:val="24"/>
          <w:bdr w:val="none" w:sz="0" w:space="0" w:color="auto" w:frame="1"/>
          <w:lang w:eastAsia="es-MX"/>
        </w:rPr>
        <w:t>Tableros de control/cuadros de mando: son herramientas visuales para presentar los datos del desempeño definidos por los usuarios.</w:t>
      </w:r>
    </w:p>
    <w:p w14:paraId="12B64065" w14:textId="77777777" w:rsidR="00D45C32" w:rsidRPr="00491E6E" w:rsidRDefault="00D45C32" w:rsidP="00D45C32">
      <w:pPr>
        <w:numPr>
          <w:ilvl w:val="0"/>
          <w:numId w:val="2"/>
        </w:numPr>
        <w:spacing w:after="0" w:line="240" w:lineRule="auto"/>
        <w:ind w:left="0"/>
        <w:jc w:val="both"/>
        <w:textAlignment w:val="baseline"/>
        <w:rPr>
          <w:rFonts w:ascii="Arial" w:eastAsia="Times New Roman" w:hAnsi="Arial" w:cs="Arial"/>
          <w:sz w:val="24"/>
          <w:szCs w:val="24"/>
          <w:lang w:eastAsia="es-MX"/>
        </w:rPr>
      </w:pPr>
      <w:r w:rsidRPr="00491E6E">
        <w:rPr>
          <w:rFonts w:ascii="Arial" w:eastAsia="Times New Roman" w:hAnsi="Arial" w:cs="Arial"/>
          <w:sz w:val="24"/>
          <w:szCs w:val="24"/>
          <w:bdr w:val="none" w:sz="0" w:space="0" w:color="auto" w:frame="1"/>
          <w:lang w:eastAsia="es-MX"/>
        </w:rPr>
        <w:t>Creación de consultas/búsquedas/informes apropiados: permiten a los usuarios crear sus propios informes con base en las consultas y las búsquedas.</w:t>
      </w:r>
    </w:p>
    <w:p w14:paraId="74D1115E" w14:textId="77777777" w:rsidR="00D45C32" w:rsidRPr="00491E6E" w:rsidRDefault="00D45C32" w:rsidP="00D45C32">
      <w:pPr>
        <w:numPr>
          <w:ilvl w:val="0"/>
          <w:numId w:val="2"/>
        </w:numPr>
        <w:spacing w:after="0" w:line="240" w:lineRule="auto"/>
        <w:ind w:left="0"/>
        <w:jc w:val="both"/>
        <w:textAlignment w:val="baseline"/>
        <w:rPr>
          <w:rFonts w:ascii="Arial" w:eastAsia="Times New Roman" w:hAnsi="Arial" w:cs="Arial"/>
          <w:sz w:val="24"/>
          <w:szCs w:val="24"/>
          <w:lang w:eastAsia="es-MX"/>
        </w:rPr>
      </w:pPr>
      <w:r w:rsidRPr="00491E6E">
        <w:rPr>
          <w:rFonts w:ascii="Arial" w:eastAsia="Times New Roman" w:hAnsi="Arial" w:cs="Arial"/>
          <w:sz w:val="24"/>
          <w:szCs w:val="24"/>
          <w:bdr w:val="none" w:sz="0" w:space="0" w:color="auto" w:frame="1"/>
          <w:lang w:eastAsia="es-MX"/>
        </w:rPr>
        <w:t xml:space="preserve">Desglose (drill </w:t>
      </w:r>
      <w:proofErr w:type="spellStart"/>
      <w:r w:rsidRPr="00491E6E">
        <w:rPr>
          <w:rFonts w:ascii="Arial" w:eastAsia="Times New Roman" w:hAnsi="Arial" w:cs="Arial"/>
          <w:sz w:val="24"/>
          <w:szCs w:val="24"/>
          <w:bdr w:val="none" w:sz="0" w:space="0" w:color="auto" w:frame="1"/>
          <w:lang w:eastAsia="es-MX"/>
        </w:rPr>
        <w:t>down</w:t>
      </w:r>
      <w:proofErr w:type="spellEnd"/>
      <w:r w:rsidRPr="00491E6E">
        <w:rPr>
          <w:rFonts w:ascii="Arial" w:eastAsia="Times New Roman" w:hAnsi="Arial" w:cs="Arial"/>
          <w:sz w:val="24"/>
          <w:szCs w:val="24"/>
          <w:bdr w:val="none" w:sz="0" w:space="0" w:color="auto" w:frame="1"/>
          <w:lang w:eastAsia="es-MX"/>
        </w:rPr>
        <w:t>): es la habilidad de pasar de un resumen de alto nivel a una vista más detallada.</w:t>
      </w:r>
    </w:p>
    <w:p w14:paraId="13944993" w14:textId="77777777" w:rsidR="00D45C32" w:rsidRPr="00491E6E" w:rsidRDefault="00D45C32" w:rsidP="00D45C32">
      <w:pPr>
        <w:numPr>
          <w:ilvl w:val="0"/>
          <w:numId w:val="2"/>
        </w:numPr>
        <w:spacing w:after="0" w:line="240" w:lineRule="auto"/>
        <w:ind w:left="0"/>
        <w:jc w:val="both"/>
        <w:textAlignment w:val="baseline"/>
        <w:rPr>
          <w:rFonts w:ascii="Arial" w:eastAsia="Times New Roman" w:hAnsi="Arial" w:cs="Arial"/>
          <w:sz w:val="24"/>
          <w:szCs w:val="24"/>
          <w:lang w:eastAsia="es-MX"/>
        </w:rPr>
      </w:pPr>
      <w:r w:rsidRPr="00491E6E">
        <w:rPr>
          <w:rFonts w:ascii="Arial" w:eastAsia="Times New Roman" w:hAnsi="Arial" w:cs="Arial"/>
          <w:sz w:val="24"/>
          <w:szCs w:val="24"/>
          <w:bdr w:val="none" w:sz="0" w:space="0" w:color="auto" w:frame="1"/>
          <w:lang w:eastAsia="es-MX"/>
        </w:rPr>
        <w:t>Pronósticos, escenarios, modelos: implican la habilidad de realizar pronósticos lineales, análisis del tipo “¿qué pasaría sí?” y analizar datos mediante herramientas estadísticas estándar.</w:t>
      </w:r>
    </w:p>
    <w:p w14:paraId="3AD73AC9" w14:textId="77777777" w:rsidR="00D45C32" w:rsidRPr="00491E6E" w:rsidRDefault="00D45C32" w:rsidP="00D45C32">
      <w:pPr>
        <w:pStyle w:val="Ttulo3"/>
        <w:shd w:val="clear" w:color="auto" w:fill="FFFFFF"/>
        <w:spacing w:before="0"/>
        <w:jc w:val="both"/>
        <w:textAlignment w:val="baseline"/>
        <w:rPr>
          <w:rFonts w:ascii="Arial" w:hAnsi="Arial" w:cs="Arial"/>
          <w:color w:val="auto"/>
        </w:rPr>
      </w:pPr>
      <w:r w:rsidRPr="00491E6E">
        <w:rPr>
          <w:rFonts w:ascii="Arial" w:eastAsia="Times New Roman" w:hAnsi="Arial" w:cs="Arial"/>
          <w:color w:val="auto"/>
          <w:bdr w:val="none" w:sz="0" w:space="0" w:color="auto" w:frame="1"/>
          <w:lang w:eastAsia="es-MX"/>
        </w:rPr>
        <w:br/>
      </w:r>
      <w:bookmarkStart w:id="3" w:name="_Toc153367905"/>
      <w:r w:rsidRPr="00491E6E">
        <w:rPr>
          <w:rStyle w:val="Textoennegrita"/>
          <w:rFonts w:ascii="Arial" w:hAnsi="Arial" w:cs="Arial"/>
          <w:b w:val="0"/>
          <w:bCs w:val="0"/>
          <w:color w:val="auto"/>
          <w:bdr w:val="none" w:sz="0" w:space="0" w:color="auto" w:frame="1"/>
        </w:rPr>
        <w:t>¿Quién utiliza la inteligencia y el análisis de negocios?</w:t>
      </w:r>
      <w:bookmarkEnd w:id="3"/>
    </w:p>
    <w:p w14:paraId="6DF6F534" w14:textId="77777777" w:rsidR="00D45C32" w:rsidRPr="00491E6E" w:rsidRDefault="00D45C32" w:rsidP="00D45C32">
      <w:pPr>
        <w:shd w:val="clear" w:color="auto" w:fill="FFFFFF"/>
        <w:jc w:val="both"/>
        <w:textAlignment w:val="baseline"/>
        <w:rPr>
          <w:rFonts w:ascii="Arial" w:hAnsi="Arial" w:cs="Arial"/>
          <w:sz w:val="24"/>
          <w:szCs w:val="24"/>
        </w:rPr>
      </w:pPr>
      <w:r w:rsidRPr="00491E6E">
        <w:rPr>
          <w:rFonts w:ascii="Arial" w:hAnsi="Arial" w:cs="Arial"/>
          <w:sz w:val="24"/>
          <w:szCs w:val="24"/>
          <w:bdr w:val="none" w:sz="0" w:space="0" w:color="auto" w:frame="1"/>
        </w:rPr>
        <w:br/>
      </w:r>
      <w:r w:rsidRPr="00491E6E">
        <w:rPr>
          <w:rStyle w:val="d0767"/>
          <w:rFonts w:ascii="Arial" w:hAnsi="Arial" w:cs="Arial"/>
          <w:sz w:val="24"/>
          <w:szCs w:val="24"/>
          <w:bdr w:val="none" w:sz="0" w:space="0" w:color="auto" w:frame="1"/>
        </w:rPr>
        <w:t>Aplica a los sistemas de BI y BA diferentes tipos de usuarios como en todos los sistemas de información (ve la siguiente figura). Cerca del 80 por ciento de la audiencia para la BI consiste en usuarios casuales que dependen en gran medida de los informes de producción. Los ejecutivos de nivel superior tienden a usar la BI para monitorear las actividades de la firma mediante el uso de interfaces visuales, como tableros de control y cuadros de mando. Es mucho más probable que los gerentes de nivel medio y los analistas se sumerjan en los datos y el software para introducir consultas y desglosar los datos a lo largo de distintas dimensiones. La mayor parte del tiempo los empleados operacionales, junto con los clientes y proveedores, analizarán los informes pre empaquetados.</w:t>
      </w:r>
    </w:p>
    <w:p w14:paraId="4FB79D87" w14:textId="77777777" w:rsidR="00D45C32" w:rsidRDefault="00D45C32"/>
    <w:sectPr w:rsidR="00D45C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A36809"/>
    <w:multiLevelType w:val="multilevel"/>
    <w:tmpl w:val="EFF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598089">
    <w:abstractNumId w:val="0"/>
  </w:num>
  <w:num w:numId="2" w16cid:durableId="167178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32"/>
    <w:rsid w:val="00D45C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5431"/>
  <w15:chartTrackingRefBased/>
  <w15:docId w15:val="{DEFB9CEC-FC31-4714-996E-FC282B1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32"/>
    <w:pPr>
      <w:spacing w:line="259" w:lineRule="auto"/>
    </w:pPr>
    <w:rPr>
      <w:kern w:val="0"/>
      <w:sz w:val="22"/>
      <w:szCs w:val="22"/>
      <w14:ligatures w14:val="none"/>
    </w:rPr>
  </w:style>
  <w:style w:type="paragraph" w:styleId="Ttulo1">
    <w:name w:val="heading 1"/>
    <w:basedOn w:val="Normal"/>
    <w:next w:val="Normal"/>
    <w:link w:val="Ttulo1Car"/>
    <w:uiPriority w:val="9"/>
    <w:qFormat/>
    <w:rsid w:val="00D45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5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5C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5C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5C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5C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5C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5C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5C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C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5C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5C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5C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5C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5C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5C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5C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5C32"/>
    <w:rPr>
      <w:rFonts w:eastAsiaTheme="majorEastAsia" w:cstheme="majorBidi"/>
      <w:color w:val="272727" w:themeColor="text1" w:themeTint="D8"/>
    </w:rPr>
  </w:style>
  <w:style w:type="paragraph" w:styleId="Ttulo">
    <w:name w:val="Title"/>
    <w:basedOn w:val="Normal"/>
    <w:next w:val="Normal"/>
    <w:link w:val="TtuloCar"/>
    <w:uiPriority w:val="10"/>
    <w:qFormat/>
    <w:rsid w:val="00D45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5C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5C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5C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5C32"/>
    <w:pPr>
      <w:spacing w:before="160"/>
      <w:jc w:val="center"/>
    </w:pPr>
    <w:rPr>
      <w:i/>
      <w:iCs/>
      <w:color w:val="404040" w:themeColor="text1" w:themeTint="BF"/>
    </w:rPr>
  </w:style>
  <w:style w:type="character" w:customStyle="1" w:styleId="CitaCar">
    <w:name w:val="Cita Car"/>
    <w:basedOn w:val="Fuentedeprrafopredeter"/>
    <w:link w:val="Cita"/>
    <w:uiPriority w:val="29"/>
    <w:rsid w:val="00D45C32"/>
    <w:rPr>
      <w:i/>
      <w:iCs/>
      <w:color w:val="404040" w:themeColor="text1" w:themeTint="BF"/>
    </w:rPr>
  </w:style>
  <w:style w:type="paragraph" w:styleId="Prrafodelista">
    <w:name w:val="List Paragraph"/>
    <w:basedOn w:val="Normal"/>
    <w:uiPriority w:val="34"/>
    <w:qFormat/>
    <w:rsid w:val="00D45C32"/>
    <w:pPr>
      <w:ind w:left="720"/>
      <w:contextualSpacing/>
    </w:pPr>
  </w:style>
  <w:style w:type="character" w:styleId="nfasisintenso">
    <w:name w:val="Intense Emphasis"/>
    <w:basedOn w:val="Fuentedeprrafopredeter"/>
    <w:uiPriority w:val="21"/>
    <w:qFormat/>
    <w:rsid w:val="00D45C32"/>
    <w:rPr>
      <w:i/>
      <w:iCs/>
      <w:color w:val="0F4761" w:themeColor="accent1" w:themeShade="BF"/>
    </w:rPr>
  </w:style>
  <w:style w:type="paragraph" w:styleId="Citadestacada">
    <w:name w:val="Intense Quote"/>
    <w:basedOn w:val="Normal"/>
    <w:next w:val="Normal"/>
    <w:link w:val="CitadestacadaCar"/>
    <w:uiPriority w:val="30"/>
    <w:qFormat/>
    <w:rsid w:val="00D45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5C32"/>
    <w:rPr>
      <w:i/>
      <w:iCs/>
      <w:color w:val="0F4761" w:themeColor="accent1" w:themeShade="BF"/>
    </w:rPr>
  </w:style>
  <w:style w:type="character" w:styleId="Referenciaintensa">
    <w:name w:val="Intense Reference"/>
    <w:basedOn w:val="Fuentedeprrafopredeter"/>
    <w:uiPriority w:val="32"/>
    <w:qFormat/>
    <w:rsid w:val="00D45C32"/>
    <w:rPr>
      <w:b/>
      <w:bCs/>
      <w:smallCaps/>
      <w:color w:val="0F4761" w:themeColor="accent1" w:themeShade="BF"/>
      <w:spacing w:val="5"/>
    </w:rPr>
  </w:style>
  <w:style w:type="character" w:styleId="Textoennegrita">
    <w:name w:val="Strong"/>
    <w:basedOn w:val="Fuentedeprrafopredeter"/>
    <w:uiPriority w:val="22"/>
    <w:qFormat/>
    <w:rsid w:val="00D45C32"/>
    <w:rPr>
      <w:b/>
      <w:bCs/>
    </w:rPr>
  </w:style>
  <w:style w:type="character" w:customStyle="1" w:styleId="d0767">
    <w:name w:val="d0767"/>
    <w:basedOn w:val="Fuentedeprrafopredeter"/>
    <w:rsid w:val="00D4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2420</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2023-12-14T02:48:00Z</dcterms:created>
  <dcterms:modified xsi:type="dcterms:W3CDTF">2023-12-14T02:49:00Z</dcterms:modified>
</cp:coreProperties>
</file>