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before="600" w:after="40" w:lineRule="auto" w:line="269"/>
        <w:jc w:val="center"/>
      </w:pPr>
      <w:r>
        <w:rPr>
          <w:rFonts w:ascii="Georgia" w:hAnsi="Georgia" w:cs="Georgia"/>
          <w:b/>
          <w:i w:val="0"/>
          <w:color w:val="9C4A20"/>
          <w:sz w:val="26"/>
        </w:rPr>
        <w:t>TASCA DA MARIA  ·  FOOD &amp; WINE</w:t>
      </w:r>
    </w:p>
    <w:p>
      <w:pPr>
        <w:spacing w:before="40" w:after="360" w:lineRule="auto" w:line="269"/>
        <w:jc w:val="center"/>
      </w:pPr>
      <w:r>
        <w:rPr>
          <w:rFonts w:ascii="Calibri" w:hAnsi="Calibri" w:cs="Calibri"/>
          <w:b w:val="0"/>
          <w:i/>
          <w:color w:val="6B6157"/>
          <w:sz w:val="21"/>
        </w:rPr>
        <w:t>Póvoa de Varzim  ·  Norte de Portugal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972"/>
      </w:tblGrid>
      <w:tr>
        <w:tc>
          <w:tcPr>
            <w:tcW w:type="dxa" w:w="9972"/>
            <w:shd w:val="clear" w:color="auto" w:fill="0F4C5C"/>
            <w:tcMar>
              <w:top w:w="200" w:type="dxa"/>
              <w:bottom w:w="20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44"/>
              </w:rPr>
              <w:t>RESUMO DA ESTRATÉGIA</w:t>
            </w:r>
          </w:p>
          <w:p>
            <w:pPr>
              <w:spacing w:before="60" w:after="0"/>
              <w:jc w:val="center"/>
            </w:pPr>
            <w:r>
              <w:rPr>
                <w:rFonts w:ascii="Georgia" w:hAnsi="Georgia" w:cs="Georgia"/>
                <w:b w:val="0"/>
                <w:i w:val="0"/>
                <w:color w:val="FFFFFF"/>
                <w:sz w:val="22"/>
              </w:rPr>
              <w:t>Anúncios em Facebook e Instagram (Meta Ads)</w:t>
            </w:r>
          </w:p>
        </w:tc>
      </w:tr>
    </w:tbl>
    <w:p>
      <w:pPr>
        <w:spacing w:before="320" w:after="320" w:lineRule="auto" w:line="269"/>
        <w:jc w:val="center"/>
      </w:pPr>
      <w:r>
        <w:rPr>
          <w:rFonts w:ascii="Calibri" w:hAnsi="Calibri" w:cs="Calibri"/>
          <w:b w:val="0"/>
          <w:i/>
          <w:color w:val="23282B"/>
          <w:sz w:val="24"/>
        </w:rPr>
        <w:t>Campanhas de 1 mês para dar a conhecer o restaurante e gerar contactos e reservas.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7DBC4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Cliente</w:t>
            </w:r>
          </w:p>
        </w:tc>
        <w:tc>
          <w:tcPr>
            <w:tcW w:type="dxa" w:w="7030"/>
            <w:shd w:val="clear" w:color="auto" w:fill="FFFFFF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Tasca da Maria — Food &amp; Wine (Póvoa de Varzim)</w:t>
            </w:r>
          </w:p>
        </w:tc>
      </w:tr>
      <w:tr>
        <w:tc>
          <w:tcPr>
            <w:tcW w:type="dxa" w:w="2608"/>
            <w:shd w:val="clear" w:color="auto" w:fill="E7DBC4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Período</w:t>
            </w:r>
          </w:p>
        </w:tc>
        <w:tc>
          <w:tcPr>
            <w:tcW w:type="dxa" w:w="7030"/>
            <w:shd w:val="clear" w:color="auto" w:fill="FBF8F1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1 mês (30 dias)</w:t>
            </w:r>
          </w:p>
        </w:tc>
      </w:tr>
      <w:tr>
        <w:tc>
          <w:tcPr>
            <w:tcW w:type="dxa" w:w="2608"/>
            <w:shd w:val="clear" w:color="auto" w:fill="E7DBC4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Orçamento</w:t>
            </w:r>
          </w:p>
        </w:tc>
        <w:tc>
          <w:tcPr>
            <w:tcW w:type="dxa" w:w="7030"/>
            <w:shd w:val="clear" w:color="auto" w:fill="FFFFFF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500 € (teste inicial)</w:t>
            </w:r>
          </w:p>
        </w:tc>
      </w:tr>
      <w:tr>
        <w:tc>
          <w:tcPr>
            <w:tcW w:type="dxa" w:w="2608"/>
            <w:shd w:val="clear" w:color="auto" w:fill="E7DBC4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Canais</w:t>
            </w:r>
          </w:p>
        </w:tc>
        <w:tc>
          <w:tcPr>
            <w:tcW w:type="dxa" w:w="7030"/>
            <w:shd w:val="clear" w:color="auto" w:fill="FBF8F1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Facebook e Instagram</w:t>
            </w:r>
          </w:p>
        </w:tc>
      </w:tr>
      <w:tr>
        <w:tc>
          <w:tcPr>
            <w:tcW w:type="dxa" w:w="2608"/>
            <w:shd w:val="clear" w:color="auto" w:fill="E7DBC4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Objetivos</w:t>
            </w:r>
          </w:p>
        </w:tc>
        <w:tc>
          <w:tcPr>
            <w:tcW w:type="dxa" w:w="7030"/>
            <w:shd w:val="clear" w:color="auto" w:fill="FFFFFF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Notoriedade · Contactos diretos (WhatsApp) · Potenciais reservas</w:t>
            </w:r>
          </w:p>
        </w:tc>
      </w:tr>
      <w:tr>
        <w:tc>
          <w:tcPr>
            <w:tcW w:type="dxa" w:w="2608"/>
            <w:shd w:val="clear" w:color="auto" w:fill="E7DBC4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0A3A46"/>
                <w:sz w:val="21"/>
              </w:rPr>
              <w:t>Data</w:t>
            </w:r>
          </w:p>
        </w:tc>
        <w:tc>
          <w:tcPr>
            <w:tcW w:type="dxa" w:w="7030"/>
            <w:shd w:val="clear" w:color="auto" w:fill="FBF8F1"/>
            <w:tcMar>
              <w:top w:w="60" w:type="dxa"/>
              <w:bottom w:w="60" w:type="dxa"/>
              <w:start w:w="150" w:type="dxa"/>
              <w:end w:w="150" w:type="dxa"/>
              <w:left w:w="150" w:type="dxa"/>
              <w:right w:w="1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9 de julho de 2026</w:t>
            </w:r>
          </w:p>
        </w:tc>
      </w:tr>
    </w:tbl>
    <w:p>
      <w:pPr>
        <w:spacing w:before="40" w:after="200" w:lineRule="auto" w:line="269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972"/>
      </w:tblGrid>
      <w:tr>
        <w:tc>
          <w:tcPr>
            <w:tcW w:type="dxa" w:w="9972"/>
            <w:shd w:val="clear" w:color="auto" w:fill="F3ECDF"/>
            <w:tcMar>
              <w:top w:w="110" w:type="dxa"/>
              <w:bottom w:w="110" w:type="dxa"/>
              <w:start w:w="150" w:type="dxa"/>
              <w:end w:w="150" w:type="dxa"/>
              <w:left w:w="150" w:type="dxa"/>
              <w:right w:w="150" w:type="dxa"/>
            </w:tcMar>
            <w:tcBorders>
              <w:start w:val="single" w:sz="14" w:space="0" w:color="C1602E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9C4A20"/>
                <w:sz w:val="22"/>
              </w:rPr>
              <w:t>📌  Uma nota honesta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21"/>
              </w:rPr>
              <w:t>É um teste pontual de 1 mês, para vermos com dados reais o que os anúncios conseguem fazer pelo restaurante — e só depois decidir se vale a pena continuar. Não é possível garantir um número exato de reservas, mas conseguimos pôr a Tasca da Maria à frente de muita gente certa que já está na zona.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972"/>
      </w:tblGrid>
      <w:tr>
        <w:tc>
          <w:tcPr>
            <w:tcW w:type="dxa" w:w="9972"/>
            <w:shd w:val="clear" w:color="auto" w:fill="0F4C5C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32"/>
              </w:rPr>
              <w:t>Como vão estar montadas as campanhas</w:t>
            </w:r>
          </w:p>
        </w:tc>
      </w:tr>
    </w:tbl>
    <w:p>
      <w:pPr>
        <w:spacing w:before="120" w:after="120" w:lineRule="auto" w:line="269"/>
      </w:pPr>
      <w:r>
        <w:rPr>
          <w:rFonts w:ascii="Calibri" w:hAnsi="Calibri" w:cs="Calibri"/>
          <w:b w:val="0"/>
          <w:i w:val="0"/>
          <w:color w:val="23282B"/>
          <w:sz w:val="21"/>
        </w:rPr>
        <w:t>Com 500 € num mês, montámos 2 campanhas simples e focadas. Em cada uma testamos 3 formatos de anúncio (imagem, vídeo e carrossel) para ver qual funciona melhor.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3ECDF"/>
            <w:tcMar>
              <w:top w:w="110" w:type="dxa"/>
              <w:bottom w:w="11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16" w:space="0" w:color="0F4C5C"/>
            </w:tcBorders>
            <w:vAlign w:val="top"/>
          </w:tcPr>
          <w:p>
            <w:pPr>
              <w:spacing w:after="20"/>
            </w:pPr>
            <w:r>
              <w:rPr>
                <w:rFonts w:ascii="Calibri" w:hAnsi="Calibri" w:cs="Calibri"/>
                <w:b/>
                <w:i w:val="0"/>
                <w:color w:val="0F4C5C"/>
                <w:sz w:val="19"/>
              </w:rPr>
              <w:t>1 · NOTORIEDADE</w:t>
            </w:r>
          </w:p>
          <w:p>
            <w:pPr>
              <w:spacing w:after="80"/>
            </w:pPr>
            <w:r>
              <w:rPr>
                <w:rFonts w:ascii="Georgia" w:hAnsi="Georgia" w:cs="Georgia"/>
                <w:b/>
                <w:i w:val="0"/>
                <w:color w:val="0F4C5C"/>
                <w:sz w:val="22"/>
              </w:rPr>
              <w:t>TDM_NOTORIEDADE_2026-07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9"/>
              </w:rPr>
              <w:t xml:space="preserve">Objetivo: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Dar a conhecer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9"/>
              </w:rPr>
              <w:t xml:space="preserve">Orçamento: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200 € (40%)  ·  ≈ 6,7 €/dia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9"/>
              </w:rPr>
              <w:t xml:space="preserve">Público: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Local (Póvoa, raio ~4 km) + turistas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9"/>
              </w:rPr>
              <w:t xml:space="preserve">Destino: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Perfil de Instagram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9"/>
              </w:rPr>
              <w:t xml:space="preserve">Formatos em teste: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Imagem · Vídeo · Carrossel</w:t>
            </w:r>
          </w:p>
        </w:tc>
        <w:tc>
          <w:tcPr>
            <w:tcW w:type="dxa" w:w="4819"/>
            <w:shd w:val="clear" w:color="auto" w:fill="F3ECDF"/>
            <w:tcMar>
              <w:top w:w="110" w:type="dxa"/>
              <w:bottom w:w="11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16" w:space="0" w:color="9C4A20"/>
            </w:tcBorders>
            <w:vAlign w:val="top"/>
          </w:tcPr>
          <w:p>
            <w:pPr>
              <w:spacing w:after="20"/>
            </w:pPr>
            <w:r>
              <w:rPr>
                <w:rFonts w:ascii="Calibri" w:hAnsi="Calibri" w:cs="Calibri"/>
                <w:b/>
                <w:i w:val="0"/>
                <w:color w:val="9C4A20"/>
                <w:sz w:val="19"/>
              </w:rPr>
              <w:t>2 · CONTACTOS</w:t>
            </w:r>
          </w:p>
          <w:p>
            <w:pPr>
              <w:spacing w:after="80"/>
            </w:pPr>
            <w:r>
              <w:rPr>
                <w:rFonts w:ascii="Georgia" w:hAnsi="Georgia" w:cs="Georgia"/>
                <w:b/>
                <w:i w:val="0"/>
                <w:color w:val="9C4A20"/>
                <w:sz w:val="22"/>
              </w:rPr>
              <w:t>TDM_CONTACTOS_2026-07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9"/>
              </w:rPr>
              <w:t xml:space="preserve">Objetivo: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Gerar contactos e reservas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9"/>
              </w:rPr>
              <w:t xml:space="preserve">Orçamento: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300 € (60%)  ·  ≈ 10 €/dia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9"/>
              </w:rPr>
              <w:t xml:space="preserve">Público: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Local (~4 km) com intenção de comer fora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9"/>
              </w:rPr>
              <w:t xml:space="preserve">Destino: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WhatsApp (mensagem direta)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/>
                <w:i w:val="0"/>
                <w:color w:val="9C4A20"/>
                <w:sz w:val="19"/>
              </w:rPr>
              <w:t xml:space="preserve">Formatos em teste: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Imagem · Vídeo · Carrossel</w:t>
            </w:r>
          </w:p>
        </w:tc>
      </w:tr>
    </w:tbl>
    <w:p>
      <w:pPr>
        <w:spacing w:before="40" w:after="160" w:lineRule="auto" w:line="269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972"/>
      </w:tblGrid>
      <w:tr>
        <w:tc>
          <w:tcPr>
            <w:tcW w:type="dxa" w:w="9972"/>
            <w:shd w:val="clear" w:color="auto" w:fill="FBEEE9"/>
            <w:tcMar>
              <w:top w:w="110" w:type="dxa"/>
              <w:bottom w:w="110" w:type="dxa"/>
              <w:start w:w="150" w:type="dxa"/>
              <w:end w:w="150" w:type="dxa"/>
              <w:left w:w="150" w:type="dxa"/>
              <w:right w:w="150" w:type="dxa"/>
            </w:tcMar>
            <w:tcBorders>
              <w:start w:val="single" w:sz="14" w:space="0" w:color="A23B2E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A23B2E"/>
                <w:sz w:val="20"/>
              </w:rPr>
              <w:t>⚠️  Nota importante sobre o orçamento e o período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Com 500 € e 30 dias, esta é uma ação de TESTE, não uma campanha grande — e não permite garantir um número exato de reservas. Parte do tempo é gasto na fase de aprendizagem (os primeiros dias, em que o sistema ainda está a afinar a quem mostrar os anúncios, com resultados instáveis e mais caros). Além disso, a conta de anúncios precisa de ser regularizada antes de arrancar, o que pode reduzir os dias úteis dentro do mês.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Estimativa realista, sem garantias (são intervalos de referência, não promessas):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•  Alcance no mês — ~15.000 a 35.000 pessoas diferentes na zona no mês (o topo do intervalo só em plena época alta com muitos turistas; a mesma gente vê várias vezes, por isso o alcance é bem menor que as impressões).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•  Contactos e reservas — ~25 a 70 contactos/conversas iniciadas no mês (WhatsApp + DM + cliques em 'Ligar'), qualidade variável e muitos são só perguntas. Destes, talvez ~8 a 20 reservas realmente atribuíveis aos anúncios — número modesto, contado à mão e provavelmente subestimado.</w:t>
            </w:r>
          </w:p>
          <w:p>
            <w:pPr>
              <w:spacing w:before="20" w:after="2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9"/>
              </w:rPr>
              <w:t>O valor deste mês está tanto nos contactos como na aprendizagem, para decidirmos em conjunto se vale a pena continuar.</w:t>
            </w:r>
          </w:p>
        </w:tc>
      </w:tr>
    </w:tbl>
    <w:p>
      <w:pPr>
        <w:sectPr>
          <w:pgSz w:w="12240" w:h="15840"/>
          <w:pgMar w:top="850" w:right="1134" w:bottom="794" w:left="1134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5478"/>
      </w:tblGrid>
      <w:tr>
        <w:tc>
          <w:tcPr>
            <w:tcW w:type="dxa" w:w="15478"/>
            <w:shd w:val="clear" w:color="auto" w:fill="0F4C5C"/>
            <w:tcMar>
              <w:top w:w="70" w:type="dxa"/>
              <w:bottom w:w="70" w:type="dxa"/>
              <w:start w:w="150" w:type="dxa"/>
              <w:end w:w="150" w:type="dxa"/>
              <w:left w:w="150" w:type="dxa"/>
              <w:right w:w="15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 w:cs="Georgia"/>
                <w:b/>
                <w:i w:val="0"/>
                <w:color w:val="FFFFFF"/>
                <w:sz w:val="30"/>
              </w:rPr>
              <w:t>Os anúncios em detalhe</w:t>
            </w:r>
          </w:p>
          <w:p>
            <w:pPr>
              <w:spacing w:before="60" w:after="0"/>
              <w:jc w:val="center"/>
            </w:pPr>
            <w:r>
              <w:rPr>
                <w:rFonts w:ascii="Georgia" w:hAnsi="Georgia" w:cs="Georgia"/>
                <w:b w:val="0"/>
                <w:i w:val="0"/>
                <w:color w:val="FFFFFF"/>
                <w:sz w:val="22"/>
              </w:rPr>
              <w:t>Visual · Copy · Plataforma · Formato · Público-alvo</w:t>
            </w:r>
          </w:p>
        </w:tc>
      </w:tr>
    </w:tbl>
    <w:p>
      <w:pPr>
        <w:spacing w:before="40" w:after="80" w:lineRule="auto" w:line="269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8CDB8"/>
          <w:left w:val="single" w:sz="6" w:space="0" w:color="D8CDB8"/>
          <w:bottom w:val="single" w:sz="6" w:space="0" w:color="D8CDB8"/>
          <w:right w:val="single" w:sz="6" w:space="0" w:color="D8CDB8"/>
          <w:insideH w:val="single" w:sz="6" w:space="0" w:color="D8CDB8"/>
          <w:insideV w:val="single" w:sz="6" w:space="0" w:color="D8CDB8"/>
        </w:tblBorders>
      </w:tblPr>
      <w:tblGrid>
        <w:gridCol w:w="2778"/>
        <w:gridCol w:w="4876"/>
        <w:gridCol w:w="2608"/>
        <w:gridCol w:w="2381"/>
        <w:gridCol w:w="2778"/>
      </w:tblGrid>
      <w:tr>
        <w:tc>
          <w:tcPr>
            <w:tcW w:type="dxa" w:w="2778"/>
            <w:shd w:val="clear" w:color="auto" w:fill="0F4C5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19"/>
              </w:rPr>
              <w:t>Visual</w:t>
            </w:r>
          </w:p>
        </w:tc>
        <w:tc>
          <w:tcPr>
            <w:tcW w:type="dxa" w:w="4876"/>
            <w:shd w:val="clear" w:color="auto" w:fill="0F4C5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19"/>
              </w:rPr>
              <w:t>Copy (texto do anúncio)</w:t>
            </w:r>
          </w:p>
        </w:tc>
        <w:tc>
          <w:tcPr>
            <w:tcW w:type="dxa" w:w="2608"/>
            <w:shd w:val="clear" w:color="auto" w:fill="0F4C5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19"/>
              </w:rPr>
              <w:t>Plataforma e posicionamentos</w:t>
            </w:r>
          </w:p>
        </w:tc>
        <w:tc>
          <w:tcPr>
            <w:tcW w:type="dxa" w:w="2381"/>
            <w:shd w:val="clear" w:color="auto" w:fill="0F4C5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19"/>
              </w:rPr>
              <w:t>Formato</w:t>
            </w:r>
          </w:p>
        </w:tc>
        <w:tc>
          <w:tcPr>
            <w:tcW w:type="dxa" w:w="2778"/>
            <w:shd w:val="clear" w:color="auto" w:fill="0F4C5C"/>
            <w:tcMar>
              <w:top w:w="50" w:type="dxa"/>
              <w:bottom w:w="5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19"/>
              </w:rPr>
              <w:t>Público-alvo</w:t>
            </w:r>
          </w:p>
        </w:tc>
      </w:tr>
      <w:tr>
        <w:tc>
          <w:tcPr>
            <w:tcW w:type="dxa" w:w="15421"/>
            <w:gridSpan w:val="5"/>
            <w:shd w:val="clear" w:color="auto" w:fill="0A3A46"/>
            <w:tcMar>
              <w:top w:w="40" w:type="dxa"/>
              <w:bottom w:w="4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18"/>
              </w:rPr>
              <w:t>CAMPANHA 1 — TDM_NOTORIEDADE_2026-07   ·   Destino: Instagram</w:t>
            </w:r>
          </w:p>
        </w:tc>
      </w:tr>
      <w:tr>
        <w:tc>
          <w:tcPr>
            <w:tcW w:type="dxa" w:w="2778"/>
            <w:shd w:val="clear" w:color="auto" w:fill="F3ECDF"/>
            <w:tcMar>
              <w:top w:w="70" w:type="dxa"/>
              <w:bottom w:w="70" w:type="dxa"/>
              <w:start w:w="90" w:type="dxa"/>
              <w:end w:w="90" w:type="dxa"/>
              <w:left w:w="90" w:type="dxa"/>
              <w:right w:w="90" w:type="dxa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C1602E"/>
                <w:sz w:val="40"/>
              </w:rPr>
              <w:t>🖼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cs="Calibri"/>
                <w:b/>
                <w:i w:val="0"/>
                <w:color w:val="6B6157"/>
                <w:sz w:val="14"/>
              </w:rPr>
              <w:t>MINIATURA (inserir)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0F4C5C"/>
                <w:sz w:val="19"/>
              </w:rPr>
              <w:t>Frente-mar da Póvoa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Tipo: </w:t>
            </w: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Imagem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5"/>
              </w:rPr>
              <w:t>791A7678.JPG</w:t>
            </w:r>
          </w:p>
        </w:tc>
        <w:tc>
          <w:tcPr>
            <w:tcW w:type="dxa" w:w="4876"/>
            <w:shd w:val="clear" w:color="auto" w:fill="FFFFFF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vAlign w:val="top"/>
          </w:tcPr>
          <w:p>
            <w:pPr>
              <w:spacing w:after="40" w:line="254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Uma mesa com o mar da Póvoa mesmo à porta. 🌊 Na Tasca da Maria juntamos petiscos para partilhar e peixe fresco, na marginal, com o cheirinho do Atlântico. Uma tasca pequena e de qualidade. Passe por cá e conheça. 🍽️</w:t>
            </w:r>
          </w:p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Título: </w:t>
            </w: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Tasca da Maria — frente-mar na Póvoa</w:t>
            </w:r>
          </w:p>
          <w:p>
            <w:pPr>
              <w:spacing w:before="20" w:after="0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Botão: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Saber mais</w:t>
            </w:r>
          </w:p>
        </w:tc>
        <w:tc>
          <w:tcPr>
            <w:tcW w:type="dxa" w:w="2608"/>
            <w:shd w:val="clear" w:color="auto" w:fill="FBF8F1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Facebook e Instagram</w:t>
            </w:r>
          </w:p>
          <w:p>
            <w:pPr>
              <w:spacing w:after="4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Posicionamentos automáticos (Advantage+): Feed, Stories, Reels e Explorar.</w:t>
            </w:r>
          </w:p>
        </w:tc>
        <w:tc>
          <w:tcPr>
            <w:tcW w:type="dxa" w:w="2381"/>
            <w:shd w:val="clear" w:color="auto" w:fill="FFFFFF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0A3A46"/>
                <w:sz w:val="17"/>
              </w:rPr>
              <w:t>Imagem única (1 foto)</w:t>
            </w:r>
          </w:p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6"/>
              </w:rPr>
              <w:t>1080x1350 (4:5, feed) + 1080x1920 (9:16, Stories/Reels)</w:t>
            </w:r>
          </w:p>
        </w:tc>
        <w:tc>
          <w:tcPr>
            <w:tcW w:type="dxa" w:w="2778"/>
            <w:shd w:val="clear" w:color="auto" w:fill="FBF8F1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vAlign w:val="top"/>
          </w:tcPr>
          <w:p>
            <w:pPr>
              <w:spacing w:after="0" w:line="254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Pessoas na Póvoa de Varzim e arredores (raio ~4 km): residentes, quem passa e turistas na zona. Idade 25–65+. Português e inglês.</w:t>
            </w:r>
          </w:p>
        </w:tc>
      </w:tr>
      <w:tr>
        <w:tc>
          <w:tcPr>
            <w:tcW w:type="dxa" w:w="2778"/>
            <w:shd w:val="clear" w:color="auto" w:fill="F3ECDF"/>
            <w:tcMar>
              <w:top w:w="70" w:type="dxa"/>
              <w:bottom w:w="70" w:type="dxa"/>
              <w:start w:w="90" w:type="dxa"/>
              <w:end w:w="90" w:type="dxa"/>
              <w:left w:w="90" w:type="dxa"/>
              <w:right w:w="90" w:type="dxa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C1602E"/>
                <w:sz w:val="40"/>
              </w:rPr>
              <w:t>🎥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cs="Calibri"/>
                <w:b/>
                <w:i w:val="0"/>
                <w:color w:val="6B6157"/>
                <w:sz w:val="14"/>
              </w:rPr>
              <w:t>MINIATURA (inserir)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0F4C5C"/>
                <w:sz w:val="19"/>
              </w:rPr>
              <w:t>A casa em vídeo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Tipo: </w:t>
            </w: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Vídeo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5"/>
              </w:rPr>
              <w:t>002.mp4</w:t>
            </w:r>
          </w:p>
        </w:tc>
        <w:tc>
          <w:tcPr>
            <w:tcW w:type="dxa" w:w="4876"/>
            <w:shd w:val="clear" w:color="auto" w:fill="FFFFFF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vAlign w:val="top"/>
          </w:tcPr>
          <w:p>
            <w:pPr>
              <w:spacing w:after="40" w:line="254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Dê um passeio pela Tasca da Maria sem sair do lugar. 🎥 Peixe e marisco fresco, petiscos para partilhar e o mar da Póvoa como cenário. Carregue no play e conheça a casa. 🌊</w:t>
            </w:r>
          </w:p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Título: </w:t>
            </w: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Veja a Tasca da Maria em movimento</w:t>
            </w:r>
          </w:p>
          <w:p>
            <w:pPr>
              <w:spacing w:before="20" w:after="0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Botão: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Saber mais</w:t>
            </w:r>
          </w:p>
        </w:tc>
        <w:tc>
          <w:tcPr>
            <w:tcW w:type="dxa" w:w="2608"/>
            <w:shd w:val="clear" w:color="auto" w:fill="FBF8F1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Facebook e Instagram</w:t>
            </w:r>
          </w:p>
          <w:p>
            <w:pPr>
              <w:spacing w:after="4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Posicionamentos automáticos (Advantage+): Feed, Stories, Reels e Explorar.</w:t>
            </w:r>
          </w:p>
        </w:tc>
        <w:tc>
          <w:tcPr>
            <w:tcW w:type="dxa" w:w="2381"/>
            <w:shd w:val="clear" w:color="auto" w:fill="FFFFFF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0A3A46"/>
                <w:sz w:val="17"/>
              </w:rPr>
              <w:t>Vídeo (Reels/Stories)</w:t>
            </w:r>
          </w:p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6"/>
              </w:rPr>
              <w:t>9:16 vertical (1080x1920), ~15s</w:t>
            </w:r>
          </w:p>
        </w:tc>
        <w:tc>
          <w:tcPr>
            <w:tcW w:type="dxa" w:w="2778"/>
            <w:shd w:val="clear" w:color="auto" w:fill="FBF8F1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vAlign w:val="top"/>
          </w:tcPr>
          <w:p>
            <w:pPr>
              <w:spacing w:after="0" w:line="254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Pessoas na Póvoa de Varzim e arredores (raio ~4 km): residentes, quem passa e turistas na zona. Idade 25–65+. Português e inglês.</w:t>
            </w:r>
          </w:p>
        </w:tc>
      </w:tr>
      <w:tr>
        <w:tc>
          <w:tcPr>
            <w:tcW w:type="dxa" w:w="2778"/>
            <w:shd w:val="clear" w:color="auto" w:fill="F3ECDF"/>
            <w:tcMar>
              <w:top w:w="70" w:type="dxa"/>
              <w:bottom w:w="70" w:type="dxa"/>
              <w:start w:w="90" w:type="dxa"/>
              <w:end w:w="90" w:type="dxa"/>
              <w:left w:w="90" w:type="dxa"/>
              <w:right w:w="90" w:type="dxa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C1602E"/>
                <w:sz w:val="40"/>
              </w:rPr>
              <w:t>🗂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cs="Calibri"/>
                <w:b/>
                <w:i w:val="0"/>
                <w:color w:val="6B6157"/>
                <w:sz w:val="14"/>
              </w:rPr>
              <w:t>MINIATURA (inserir)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0F4C5C"/>
                <w:sz w:val="19"/>
              </w:rPr>
              <w:t>Sabores em carrossel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Tipo: </w:t>
            </w: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Carrossel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5"/>
              </w:rPr>
              <w:t>791A7690, 791A7705, 791A7720, 791A7748</w:t>
            </w:r>
          </w:p>
        </w:tc>
        <w:tc>
          <w:tcPr>
            <w:tcW w:type="dxa" w:w="4876"/>
            <w:shd w:val="clear" w:color="auto" w:fill="FFFFFF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vAlign w:val="top"/>
          </w:tcPr>
          <w:p>
            <w:pPr>
              <w:spacing w:after="40" w:line="254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Do marisco fresco à alheira, passando pelos petiscos para partilhar. 😋 Deslize e conheça alguns dos sabores da Tasca da Maria, na marginal da Póvoa. Pequena, honesta e cheia de sabor.</w:t>
            </w:r>
          </w:p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Título: </w:t>
            </w: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Deslize e conheça a Tasca</w:t>
            </w:r>
          </w:p>
          <w:p>
            <w:pPr>
              <w:spacing w:before="20" w:after="0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Botão: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Saber mais</w:t>
            </w:r>
          </w:p>
        </w:tc>
        <w:tc>
          <w:tcPr>
            <w:tcW w:type="dxa" w:w="2608"/>
            <w:shd w:val="clear" w:color="auto" w:fill="FBF8F1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Facebook e Instagram</w:t>
            </w:r>
          </w:p>
          <w:p>
            <w:pPr>
              <w:spacing w:after="4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Posicionamentos automáticos (Advantage+): Feed, Stories, Reels e Explorar.</w:t>
            </w:r>
          </w:p>
        </w:tc>
        <w:tc>
          <w:tcPr>
            <w:tcW w:type="dxa" w:w="2381"/>
            <w:shd w:val="clear" w:color="auto" w:fill="FFFFFF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0A3A46"/>
                <w:sz w:val="17"/>
              </w:rPr>
              <w:t>Carrossel (vários cartões que se deslizam)</w:t>
            </w:r>
          </w:p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6"/>
              </w:rPr>
              <w:t>1080x1080 (1:1) por cartão, 3–4 cartões</w:t>
            </w:r>
          </w:p>
        </w:tc>
        <w:tc>
          <w:tcPr>
            <w:tcW w:type="dxa" w:w="2778"/>
            <w:shd w:val="clear" w:color="auto" w:fill="FBF8F1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vAlign w:val="top"/>
          </w:tcPr>
          <w:p>
            <w:pPr>
              <w:spacing w:after="0" w:line="254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Pessoas na Póvoa de Varzim e arredores (raio ~4 km): residentes, quem passa e turistas na zona. Idade 25–65+. Português e inglês.</w:t>
            </w:r>
          </w:p>
        </w:tc>
      </w:tr>
      <w:tr>
        <w:tc>
          <w:tcPr>
            <w:tcW w:type="dxa" w:w="15421"/>
            <w:gridSpan w:val="5"/>
            <w:shd w:val="clear" w:color="auto" w:fill="0A3A46"/>
            <w:tcMar>
              <w:top w:w="40" w:type="dxa"/>
              <w:bottom w:w="4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/>
                <w:i w:val="0"/>
                <w:color w:val="FFFFFF"/>
                <w:sz w:val="18"/>
              </w:rPr>
              <w:t>CAMPANHA 2 — TDM_CONTACTOS_2026-07   ·   Destino: WhatsApp</w:t>
            </w:r>
          </w:p>
        </w:tc>
      </w:tr>
      <w:tr>
        <w:tc>
          <w:tcPr>
            <w:tcW w:type="dxa" w:w="2778"/>
            <w:shd w:val="clear" w:color="auto" w:fill="F3ECDF"/>
            <w:tcMar>
              <w:top w:w="70" w:type="dxa"/>
              <w:bottom w:w="70" w:type="dxa"/>
              <w:start w:w="90" w:type="dxa"/>
              <w:end w:w="90" w:type="dxa"/>
              <w:left w:w="90" w:type="dxa"/>
              <w:right w:w="90" w:type="dxa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C1602E"/>
                <w:sz w:val="40"/>
              </w:rPr>
              <w:t>🖼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cs="Calibri"/>
                <w:b/>
                <w:i w:val="0"/>
                <w:color w:val="6B6157"/>
                <w:sz w:val="14"/>
              </w:rPr>
              <w:t>MINIATURA (inserir)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0F4C5C"/>
                <w:sz w:val="19"/>
              </w:rPr>
              <w:t>Prato-âncora: bacalhau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Tipo: </w:t>
            </w: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Imagem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5"/>
              </w:rPr>
              <w:t>791A7728.JPG</w:t>
            </w:r>
          </w:p>
        </w:tc>
        <w:tc>
          <w:tcPr>
            <w:tcW w:type="dxa" w:w="4876"/>
            <w:shd w:val="clear" w:color="auto" w:fill="FFFFFF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vAlign w:val="top"/>
          </w:tcPr>
          <w:p>
            <w:pPr>
              <w:spacing w:after="40" w:line="254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Bacalhau e tamboril como devem ser: frescos, bem temperados e sem pressa. 🐟 Na Tasca da Maria, na marginal da Póvoa, a qualidade vem sempre primeiro. Sala pequena — reserve já pelo WhatsApp. 📲</w:t>
            </w:r>
          </w:p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Título: </w:t>
            </w: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Bacalhau e tamboril fresquinhos</w:t>
            </w:r>
          </w:p>
          <w:p>
            <w:pPr>
              <w:spacing w:before="20" w:after="0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Botão: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Enviar mensagem</w:t>
            </w:r>
          </w:p>
        </w:tc>
        <w:tc>
          <w:tcPr>
            <w:tcW w:type="dxa" w:w="2608"/>
            <w:shd w:val="clear" w:color="auto" w:fill="FBF8F1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Facebook e Instagram</w:t>
            </w:r>
          </w:p>
          <w:p>
            <w:pPr>
              <w:spacing w:after="4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Posicionamentos automáticos (Advantage+): Feed, Stories, Reels e Explorar.</w:t>
            </w:r>
          </w:p>
        </w:tc>
        <w:tc>
          <w:tcPr>
            <w:tcW w:type="dxa" w:w="2381"/>
            <w:shd w:val="clear" w:color="auto" w:fill="FFFFFF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0A3A46"/>
                <w:sz w:val="17"/>
              </w:rPr>
              <w:t>Imagem única (1 foto)</w:t>
            </w:r>
          </w:p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6"/>
              </w:rPr>
              <w:t>1080x1350 (4:5) + 1080x1920 (9:16)</w:t>
            </w:r>
          </w:p>
        </w:tc>
        <w:tc>
          <w:tcPr>
            <w:tcW w:type="dxa" w:w="2778"/>
            <w:shd w:val="clear" w:color="auto" w:fill="FBF8F1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vAlign w:val="top"/>
          </w:tcPr>
          <w:p>
            <w:pPr>
              <w:spacing w:after="0" w:line="254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Mesma zona (raio ~4 km), idade 28–65+, mais focada em quem tem intenção de comer fora. Português e inglês.</w:t>
            </w:r>
          </w:p>
        </w:tc>
      </w:tr>
      <w:tr>
        <w:tc>
          <w:tcPr>
            <w:tcW w:type="dxa" w:w="2778"/>
            <w:shd w:val="clear" w:color="auto" w:fill="F3ECDF"/>
            <w:tcMar>
              <w:top w:w="70" w:type="dxa"/>
              <w:bottom w:w="70" w:type="dxa"/>
              <w:start w:w="90" w:type="dxa"/>
              <w:end w:w="90" w:type="dxa"/>
              <w:left w:w="90" w:type="dxa"/>
              <w:right w:w="90" w:type="dxa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C1602E"/>
                <w:sz w:val="40"/>
              </w:rPr>
              <w:t>🎥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cs="Calibri"/>
                <w:b/>
                <w:i w:val="0"/>
                <w:color w:val="6B6157"/>
                <w:sz w:val="14"/>
              </w:rPr>
              <w:t>MINIATURA (inserir)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0F4C5C"/>
                <w:sz w:val="19"/>
              </w:rPr>
              <w:t>Apetite em vídeo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Tipo: </w:t>
            </w: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Vídeo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5"/>
              </w:rPr>
              <w:t>007.mp4</w:t>
            </w:r>
          </w:p>
        </w:tc>
        <w:tc>
          <w:tcPr>
            <w:tcW w:type="dxa" w:w="4876"/>
            <w:shd w:val="clear" w:color="auto" w:fill="FFFFFF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vAlign w:val="top"/>
          </w:tcPr>
          <w:p>
            <w:pPr>
              <w:spacing w:after="40" w:line="254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É ver e ficar com água na boca. 🎥 Peixe e marisco fresco, petiscos e aquele carinho de casa, na frente-mar da Póvoa. A sala é pequena — fale connosco pelo WhatsApp e garanta a sua mesa. 📲</w:t>
            </w:r>
          </w:p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Título: </w:t>
            </w: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Reserve a sua mesa pelo WhatsApp</w:t>
            </w:r>
          </w:p>
          <w:p>
            <w:pPr>
              <w:spacing w:before="20" w:after="0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Botão: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Enviar mensagem</w:t>
            </w:r>
          </w:p>
        </w:tc>
        <w:tc>
          <w:tcPr>
            <w:tcW w:type="dxa" w:w="2608"/>
            <w:shd w:val="clear" w:color="auto" w:fill="FBF8F1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Facebook e Instagram</w:t>
            </w:r>
          </w:p>
          <w:p>
            <w:pPr>
              <w:spacing w:after="4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Posicionamentos automáticos (Advantage+): Feed, Stories, Reels e Explorar.</w:t>
            </w:r>
          </w:p>
        </w:tc>
        <w:tc>
          <w:tcPr>
            <w:tcW w:type="dxa" w:w="2381"/>
            <w:shd w:val="clear" w:color="auto" w:fill="FFFFFF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0A3A46"/>
                <w:sz w:val="17"/>
              </w:rPr>
              <w:t>Vídeo (Reels/Stories + feed)</w:t>
            </w:r>
          </w:p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6"/>
              </w:rPr>
              <w:t>9:16 (1080x1920) + 4:5 feed, ~17–30s</w:t>
            </w:r>
          </w:p>
        </w:tc>
        <w:tc>
          <w:tcPr>
            <w:tcW w:type="dxa" w:w="2778"/>
            <w:shd w:val="clear" w:color="auto" w:fill="FBF8F1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vAlign w:val="top"/>
          </w:tcPr>
          <w:p>
            <w:pPr>
              <w:spacing w:after="0" w:line="254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Mesma zona (raio ~4 km), idade 28–65+, mais focada em quem tem intenção de comer fora. Português e inglês.</w:t>
            </w:r>
          </w:p>
        </w:tc>
      </w:tr>
      <w:tr>
        <w:tc>
          <w:tcPr>
            <w:tcW w:type="dxa" w:w="2778"/>
            <w:shd w:val="clear" w:color="auto" w:fill="F3ECDF"/>
            <w:tcMar>
              <w:top w:w="70" w:type="dxa"/>
              <w:bottom w:w="70" w:type="dxa"/>
              <w:start w:w="90" w:type="dxa"/>
              <w:end w:w="90" w:type="dxa"/>
              <w:left w:w="90" w:type="dxa"/>
              <w:right w:w="90" w:type="dxa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C1602E"/>
                <w:sz w:val="40"/>
              </w:rPr>
              <w:t>🗂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cs="Calibri"/>
                <w:b/>
                <w:i w:val="0"/>
                <w:color w:val="6B6157"/>
                <w:sz w:val="14"/>
              </w:rPr>
              <w:t>MINIATURA (inserir)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0F4C5C"/>
                <w:sz w:val="19"/>
              </w:rPr>
              <w:t>Menu em carrossel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Tipo: </w:t>
            </w: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Carrossel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5"/>
              </w:rPr>
              <w:t>791A7690, 791A7720, 791A7733, 791A7748</w:t>
            </w:r>
          </w:p>
        </w:tc>
        <w:tc>
          <w:tcPr>
            <w:tcW w:type="dxa" w:w="4876"/>
            <w:shd w:val="clear" w:color="auto" w:fill="FFFFFF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vAlign w:val="top"/>
          </w:tcPr>
          <w:p>
            <w:pPr>
              <w:spacing w:after="40" w:line="254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Do marisco ao bacalhau, passando pela alheira e pela sobremesa. 😋 Na Tasca da Maria (frente-mar da Póvoa) é tudo fresco e para partilhar. A sala é pequena, por isso é melhor reservar. Fale connosco pelo WhatsApp. 📲</w:t>
            </w:r>
          </w:p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Título: </w:t>
            </w: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Reserve a sua mesa pelo WhatsApp</w:t>
            </w:r>
          </w:p>
          <w:p>
            <w:pPr>
              <w:spacing w:before="20" w:after="0"/>
            </w:pPr>
            <w:r>
              <w:rPr>
                <w:rFonts w:ascii="Calibri" w:hAnsi="Calibri" w:cs="Calibri"/>
                <w:b/>
                <w:i w:val="0"/>
                <w:color w:val="9C4A20"/>
                <w:sz w:val="16"/>
              </w:rPr>
              <w:t xml:space="preserve">Botão: </w:t>
            </w: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Enviar mensagem</w:t>
            </w:r>
          </w:p>
        </w:tc>
        <w:tc>
          <w:tcPr>
            <w:tcW w:type="dxa" w:w="2608"/>
            <w:shd w:val="clear" w:color="auto" w:fill="FBF8F1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vAlign w:val="top"/>
          </w:tcPr>
          <w:p>
            <w:pPr>
              <w:spacing w:after="40" w:line="252" w:lineRule="auto"/>
            </w:pPr>
            <w:r>
              <w:rPr>
                <w:rFonts w:ascii="Calibri" w:hAnsi="Calibri" w:cs="Calibri"/>
                <w:b/>
                <w:i w:val="0"/>
                <w:color w:val="23282B"/>
                <w:sz w:val="16"/>
              </w:rPr>
              <w:t>Facebook e Instagram</w:t>
            </w:r>
          </w:p>
          <w:p>
            <w:pPr>
              <w:spacing w:after="40" w:line="252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Posicionamentos automáticos (Advantage+): Feed, Stories, Reels e Explorar.</w:t>
            </w:r>
          </w:p>
        </w:tc>
        <w:tc>
          <w:tcPr>
            <w:tcW w:type="dxa" w:w="2381"/>
            <w:shd w:val="clear" w:color="auto" w:fill="FFFFFF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vAlign w:val="top"/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0A3A46"/>
                <w:sz w:val="17"/>
              </w:rPr>
              <w:t>Carrossel (4 cartões)</w:t>
            </w:r>
          </w:p>
          <w:p>
            <w:pPr>
              <w:spacing w:after="0" w:line="252" w:lineRule="auto"/>
            </w:pPr>
            <w:r>
              <w:rPr>
                <w:rFonts w:ascii="Calibri" w:hAnsi="Calibri" w:cs="Calibri"/>
                <w:b w:val="0"/>
                <w:i w:val="0"/>
                <w:color w:val="6B6157"/>
                <w:sz w:val="16"/>
              </w:rPr>
              <w:t>1080x1080 (1:1), 4 cartões</w:t>
            </w:r>
          </w:p>
        </w:tc>
        <w:tc>
          <w:tcPr>
            <w:tcW w:type="dxa" w:w="2778"/>
            <w:shd w:val="clear" w:color="auto" w:fill="FBF8F1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vAlign w:val="top"/>
          </w:tcPr>
          <w:p>
            <w:pPr>
              <w:spacing w:after="0" w:line="254" w:lineRule="auto"/>
            </w:pPr>
            <w:r>
              <w:rPr>
                <w:rFonts w:ascii="Calibri" w:hAnsi="Calibri" w:cs="Calibri"/>
                <w:b w:val="0"/>
                <w:i w:val="0"/>
                <w:color w:val="23282B"/>
                <w:sz w:val="16"/>
              </w:rPr>
              <w:t>Mesma zona (raio ~4 km), idade 28–65+, mais focada em quem tem intenção de comer fora. Português e inglês.</w:t>
            </w:r>
          </w:p>
        </w:tc>
      </w:tr>
    </w:tbl>
    <w:p>
      <w:pPr>
        <w:spacing w:before="40" w:after="40" w:lineRule="auto" w:line="269"/>
      </w:pPr>
    </w:p>
    <w:p>
      <w:pPr>
        <w:spacing w:before="40" w:after="120" w:lineRule="auto" w:line="269"/>
      </w:pPr>
      <w:r>
        <w:rPr>
          <w:rFonts w:ascii="Calibri" w:hAnsi="Calibri" w:cs="Calibri"/>
          <w:b w:val="0"/>
          <w:i/>
          <w:color w:val="6B6157"/>
          <w:sz w:val="16"/>
        </w:rPr>
        <w:t>Nota: as miniaturas dos visuais serão inseridas a partir da Biblioteca Multimédia da conta (57 fotos e 8 vídeos). Os nomes de ficheiro indicados são sugestões a confirmar no Ads Manager.</w:t>
      </w:r>
    </w:p>
    <w:sectPr w:rsidR="00FC693F" w:rsidRPr="0006063C" w:rsidSect="00034616">
      <w:pgSz w:w="16838" w:h="11906" w:orient="landscape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2328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