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w:t>
      </w:r>
      <w:proofErr w:type="gramStart"/>
      <w:r w:rsidR="00B31247">
        <w:t>particular order</w:t>
      </w:r>
      <w:proofErr w:type="gramEnd"/>
      <w:r w:rsidR="00B31247">
        <w:t>)</w:t>
      </w:r>
    </w:p>
    <w:p w14:paraId="72809A2A" w14:textId="2C6C4681"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Laturnus, </w:t>
      </w:r>
      <w:r>
        <w:rPr>
          <w:lang w:val="en-CA"/>
        </w:rPr>
        <w:t>Olivia Murphy</w:t>
      </w:r>
      <w:r w:rsidR="006A1A86">
        <w:rPr>
          <w:lang w:val="en-CA"/>
        </w:rPr>
        <w:t xml:space="preserve">, </w:t>
      </w:r>
      <w:r>
        <w:t>Amalis Riera Vuibert,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w:t>
      </w:r>
      <w:proofErr w:type="gramStart"/>
      <w:r>
        <w:t>particular order</w:t>
      </w:r>
      <w:proofErr w:type="gramEnd"/>
      <w:r>
        <w:t xml:space="preserve">.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Parjis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7FD30159" w:rsidR="00E405C9" w:rsidRDefault="00250EBC" w:rsidP="00E57C88">
      <w:r>
        <w:t>Killer whales (</w:t>
      </w:r>
      <w:r w:rsidRPr="00D85BFE">
        <w:rPr>
          <w:i/>
          <w:iCs/>
        </w:rPr>
        <w:t>Orcinus orca</w:t>
      </w:r>
      <w:r>
        <w:t xml:space="preserve">) </w:t>
      </w:r>
      <w:r w:rsidR="008D65F3">
        <w:t xml:space="preserve">are found in all oceans of the </w:t>
      </w:r>
      <w:r w:rsidR="00EF6161">
        <w:t>world and</w:t>
      </w:r>
      <w:r w:rsidR="008D65F3">
        <w:t xml:space="preserve">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(Baird and Stacy 1988, Balcomb KC, Bigg MA 1986, </w:t>
      </w:r>
      <w:r w:rsidR="00D019A3">
        <w:t xml:space="preserve">Ford et al. 1998, </w:t>
      </w:r>
      <w:r w:rsidR="00EE03EF">
        <w:t>de Bruyn et al. 2013)</w:t>
      </w:r>
      <w:r w:rsidR="00D85BFE">
        <w:t>.</w:t>
      </w:r>
      <w:r w:rsidR="00EE03EF">
        <w:t xml:space="preserve"> These populations are known to </w:t>
      </w:r>
      <w:r w:rsidR="00EF6161">
        <w:t>occupy the same regions</w:t>
      </w:r>
      <w:r w:rsidR="00EE03EF">
        <w:t xml:space="preserve">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w:t>
      </w:r>
      <w:r w:rsidR="008D65F3" w:rsidRPr="00D85BFE">
        <w:lastRenderedPageBreak/>
        <w:t xml:space="preserve">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1699AB2F"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w:t>
      </w:r>
      <w:proofErr w:type="gramStart"/>
      <w:r w:rsidR="000204BD">
        <w:t>in order to</w:t>
      </w:r>
      <w:proofErr w:type="gramEnd"/>
      <w:r w:rsidR="000204BD">
        <w:t xml:space="preserve"> be </w:t>
      </w:r>
      <w:proofErr w:type="gramStart"/>
      <w:r w:rsidR="000204BD">
        <w:t>usefully</w:t>
      </w:r>
      <w:proofErr w:type="gramEnd"/>
      <w:r w:rsidR="000204BD">
        <w:t xml:space="preserve">. </w:t>
      </w:r>
      <w:r w:rsidR="008671E3">
        <w:t xml:space="preserve">A variety of generalized detection algorithms are available as well as one open-source ketos-based killer whale detector (Kirsebom et al. 2022). </w:t>
      </w:r>
      <w:r w:rsidR="000204BD">
        <w:t xml:space="preserve">Several groups have independently been working to build Killer whale detection and classification algorithms but there is a need to combine efforts </w:t>
      </w:r>
      <w:proofErr w:type="gramStart"/>
      <w:r w:rsidR="000204BD">
        <w:t>in order to</w:t>
      </w:r>
      <w:proofErr w:type="gramEnd"/>
      <w:r w:rsidR="000204BD">
        <w:t xml:space="preserve">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w:t>
      </w:r>
      <w:proofErr w:type="gramStart"/>
      <w:r w:rsidR="00C12469">
        <w:t>the majority of</w:t>
      </w:r>
      <w:proofErr w:type="gramEnd"/>
      <w:r w:rsidR="00C12469">
        <w:t xml:space="preserve">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6B7899BC" w14:textId="777E68F0" w:rsidR="00EE183D" w:rsidRDefault="002E6980" w:rsidP="002E6980">
      <w:r>
        <w:t xml:space="preserve">Machine learning models are only as good as the data used to train them. For acoustic ecology, data used to train the algorithm must be representative of the animals’ repertoire </w:t>
      </w:r>
      <w:proofErr w:type="gramStart"/>
      <w:r>
        <w:t>in order to</w:t>
      </w:r>
      <w:proofErr w:type="gramEnd"/>
      <w:r>
        <w:t xml:space="preserve"> be effective</w:t>
      </w:r>
      <w:r w:rsidR="002020F5">
        <w:t xml:space="preserve"> </w:t>
      </w:r>
      <w:r w:rsidR="002020F5">
        <w:lastRenderedPageBreak/>
        <w:t>(Shiu et al. 2020)</w:t>
      </w:r>
      <w:r>
        <w:t xml:space="preserve">. Furthermore, many machine learning applications in conservation are targeted at longitudinal, or backwards looking studies </w:t>
      </w:r>
      <w:proofErr w:type="gramStart"/>
      <w:r>
        <w:t>in order to</w:t>
      </w:r>
      <w:proofErr w:type="gramEnd"/>
      <w:r>
        <w:t xml:space="preserve">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w:t>
      </w:r>
      <w:proofErr w:type="gramStart"/>
      <w:r w:rsidR="00EE183D">
        <w:t>locations, and</w:t>
      </w:r>
      <w:proofErr w:type="gramEnd"/>
      <w:r w:rsidR="00EE183D">
        <w:t xml:space="preserve">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258F2137" w:rsidR="00EC15A0" w:rsidRDefault="00EE183D" w:rsidP="00C06113">
      <w:r>
        <w:t xml:space="preserve">Building such a dataset is challenging and often cost prohibitive for a single organization. Thus, in this effort we have combined smaller annotated datasets from multiple commercial, non-commercial, and governmental organizations </w:t>
      </w:r>
      <w:proofErr w:type="gramStart"/>
      <w:r>
        <w:t>in order to</w:t>
      </w:r>
      <w:proofErr w:type="gramEnd"/>
      <w:r>
        <w:t xml:space="preserve">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D0FA014"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Ocean Sonics icListens, and Ocean Instruments soundtrap recorders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19CC04C9" w14:textId="77777777" w:rsidR="00977016" w:rsidRDefault="00A966D6" w:rsidP="00977016">
      <w:r>
        <w:t>Therefore, a consistent annotation scheme</w:t>
      </w:r>
      <w:r w:rsidR="00C16BCC">
        <w:t xml:space="preserve"> is needed</w:t>
      </w:r>
      <w:r>
        <w:t>.</w:t>
      </w:r>
      <w:r w:rsidR="00977016">
        <w:t xml:space="preserve"> </w:t>
      </w:r>
    </w:p>
    <w:p w14:paraId="4C651925" w14:textId="5C2E43CE" w:rsidR="00977016" w:rsidRDefault="00977016" w:rsidP="00977016">
      <w:r>
        <w:t>The goal of this dataset is to facilitate the construction and evaluation of detectors that are capable of 1) discriminating killer whale calls from other acoustically similar species and 2) determine the which ecotype, or species, of killer whale are present as conservation status and regulations vary between each.  There are a few challenges in doing so. First, data donated to this effort were amassed from several independent projects each with different goals, using different methods, and annotated to different levels. For example, some DFO and JASCO/VFPA audio were all processed with energy detectors and analysts validated each detection. Other efforts focused on annotating all signals of interest in a small subset of data, such as the Scripps files. Second</w:t>
      </w:r>
      <w:r w:rsidRPr="00977016">
        <w:t xml:space="preserve"> </w:t>
      </w:r>
      <w:r>
        <w:t>it is not always possible for even expert analysts to discriminate between killer whale and other species in the frequency range, notably pacific white-sided dolphins and humpback whales.</w:t>
      </w:r>
      <w:r w:rsidR="00A42E4C">
        <w:t xml:space="preserve"> Within killer whale acoustics it is also possible to </w:t>
      </w:r>
      <w:r w:rsidR="00A42E4C">
        <w:lastRenderedPageBreak/>
        <w:t xml:space="preserve">discriminate between ecotypes, clans, and even individuals. However, the resolution varies. </w:t>
      </w:r>
      <w:proofErr w:type="gramStart"/>
      <w:r w:rsidR="00A42E4C">
        <w:t>More often than not</w:t>
      </w:r>
      <w:proofErr w:type="gramEnd"/>
      <w:r w:rsidR="00A42E4C">
        <w:t xml:space="preserve">, it is possible to discriminate ecotypes if numerous calls are detected within an encounter. In some </w:t>
      </w:r>
      <w:proofErr w:type="gramStart"/>
      <w:r w:rsidR="00A42E4C">
        <w:t>instances</w:t>
      </w:r>
      <w:proofErr w:type="gramEnd"/>
      <w:r w:rsidR="00A42E4C">
        <w:t xml:space="preserve"> it’s possible to determine matriline or individual identification. However, it’s also as likely that no ecotype specific information is present within the acoustic encounter.  </w:t>
      </w:r>
      <w:r>
        <w:t>Thus, the annotation scheme should retain classification uncertainty where present.</w:t>
      </w:r>
    </w:p>
    <w:p w14:paraId="0AEE3406" w14:textId="7F6FC7FD" w:rsidR="00977016" w:rsidRDefault="00977016" w:rsidP="00977016">
      <w:r>
        <w:t xml:space="preserve">To address these issues, we provide the following annotations and formats. First a single .csv file containing a cohesive set of annotation labels for all audio files targeting the evaluation goals (killer whale detection and classification) is included. We also provide the R code used to combine the disparate datasets including the logical decisions that were made for each to produce a cohesive set for all files. Notably, decisions about binning labels across the disparate sets for class (e.g. ‘vessel’ vs. ‘chain noise’), species, and ecotype labels may be </w:t>
      </w:r>
      <w:r w:rsidR="00A42E4C">
        <w:t>argued,</w:t>
      </w:r>
      <w:r>
        <w:t xml:space="preserve"> and model performance may </w:t>
      </w:r>
      <w:proofErr w:type="gramStart"/>
      <w:r>
        <w:t>modified</w:t>
      </w:r>
      <w:proofErr w:type="gramEnd"/>
      <w:r>
        <w:t xml:space="preserve"> depending on where these arbitrary lines are drawn. Finally, the original annotations from each provider are included. </w:t>
      </w:r>
    </w:p>
    <w:p w14:paraId="22E8AB6A" w14:textId="795799EB" w:rsidR="00977016" w:rsidRDefault="00977016" w:rsidP="00977016">
      <w:r>
        <w:t xml:space="preserve">Data and raw annotations are organized by providers and stored here (xxx).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268C9151" w14:textId="5304C71E" w:rsidR="00C16BCC" w:rsidRDefault="00C16BCC" w:rsidP="00C16BCC"/>
    <w:p w14:paraId="66F67085" w14:textId="2C85DD6E" w:rsidR="00A966D6" w:rsidRDefault="00753377" w:rsidP="00C16BCC">
      <w:r>
        <w:t xml:space="preserve">The following sections provide detailed information on the 1) Deployment 2) Processing and 4) Annotation procedure for each of the projects. The annotation section also indicates how data were aggregated for this project. </w:t>
      </w:r>
    </w:p>
    <w:p w14:paraId="61182AB7" w14:textId="77777777" w:rsidR="006D74B9" w:rsidRPr="00395AFA" w:rsidRDefault="006D74B9" w:rsidP="006D74B9"/>
    <w:p w14:paraId="44621BE9" w14:textId="576CD019" w:rsidR="00CC57DD" w:rsidRDefault="00023FBD" w:rsidP="00CC57DD">
      <w:pPr>
        <w:pStyle w:val="Heading3"/>
      </w:pPr>
      <w:r>
        <w:t>Orcasound</w:t>
      </w:r>
    </w:p>
    <w:p w14:paraId="1AC34DCC" w14:textId="518C4B52" w:rsidR="00023FBD" w:rsidRDefault="00023FBD" w:rsidP="00CC57DD"/>
    <w:p w14:paraId="0E327C2F" w14:textId="4C1809EE" w:rsidR="00023FBD" w:rsidRPr="00E3379A" w:rsidRDefault="00023FBD" w:rsidP="00CC57DD">
      <w:r w:rsidRPr="00023FBD">
        <w:t xml:space="preserve">Data from Orcasound </w:t>
      </w:r>
      <w:proofErr w:type="gramStart"/>
      <w:r w:rsidRPr="00023FBD">
        <w:t>were</w:t>
      </w:r>
      <w:proofErr w:type="gramEnd"/>
      <w:r w:rsidRPr="00023FBD">
        <w:t xml:space="preserve"> compiled from multiple recording efforts spanning from 2017 to 2020. This public dataset includes nine labeling efforts with the 'Pod.Cast' annotation tool, an </w:t>
      </w:r>
      <w:proofErr w:type="gramStart"/>
      <w:r w:rsidRPr="00023FBD">
        <w:t>open source</w:t>
      </w:r>
      <w:proofErr w:type="gramEnd"/>
      <w:r w:rsidRPr="00023FBD">
        <w:t xml:space="preserve"> web app developed by Microsoft Hackathon volunteers to efficiently analyze audio data to detect the presence of killer whale calls</w:t>
      </w:r>
      <w:r>
        <w:t xml:space="preserve"> (</w:t>
      </w:r>
      <w:r w:rsidRPr="00023FBD">
        <w:t>https://ai4orcas.net/portfolio/pod-cast-annotation-system/</w:t>
      </w:r>
      <w:r>
        <w:t>)</w:t>
      </w:r>
      <w:r w:rsidRPr="00023FBD">
        <w:t xml:space="preserve">. In addition to the ZENDO archives, both the original audio recordings and annotations are accessible via Orcasound's open labeled data bucket. The dataset is organized into annotation rounds that used audio data from various Orcasound locations with a range of SRKW call </w:t>
      </w:r>
      <w:proofErr w:type="gramStart"/>
      <w:r w:rsidRPr="00023FBD">
        <w:t>signal:noise</w:t>
      </w:r>
      <w:proofErr w:type="gramEnd"/>
      <w:r w:rsidRPr="00023FBD">
        <w:t xml:space="preserve"> and 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The Orcasound data were gathered from three sites in Washington State, USA: the Orcasound Lab on San Juan Island (Haro Strait), Bush Point on Whidbey Island, and Port Townsend (the latter two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shallow waters (less than 10 meters at low tide) using bespoke, affordable live-streaming equipment (Raspberry Pi with the Pisound ADC HAT [</w:t>
      </w:r>
      <w:proofErr w:type="gramStart"/>
      <w:r w:rsidRPr="00023FBD">
        <w:t>24 bit</w:t>
      </w:r>
      <w:proofErr w:type="gramEnd"/>
      <w:r w:rsidRPr="00023FBD">
        <w:t xml:space="preserve">, stereo, max 192 kHz]) and the orcanode open source code that generates compressed, lossy audio segments in HLS format and uploads it to an open S3 bucket sponsored by Amazon. </w:t>
      </w:r>
    </w:p>
    <w:p w14:paraId="5DE6F87F" w14:textId="2A3920F6" w:rsidR="00CC57DD" w:rsidRDefault="00CC57DD" w:rsidP="00CC57DD">
      <w:pPr>
        <w:rPr>
          <w:b/>
          <w:bCs/>
        </w:rPr>
      </w:pPr>
      <w:r>
        <w:rPr>
          <w:b/>
          <w:bCs/>
        </w:rPr>
        <w:lastRenderedPageBreak/>
        <w:t>Processing</w:t>
      </w:r>
    </w:p>
    <w:p w14:paraId="248A5F12" w14:textId="5367441E" w:rsidR="008C22A6" w:rsidRDefault="008C22A6" w:rsidP="00CC57DD">
      <w:r w:rsidRPr="008C22A6">
        <w:t>The audio data</w:t>
      </w:r>
      <w:r>
        <w:t xml:space="preserve"> were recorded with</w:t>
      </w:r>
      <w:r w:rsidRPr="008C22A6">
        <w:t xml:space="preserve"> a sampling rate of </w:t>
      </w:r>
      <w:proofErr w:type="gramStart"/>
      <w:r w:rsidRPr="008C22A6">
        <w:t xml:space="preserve">32kHz, </w:t>
      </w:r>
      <w:r>
        <w:t>and</w:t>
      </w:r>
      <w:proofErr w:type="gramEnd"/>
      <w:r>
        <w:t xml:space="preserve">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w:t>
      </w:r>
      <w:proofErr w:type="gramStart"/>
      <w:r>
        <w:t>activity</w:t>
      </w:r>
      <w:proofErr w:type="gramEnd"/>
      <w:r>
        <w:t xml:space="preserve">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r w:rsidR="00023FBD">
        <w:t>Orcasound</w:t>
      </w:r>
      <w:r w:rsidRPr="00AB26C7">
        <w:t>'s open labeled data includes labeled data archives that were prepared via the Pod.</w:t>
      </w:r>
      <w:proofErr w:type="gramStart"/>
      <w:r w:rsidRPr="00AB26C7">
        <w:t>Cast</w:t>
      </w:r>
      <w:proofErr w:type="gramEnd"/>
      <w:r w:rsidRPr="00AB26C7">
        <w:t xml:space="preserve"> system. For each 'Round' of data, </w:t>
      </w:r>
      <w:r w:rsidR="00023FBD">
        <w:t>Orcasound</w:t>
      </w:r>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w:t>
      </w:r>
      <w:proofErr w:type="gramStart"/>
      <w:r w:rsidRPr="008C22A6">
        <w:t>detections</w:t>
      </w:r>
      <w:proofErr w:type="gramEnd"/>
      <w:r w:rsidRPr="008C22A6">
        <w:t xml:space="preserve">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SpeciesClass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 xml:space="preserve">All raw </w:t>
      </w:r>
      <w:proofErr w:type="gramStart"/>
      <w:r w:rsidR="00A650E0">
        <w:t>audio</w:t>
      </w:r>
      <w:proofErr w:type="gramEnd"/>
      <w:r w:rsidR="00A650E0">
        <w:t xml:space="preserve">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8"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t>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PAMLab software. Annotations were produced using a logarithmic spectrogram display with different spectral settings in 4 different bands, enabling multi-</w:t>
      </w:r>
      <w:r w:rsidRPr="009F0B1A">
        <w:rPr>
          <w:color w:val="000000" w:themeColor="text1"/>
        </w:rPr>
        <w:t>species identification across the full bandwidth in a single pass. All visible signals were considered for annotation, and no signal-to-noise ratio threshold was used. Annotations initially made in PAMLab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proofErr w:type="gramStart"/>
      <w:r w:rsidR="000B4D88">
        <w:t xml:space="preserve">. </w:t>
      </w:r>
      <w:r>
        <w:t>.</w:t>
      </w:r>
      <w:proofErr w:type="gramEnd"/>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 xml:space="preserve">The two annotation streams have been combined for the final dataset. The two annotation sets have not been thoroughly cross referenced </w:t>
      </w:r>
      <w:proofErr w:type="gramStart"/>
      <w:r w:rsidRPr="005B5255">
        <w:t>in order to</w:t>
      </w:r>
      <w:proofErr w:type="gramEnd"/>
      <w:r w:rsidRPr="005B5255">
        <w:t xml:space="preserve"> allow for inter-observer analysis.</w:t>
      </w:r>
      <w:r>
        <w:t xml:space="preserve"> </w:t>
      </w:r>
    </w:p>
    <w:p w14:paraId="6980F991" w14:textId="5B299DC7"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585423">
        <w:t xml:space="preserve">Anotations that indicated uncertainty to the species by indicating either possible alternative species or were demarcated with </w:t>
      </w:r>
      <w:r>
        <w:t xml:space="preserve">medium or low certainty were </w:t>
      </w:r>
      <w:r w:rsidR="00585423">
        <w:t xml:space="preserve">defined in the KW_certain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0DC8E5F1" w14:textId="0080410B" w:rsidR="002939C5" w:rsidRDefault="002939C5" w:rsidP="00B21182">
      <w:pPr>
        <w:rPr>
          <w:b/>
          <w:bCs/>
        </w:rPr>
      </w:pPr>
      <w:r>
        <w:t>There were over a hundred different tags for specie data in these annotations including all variation of possible confounding species (e.g. killer whale, humpback, or pacific-white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ClassSpecies label for killer whale clicks and buzzes was set to ‘UndBio’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lastRenderedPageBreak/>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 xml:space="preserve">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w:t>
      </w:r>
      <w:proofErr w:type="gramStart"/>
      <w:r>
        <w:t>all of</w:t>
      </w:r>
      <w:proofErr w:type="gramEnd"/>
      <w:r>
        <w:t xml:space="preserve">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w:t>
      </w:r>
      <w:proofErr w:type="gramStart"/>
      <w:r>
        <w:t>off of</w:t>
      </w:r>
      <w:proofErr w:type="gramEnd"/>
      <w:r>
        <w:t xml:space="preserve"> Vancouver Island and Northern BC, respectively. As with all DFO data exact locations are not publicly available. Deployment depth </w:t>
      </w:r>
      <w:proofErr w:type="gramStart"/>
      <w:r>
        <w:t>off of</w:t>
      </w:r>
      <w:proofErr w:type="gramEnd"/>
      <w:r>
        <w:t xml:space="preserve">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PAMGuard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t xml:space="preserve">PAMGuard detections were subsequently processed into calls using a simple grouping algorithm. The algorithm first searched for temporally overlapping </w:t>
      </w:r>
      <w:r w:rsidR="00943B8B">
        <w:t>detections</w:t>
      </w:r>
      <w:r>
        <w:t xml:space="preserve">. </w:t>
      </w:r>
      <w:r w:rsidR="00943B8B">
        <w:t xml:space="preserve">Detection </w:t>
      </w:r>
      <w:proofErr w:type="gramStart"/>
      <w:r w:rsidR="00943B8B">
        <w:t>start</w:t>
      </w:r>
      <w:proofErr w:type="gramEnd"/>
      <w:r w:rsidR="00943B8B">
        <w: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w:t>
      </w:r>
      <w:r>
        <w:lastRenderedPageBreak/>
        <w:t>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w:t>
      </w:r>
      <w:proofErr w:type="gramStart"/>
      <w:r>
        <w:t>certain</w:t>
      </w:r>
      <w:proofErr w:type="gramEnd"/>
      <w:r>
        <w:t xml:space="preserve"> and the question mark is removed. </w:t>
      </w:r>
      <w:commentRangeEnd w:id="6"/>
      <w:r>
        <w:rPr>
          <w:rStyle w:val="CommentReference"/>
        </w:rPr>
        <w:commentReference w:id="6"/>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PAMGuard Whistle and Moan detector detects individual contours, so all individual harmonics within a call </w:t>
      </w:r>
      <w:proofErr w:type="gramStart"/>
      <w:r>
        <w:t>would</w:t>
      </w:r>
      <w:proofErr w:type="gramEnd"/>
      <w:r>
        <w:t xml:space="preserve">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7"/>
      <w:r>
        <w:t>348</w:t>
      </w:r>
      <w:commentRangeEnd w:id="7"/>
      <w:r>
        <w:rPr>
          <w:rStyle w:val="CommentReference"/>
        </w:rPr>
        <w:commentReference w:id="7"/>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provided data from four deployment locations, Carmanah,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Carmanah Point, Swanson Channel and the Northern and Southern Ends of the Strait of Georgia. Exact locations are not disclosed. A </w:t>
      </w:r>
      <w:r w:rsidR="00E636C8">
        <w:t xml:space="preserve">SoundTrap </w:t>
      </w:r>
      <w:r>
        <w:t xml:space="preserve">(www.oceaninstruments.co.nz) was used for the </w:t>
      </w:r>
      <w:r w:rsidR="00E636C8">
        <w:t xml:space="preserve">Carmanah </w:t>
      </w:r>
      <w:r>
        <w:t xml:space="preserve">point location and AMARS were used for all other deployments. </w:t>
      </w:r>
      <w:r w:rsidR="00E636C8" w:rsidRPr="00E636C8">
        <w:t>All deployments were between about 3- 5 months long</w:t>
      </w:r>
      <w:r>
        <w:t>. Audio data were continuously sampled at either 192 k</w:t>
      </w:r>
      <w:r w:rsidR="00E636C8">
        <w:t>H</w:t>
      </w:r>
      <w:r>
        <w:t>z for the SoundTrap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downsampled within PAMGuard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w:t>
      </w:r>
      <w:proofErr w:type="gramStart"/>
      <w:r w:rsidRPr="00107F3A">
        <w:t xml:space="preserve">of </w:t>
      </w:r>
      <w:r>
        <w:t xml:space="preserve"> -</w:t>
      </w:r>
      <w:proofErr w:type="gramEnd"/>
      <w:r w:rsidRPr="00107F3A">
        <w:t xml:space="preserve">164.1 dB  </w:t>
      </w:r>
      <w:r>
        <w:t>and</w:t>
      </w:r>
      <w:r w:rsidRPr="00107F3A">
        <w:t xml:space="preserve"> -176.2 </w:t>
      </w:r>
      <w:r>
        <w:t>were used</w:t>
      </w:r>
      <w:r w:rsidRPr="00107F3A">
        <w:t xml:space="preserve"> for AMARs and the SoundTraps,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w:t>
      </w:r>
      <w:proofErr w:type="gramStart"/>
      <w:r w:rsidRPr="00216FED">
        <w:rPr>
          <w:color w:val="FF0000"/>
        </w:rPr>
        <w:t>calls</w:t>
      </w:r>
      <w:proofErr w:type="gramEnd"/>
      <w:r w:rsidRPr="00216FED">
        <w:rPr>
          <w:color w:val="FF0000"/>
        </w:rPr>
        <w:t xml:space="preserve">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PAMGuard,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2D80526C" w14:textId="6A3D4513" w:rsidR="006D31B0" w:rsidRDefault="006D31B0">
      <w:pPr>
        <w:pStyle w:val="Heading3"/>
      </w:pPr>
      <w:r>
        <w:t>JASCO, Vancouver Frasier Port Authority</w:t>
      </w:r>
    </w:p>
    <w:p w14:paraId="0B0613C5" w14:textId="34C66846" w:rsidR="00262C51" w:rsidRDefault="00262C51" w:rsidP="006D31B0">
      <w:r>
        <w:t xml:space="preserve">The Vancouver Frasier Port Authority (VFPA) in collaboration with JASCO Applied Sciences, collected data from two locations in Haro Strait. These data were part of the Enhancing Cetacean Habitat Observation program which aims to improve killer whale acoustic habitat through voluntary vessel speed reductions. </w:t>
      </w:r>
    </w:p>
    <w:p w14:paraId="2C860556" w14:textId="39F3D200" w:rsidR="006D31B0" w:rsidRDefault="006D31B0" w:rsidP="006D31B0">
      <w:pPr>
        <w:rPr>
          <w:b/>
          <w:bCs/>
        </w:rPr>
      </w:pPr>
      <w:r>
        <w:rPr>
          <w:b/>
          <w:bCs/>
        </w:rPr>
        <w:t>Deployment</w:t>
      </w:r>
    </w:p>
    <w:p w14:paraId="7C12F9B1" w14:textId="7C68C266" w:rsidR="00747DFC" w:rsidRPr="006A1A86" w:rsidRDefault="006A1A86" w:rsidP="006D31B0">
      <w:pPr>
        <w:rPr>
          <w:b/>
          <w:bCs/>
        </w:rPr>
      </w:pPr>
      <w:r>
        <w:rPr>
          <w:b/>
          <w:bCs/>
        </w:rPr>
        <w:t>Haro Strait North and South</w:t>
      </w:r>
    </w:p>
    <w:p w14:paraId="17AF1BA8" w14:textId="7D9C9BD3" w:rsidR="00262C51"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proofErr w:type="gramStart"/>
      <w:r w:rsidR="004B7905">
        <w:t xml:space="preserve"> 2017</w:t>
      </w:r>
      <w:proofErr w:type="gramEnd"/>
      <w:r w:rsidR="004B7905">
        <w:t xml:space="preserve">.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p>
    <w:p w14:paraId="3F610005" w14:textId="28D1F2CE" w:rsidR="00747DFC" w:rsidRDefault="00354260" w:rsidP="006D31B0">
      <w:r>
        <w:t xml:space="preserve">In addition to the he Haro Strait monitors an AMAR was also briefly deployed in Boundary Pass as part of an </w:t>
      </w:r>
    </w:p>
    <w:p w14:paraId="2C876C11" w14:textId="31F680DB" w:rsidR="006D31B0" w:rsidRDefault="006D31B0" w:rsidP="006D31B0">
      <w:pPr>
        <w:rPr>
          <w:b/>
          <w:bCs/>
        </w:rPr>
      </w:pPr>
      <w:r>
        <w:rPr>
          <w:b/>
          <w:bCs/>
        </w:rPr>
        <w:t>Processing</w:t>
      </w:r>
    </w:p>
    <w:p w14:paraId="015D507D" w14:textId="451A5203" w:rsidR="00747DFC" w:rsidRDefault="00747DFC" w:rsidP="00747DFC">
      <w:r>
        <w:t xml:space="preserve">As above raw audio files were pre-processed for the presence of target signals by the same proprietary </w:t>
      </w:r>
      <w:r w:rsidRPr="00A67AEF">
        <w:t>detection algorithm developed by JASCO</w:t>
      </w:r>
      <w:r>
        <w:t xml:space="preserve">. </w:t>
      </w:r>
    </w:p>
    <w:p w14:paraId="5796C91B" w14:textId="77777777" w:rsidR="00747DFC" w:rsidRPr="00747DFC" w:rsidRDefault="00747DFC" w:rsidP="006D31B0"/>
    <w:p w14:paraId="62498803" w14:textId="77777777" w:rsidR="006D31B0" w:rsidRDefault="006D31B0" w:rsidP="006D31B0">
      <w:pPr>
        <w:rPr>
          <w:b/>
          <w:bCs/>
        </w:rPr>
      </w:pPr>
      <w:r>
        <w:rPr>
          <w:b/>
          <w:bCs/>
        </w:rPr>
        <w:t>Annotation</w:t>
      </w:r>
    </w:p>
    <w:p w14:paraId="44537ACE" w14:textId="552C7CDB" w:rsidR="006D31B0" w:rsidRPr="006D31B0" w:rsidRDefault="00354260" w:rsidP="006D31B0">
      <w:r>
        <w:t xml:space="preserve">Annotations were provided by the HALLO group </w:t>
      </w:r>
    </w:p>
    <w:p w14:paraId="51F157E7" w14:textId="1BECCA59" w:rsidR="006D31B0" w:rsidRDefault="006A1A86" w:rsidP="006D31B0">
      <w:pPr>
        <w:rPr>
          <w:b/>
          <w:bCs/>
        </w:rPr>
      </w:pPr>
      <w:r>
        <w:rPr>
          <w:b/>
          <w:bCs/>
        </w:rPr>
        <w:t>Boundary Pass</w:t>
      </w:r>
    </w:p>
    <w:p w14:paraId="26930EC9" w14:textId="2F8047FE" w:rsidR="00F962CD" w:rsidRPr="006A1A86" w:rsidRDefault="00F962CD" w:rsidP="006D31B0">
      <w:pPr>
        <w:rPr>
          <w:b/>
          <w:bCs/>
        </w:rPr>
      </w:pPr>
      <w:r>
        <w:rPr>
          <w:b/>
          <w:bCs/>
        </w:rPr>
        <w:t>Deployment</w:t>
      </w:r>
    </w:p>
    <w:p w14:paraId="03528A48" w14:textId="77777777" w:rsidR="00F962CD" w:rsidRDefault="00F962CD" w:rsidP="00F962CD">
      <w:pPr>
        <w:rPr>
          <w:b/>
          <w:bCs/>
        </w:rPr>
      </w:pPr>
      <w:r>
        <w:rPr>
          <w:b/>
          <w:bCs/>
        </w:rPr>
        <w:t>Processing</w:t>
      </w:r>
    </w:p>
    <w:p w14:paraId="108F9333" w14:textId="77777777" w:rsidR="00F962CD" w:rsidRDefault="00F962CD" w:rsidP="00F962CD">
      <w:pPr>
        <w:rPr>
          <w:b/>
          <w:bCs/>
        </w:rPr>
      </w:pPr>
      <w:r>
        <w:rPr>
          <w:b/>
          <w:bCs/>
        </w:rPr>
        <w:t>Annotation</w:t>
      </w:r>
    </w:p>
    <w:p w14:paraId="67C9FCC0" w14:textId="77777777" w:rsidR="006A1A86" w:rsidRPr="006D31B0" w:rsidRDefault="006A1A86" w:rsidP="006D31B0"/>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50CAA691"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Networks Canada and JASCO Applied Sciences. This listening station has been in place since</w:t>
      </w:r>
      <w:r w:rsidR="007A68EB">
        <w:t xml:space="preserve"> </w:t>
      </w:r>
      <w:r>
        <w:t xml:space="preserve">September 2015 and is now in its third year of operation. </w:t>
      </w:r>
    </w:p>
    <w:p w14:paraId="2AC5E9F8" w14:textId="3E87EC8E" w:rsidR="006D31B0" w:rsidRDefault="006D31B0" w:rsidP="006D31B0">
      <w:pPr>
        <w:rPr>
          <w:b/>
          <w:bCs/>
        </w:rPr>
      </w:pPr>
      <w:r>
        <w:rPr>
          <w:b/>
          <w:bCs/>
        </w:rPr>
        <w:t>Deployment</w:t>
      </w:r>
    </w:p>
    <w:p w14:paraId="7F8AC96A" w14:textId="64C7D54B" w:rsidR="006D31B0" w:rsidRDefault="006D31B0" w:rsidP="006D31B0">
      <w:proofErr w:type="gramStart"/>
      <w:r>
        <w:lastRenderedPageBreak/>
        <w:t>Roberts</w:t>
      </w:r>
      <w:proofErr w:type="gramEnd"/>
      <w:r>
        <w:t xml:space="preserve"> bank (actually Strait of Georgia)</w:t>
      </w:r>
    </w:p>
    <w:p w14:paraId="1B224D00" w14:textId="4E00DB79" w:rsidR="007A68EB" w:rsidRDefault="007A68EB" w:rsidP="007A68EB">
      <w:r>
        <w:t>The ULS is situated on the seabed at approximately 170 metres water depth, in the northbound traffic lane, approximately 30 kilometres southwest of Vancouver. Synchronized data from four hydrophones are streamed to shore in near real-time via the Victoria Experimental Network Under the Sea (VENUS) Observatory operated by Ocean Networks Canada.</w:t>
      </w:r>
    </w:p>
    <w:p w14:paraId="614E7D1B" w14:textId="77777777" w:rsidR="007A68EB" w:rsidRPr="006D31B0" w:rsidRDefault="007A68EB" w:rsidP="006D31B0"/>
    <w:p w14:paraId="7257B902" w14:textId="77777777" w:rsidR="006D31B0" w:rsidRDefault="006D31B0" w:rsidP="006D31B0">
      <w:pPr>
        <w:rPr>
          <w:b/>
          <w:bCs/>
        </w:rPr>
      </w:pPr>
      <w:r>
        <w:rPr>
          <w:b/>
          <w:bCs/>
        </w:rPr>
        <w:t>Processing</w:t>
      </w:r>
    </w:p>
    <w:p w14:paraId="7576DAB6" w14:textId="77777777" w:rsidR="006D31B0" w:rsidRDefault="006D31B0" w:rsidP="006D31B0">
      <w:pPr>
        <w:rPr>
          <w:b/>
          <w:bCs/>
        </w:rPr>
      </w:pPr>
      <w:r>
        <w:rPr>
          <w:b/>
          <w:bCs/>
        </w:rPr>
        <w:t>Annotation</w:t>
      </w:r>
    </w:p>
    <w:p w14:paraId="26A1DDC7" w14:textId="77777777" w:rsidR="006D31B0" w:rsidRDefault="006D31B0" w:rsidP="006D31B0"/>
    <w:p w14:paraId="3DDA8308" w14:textId="77777777" w:rsidR="006D31B0" w:rsidRPr="006D31B0" w:rsidRDefault="006D31B0" w:rsidP="006D31B0"/>
    <w:p w14:paraId="508D1868" w14:textId="71C7B3B5" w:rsidR="002D7169" w:rsidRDefault="002D7169">
      <w:pPr>
        <w:pStyle w:val="Heading3"/>
        <w:pPrChange w:id="8"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6964E6E4" w14:textId="77777777" w:rsidR="00D078EC" w:rsidRDefault="00D078EC" w:rsidP="00D078EC">
      <w:pPr>
        <w:spacing w:line="235" w:lineRule="atLeast"/>
        <w:jc w:val="both"/>
        <w:rPr>
          <w:rFonts w:cstheme="minorHAnsi"/>
          <w:color w:val="000000" w:themeColor="text1"/>
        </w:rPr>
      </w:pPr>
      <w:r>
        <w:rPr>
          <w:rFonts w:cstheme="minorHAnsi"/>
          <w:color w:val="000000" w:themeColor="text1"/>
        </w:rPr>
        <w:t xml:space="preserve">The original goal of this annotation effort was to determine how vessel noise impacts SRKW acoustic behaviour in Boundary Pass. Specifically, comparing the bandwidth frequency, peak frequency, and duration of SRKW calls in instances of low and high vessel noise (Murphy, 2023). The annotated dataset includes 13 hours and 40 minutes of SRKW acoustic activity and call types were identified from all three SRKW pods, J, K, and L. The duration of acoustic events varied and ranged from 5 minutes to 190 minutes. </w:t>
      </w:r>
    </w:p>
    <w:p w14:paraId="7AC1BC2E" w14:textId="5F4794F4" w:rsidR="00681A55" w:rsidRDefault="000B74F3" w:rsidP="00E03AEF">
      <w:r>
        <w:t xml:space="preserve"> </w:t>
      </w:r>
    </w:p>
    <w:p w14:paraId="5F657388" w14:textId="77777777" w:rsidR="00E03AEF" w:rsidRPr="00E03AEF" w:rsidRDefault="00E03AEF" w:rsidP="00E03AEF">
      <w:pPr>
        <w:rPr>
          <w:b/>
          <w:bCs/>
        </w:rPr>
      </w:pPr>
      <w:r>
        <w:rPr>
          <w:b/>
          <w:bCs/>
        </w:rPr>
        <w:t>Deployment</w:t>
      </w:r>
    </w:p>
    <w:p w14:paraId="25B6D947" w14:textId="40669A35" w:rsidR="00D078EC" w:rsidRDefault="00D078EC" w:rsidP="00D078EC">
      <w:pPr>
        <w:spacing w:line="240" w:lineRule="auto"/>
        <w:jc w:val="both"/>
        <w:rPr>
          <w:rFonts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3"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w:t>
      </w:r>
      <w:proofErr w:type="gramStart"/>
      <w:r>
        <w:rPr>
          <w:rFonts w:eastAsia="Times New Roman" w:cstheme="minorHAnsi"/>
          <w:color w:val="000000"/>
        </w:rPr>
        <w:t>in close proximity to</w:t>
      </w:r>
      <w:proofErr w:type="gramEnd"/>
      <w:r>
        <w:rPr>
          <w:rFonts w:eastAsia="Times New Roman" w:cstheme="minorHAnsi"/>
          <w:color w:val="000000"/>
        </w:rPr>
        <w:t xml:space="preserve">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4"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5B806AA4" w14:textId="77777777" w:rsidR="004E21D7" w:rsidRDefault="00E03AEF" w:rsidP="004E21D7">
      <w:pPr>
        <w:rPr>
          <w:b/>
          <w:bCs/>
        </w:rPr>
      </w:pPr>
      <w:r>
        <w:rPr>
          <w:b/>
          <w:bCs/>
        </w:rPr>
        <w:t>Processing</w:t>
      </w:r>
    </w:p>
    <w:p w14:paraId="0E03CDDA" w14:textId="3BB6ADC6" w:rsidR="00D078EC" w:rsidRDefault="00D078EC" w:rsidP="004E21D7">
      <w:pPr>
        <w:rPr>
          <w:rFonts w:eastAsia="Times New Roman"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w:t>
      </w:r>
      <w:proofErr w:type="gramStart"/>
      <w:r>
        <w:rPr>
          <w:rFonts w:eastAsia="Times New Roman" w:cstheme="minorHAnsi"/>
          <w:color w:val="000000"/>
        </w:rPr>
        <w:t>in close proximity to</w:t>
      </w:r>
      <w:proofErr w:type="gramEnd"/>
      <w:r>
        <w:rPr>
          <w:rFonts w:eastAsia="Times New Roman" w:cstheme="minorHAnsi"/>
          <w:color w:val="000000"/>
        </w:rPr>
        <w:t xml:space="preserve"> </w:t>
      </w:r>
      <w:r>
        <w:rPr>
          <w:rFonts w:eastAsia="Times New Roman" w:cstheme="minorHAnsi"/>
          <w:color w:val="000000"/>
        </w:rPr>
        <w:lastRenderedPageBreak/>
        <w:t xml:space="preserve">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6"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2679973" w14:textId="77777777" w:rsidR="00470D7A" w:rsidRPr="004E21D7" w:rsidRDefault="00470D7A" w:rsidP="004E21D7">
      <w:pPr>
        <w:rPr>
          <w:b/>
          <w:bCs/>
        </w:rPr>
      </w:pPr>
    </w:p>
    <w:p w14:paraId="0B676290" w14:textId="376C67E0" w:rsidR="004831F0" w:rsidRDefault="004831F0" w:rsidP="00E03AEF">
      <w:pPr>
        <w:rPr>
          <w:b/>
          <w:bCs/>
        </w:rPr>
      </w:pPr>
      <w:r>
        <w:rPr>
          <w:b/>
          <w:bCs/>
        </w:rPr>
        <w:t>Annotation</w:t>
      </w:r>
    </w:p>
    <w:p w14:paraId="011D16D5" w14:textId="6111A30A" w:rsidR="00D078EC" w:rsidRDefault="00D078EC" w:rsidP="00D078EC">
      <w:pPr>
        <w:jc w:val="both"/>
        <w:rPr>
          <w:rFonts w:cstheme="minorHAnsi"/>
        </w:rPr>
      </w:pPr>
      <w:r>
        <w:rPr>
          <w:rFonts w:cstheme="minorHAnsi"/>
        </w:rPr>
        <w:t>All SRKW communication signals such as pulsed calls, whistles, buzzes, and rasps were annotated with bounding boxes demarcating the start and end time of the signal as well as the low and high frequencies. When possible, pulsed calls were further classified into specific call types, as outlined by John Ford in 1987</w:t>
      </w:r>
      <w:r w:rsidR="003C518D">
        <w:rPr>
          <w:rFonts w:cstheme="minorHAnsi"/>
        </w:rPr>
        <w:t>(xxx)</w:t>
      </w:r>
      <w:r>
        <w:rPr>
          <w:rFonts w:cstheme="minorHAnsi"/>
        </w:rPr>
        <w:t>. Although not all echolocation clicks were recorded, a singular instance or burst of clicks was marked in each audio file to indicate the presence of echolocation. Each signal was assigned a confidence rating of either ‘low’, ‘medium’, or ‘high’ to specify the level of certainty provided by the annotator. If the call could not be identified, it was left as ‘unknown’.</w:t>
      </w:r>
    </w:p>
    <w:p w14:paraId="59D6DB14" w14:textId="15370E3F" w:rsidR="006E66E8" w:rsidRPr="00EC57B9" w:rsidRDefault="00D078EC" w:rsidP="00EC57B9">
      <w:pPr>
        <w:jc w:val="both"/>
        <w:rPr>
          <w:rFonts w:cstheme="minorHAnsi"/>
          <w:color w:val="222222"/>
        </w:rPr>
      </w:pPr>
      <w:r>
        <w:rPr>
          <w:rFonts w:eastAsia="Times New Roman" w:cstheme="minorHAnsi"/>
          <w:color w:val="222222"/>
        </w:rPr>
        <w:t>A small number of potential humpback whale calls were also annotated with uncertainty, these have been included in the ‘humpback’ SpeciesClass.  One killer whale annotation had no assigned ecotype</w:t>
      </w:r>
      <w:r>
        <w:rPr>
          <w:rFonts w:cstheme="minorHAnsi"/>
          <w:color w:val="222222"/>
        </w:rPr>
        <w:t xml:space="preserve"> and this occurred on a day when both SRKW and Bigg’s killer whales were present in Boundary Pass at the same time</w:t>
      </w:r>
      <w:r>
        <w:rPr>
          <w:rFonts w:eastAsia="Times New Roman" w:cstheme="minorHAnsi"/>
          <w:color w:val="222222"/>
        </w:rPr>
        <w:t>. No other signals in the audio data were annotated</w:t>
      </w:r>
      <w:r w:rsidR="00F8050F">
        <w:t>.</w:t>
      </w:r>
    </w:p>
    <w:p w14:paraId="484CDA95" w14:textId="6B984F03" w:rsidR="00977016" w:rsidRDefault="00977016">
      <w:pPr>
        <w:pStyle w:val="Heading3"/>
      </w:pPr>
      <w:r>
        <w:t>SCRIPS</w:t>
      </w:r>
    </w:p>
    <w:p w14:paraId="26827082" w14:textId="20ECBDEE" w:rsidR="00EC57B9" w:rsidRDefault="00EC57B9" w:rsidP="00977016">
      <w:r>
        <w:t xml:space="preserve">Data from two locations spanning xx years was </w:t>
      </w:r>
      <w:proofErr w:type="gramStart"/>
      <w:r>
        <w:t>provide</w:t>
      </w:r>
      <w:proofErr w:type="gramEnd"/>
      <w:r>
        <w:t xml:space="preserve"> by the Scripts Institute of Oceanography. Data were part of a long-term monitoring project off the Washington Coast. Data are part of previously published work (</w:t>
      </w:r>
      <w:r>
        <w:rPr>
          <w:rFonts w:ascii="AdvHelv_R" w:hAnsi="AdvHelv_R" w:cs="AdvHelv_R"/>
          <w:sz w:val="20"/>
          <w:szCs w:val="20"/>
          <w:lang w:val="en-CA"/>
        </w:rPr>
        <w:t>Leu</w:t>
      </w:r>
      <w:r>
        <w:rPr>
          <w:rFonts w:ascii="AdvHelv_R" w:hAnsi="AdvHelv_R" w:cs="AdvHelv_R"/>
          <w:sz w:val="20"/>
          <w:szCs w:val="20"/>
          <w:lang w:val="en-CA"/>
        </w:rPr>
        <w:t xml:space="preserve"> et</w:t>
      </w:r>
    </w:p>
    <w:p w14:paraId="7EFBE630" w14:textId="370C5284" w:rsidR="00EC57B9" w:rsidRDefault="00EC57B9" w:rsidP="00977016">
      <w:pPr>
        <w:rPr>
          <w:b/>
          <w:bCs/>
        </w:rPr>
      </w:pPr>
      <w:r>
        <w:rPr>
          <w:b/>
          <w:bCs/>
        </w:rPr>
        <w:t>Deployment</w:t>
      </w:r>
    </w:p>
    <w:p w14:paraId="4A2E1E6E" w14:textId="0F69C68B" w:rsidR="00EC57B9" w:rsidRDefault="00EC57B9" w:rsidP="00977016">
      <w:pPr>
        <w:rPr>
          <w:b/>
          <w:bCs/>
        </w:rPr>
      </w:pPr>
      <w:r>
        <w:rPr>
          <w:b/>
          <w:bCs/>
        </w:rPr>
        <w:t xml:space="preserve">Processing </w:t>
      </w:r>
    </w:p>
    <w:p w14:paraId="5B908408" w14:textId="5BD38D78" w:rsidR="00EC57B9" w:rsidRDefault="00EC57B9" w:rsidP="00977016">
      <w:pPr>
        <w:rPr>
          <w:b/>
          <w:bCs/>
        </w:rPr>
      </w:pPr>
      <w:r>
        <w:rPr>
          <w:b/>
          <w:bCs/>
        </w:rPr>
        <w:t>Annotation</w:t>
      </w:r>
    </w:p>
    <w:p w14:paraId="07EFFE29" w14:textId="77777777" w:rsidR="00EC57B9" w:rsidRPr="00EC57B9" w:rsidRDefault="00EC57B9" w:rsidP="00977016">
      <w:pPr>
        <w:rPr>
          <w:b/>
          <w:bCs/>
        </w:rPr>
      </w:pPr>
    </w:p>
    <w:p w14:paraId="79B25199" w14:textId="41B8B79F" w:rsidR="001E2044" w:rsidRDefault="001E2044">
      <w:pPr>
        <w:pStyle w:val="Heading3"/>
      </w:pPr>
      <w:r>
        <w:t>SMRU</w:t>
      </w:r>
    </w:p>
    <w:p w14:paraId="7ECE2705" w14:textId="12385920"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w:t>
      </w:r>
      <w:proofErr w:type="gramStart"/>
      <w:r w:rsidR="009726C8">
        <w:t>they</w:t>
      </w:r>
      <w:proofErr w:type="gramEnd"/>
      <w:r w:rsidR="009726C8">
        <w:t xml:space="preserve"> hydrophone, and propagation considerations. </w:t>
      </w:r>
    </w:p>
    <w:p w14:paraId="56EE9CA5" w14:textId="633B76B8" w:rsidR="00F865D4" w:rsidRDefault="009726C8" w:rsidP="00F865D4">
      <w:pPr>
        <w:rPr>
          <w:ins w:id="9"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lastRenderedPageBreak/>
        <w:t>Collated</w:t>
      </w:r>
      <w:r w:rsidR="00F865D4">
        <w:t xml:space="preserve"> annotations covered an approximately </w:t>
      </w:r>
      <w:proofErr w:type="gramStart"/>
      <w:r w:rsidR="00F865D4">
        <w:t>11 year</w:t>
      </w:r>
      <w:proofErr w:type="gramEnd"/>
      <w:r w:rsidR="00F865D4">
        <w:t xml:space="preserve"> span from May 2011 through June 2022 and were recorded on a variety of instruments including JASCO </w:t>
      </w:r>
      <w:r>
        <w:t>AMARs</w:t>
      </w:r>
      <w:r w:rsidR="00F865D4">
        <w:t>, Soundtraps, IC listening devices, and custom built hydrophones. Sample rates ranged from 16-125khz but were downsampled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49EFA0DB" w:rsidR="00B227C9" w:rsidRDefault="00B227C9" w:rsidP="00B227C9">
      <w:pPr>
        <w:pStyle w:val="Caption"/>
        <w:keepNext/>
      </w:pPr>
      <w:r>
        <w:t xml:space="preserve">Table </w:t>
      </w:r>
      <w:r>
        <w:fldChar w:fldCharType="begin"/>
      </w:r>
      <w:r>
        <w:instrText xml:space="preserve"> SEQ Table \* ARABIC </w:instrText>
      </w:r>
      <w:r>
        <w:fldChar w:fldCharType="separate"/>
      </w:r>
      <w:r w:rsidR="008671E3">
        <w:rPr>
          <w:noProof/>
        </w:rPr>
        <w:t>1</w:t>
      </w:r>
      <w:r>
        <w:rPr>
          <w:noProof/>
        </w:rPr>
        <w:fldChar w:fldCharType="end"/>
      </w:r>
      <w:r>
        <w:t xml:space="preserve"> Annotation file decriptors</w:t>
      </w:r>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r w:rsidRPr="002E6980">
              <w:rPr>
                <w:b/>
                <w:bCs/>
              </w:rPr>
              <w:t>SoundFile</w:t>
            </w:r>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4E21D7" w14:paraId="2616ABE6" w14:textId="77777777" w:rsidTr="00470D7A">
        <w:tc>
          <w:tcPr>
            <w:tcW w:w="3116" w:type="dxa"/>
          </w:tcPr>
          <w:p w14:paraId="5290DA4B" w14:textId="53EC4317" w:rsidR="004E21D7" w:rsidRDefault="004E21D7" w:rsidP="00F865D4">
            <w:r w:rsidRPr="004E21D7">
              <w:rPr>
                <w:b/>
                <w:bCs/>
              </w:rPr>
              <w:t>FileBeginSec</w:t>
            </w:r>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r w:rsidRPr="004E21D7">
              <w:rPr>
                <w:b/>
                <w:bCs/>
              </w:rPr>
              <w:t>FileEndSec</w:t>
            </w:r>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r w:rsidRPr="004E21D7">
              <w:rPr>
                <w:b/>
                <w:bCs/>
              </w:rPr>
              <w:t>LowFreqHz</w:t>
            </w:r>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r w:rsidRPr="004E21D7">
              <w:rPr>
                <w:b/>
                <w:bCs/>
              </w:rPr>
              <w:t>HighFreqHz</w:t>
            </w:r>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3584C098" w:rsidR="004E21D7" w:rsidRDefault="00470D7A" w:rsidP="004E21D7">
            <w:r>
              <w:t>UTC time at the beginning of each annotation (StartTime)</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r w:rsidRPr="002E6980">
              <w:rPr>
                <w:b/>
                <w:bCs/>
              </w:rPr>
              <w:t>ClassSpecies</w:t>
            </w:r>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r w:rsidRPr="00470D7A">
              <w:rPr>
                <w:b/>
                <w:bCs/>
              </w:rPr>
              <w:t>UndBio</w:t>
            </w:r>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r>
              <w:rPr>
                <w:b/>
                <w:bCs/>
              </w:rPr>
              <w:t>AnnotationLevel</w:t>
            </w:r>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 xml:space="preserve">Indicator of </w:t>
            </w:r>
            <w:proofErr w:type="gramStart"/>
            <w:r>
              <w:t>whether or not</w:t>
            </w:r>
            <w:proofErr w:type="gramEnd"/>
            <w:r>
              <w:t xml:space="preserve"> the annotation denotated that the annotation represented a killer whale call</w:t>
            </w:r>
          </w:p>
        </w:tc>
        <w:tc>
          <w:tcPr>
            <w:tcW w:w="2065" w:type="dxa"/>
          </w:tcPr>
          <w:p w14:paraId="2D1B5A96" w14:textId="11844912" w:rsidR="004E21D7" w:rsidRDefault="00470D7A" w:rsidP="004E21D7">
            <w:r>
              <w:t>Bool (0/1)</w:t>
            </w:r>
          </w:p>
        </w:tc>
      </w:tr>
      <w:tr w:rsidR="004E21D7" w14:paraId="625A4735" w14:textId="77777777" w:rsidTr="00470D7A">
        <w:tc>
          <w:tcPr>
            <w:tcW w:w="3116" w:type="dxa"/>
          </w:tcPr>
          <w:p w14:paraId="35386058" w14:textId="2DA3FE19" w:rsidR="004E21D7" w:rsidRPr="004E21D7" w:rsidRDefault="004E21D7" w:rsidP="004E21D7">
            <w:pPr>
              <w:rPr>
                <w:b/>
                <w:bCs/>
              </w:rPr>
            </w:pPr>
            <w:r w:rsidRPr="002E6980">
              <w:rPr>
                <w:b/>
                <w:bCs/>
              </w:rPr>
              <w:t>KW_certain</w:t>
            </w:r>
          </w:p>
        </w:tc>
        <w:tc>
          <w:tcPr>
            <w:tcW w:w="4169" w:type="dxa"/>
          </w:tcPr>
          <w:p w14:paraId="4ED4E1B7" w14:textId="2FBC5938" w:rsidR="004E21D7" w:rsidRDefault="00470D7A" w:rsidP="004E21D7">
            <w:r>
              <w:t xml:space="preserve">Indicator of </w:t>
            </w:r>
            <w:proofErr w:type="gramStart"/>
            <w:r>
              <w:t>whether or not</w:t>
            </w:r>
            <w:proofErr w:type="gramEnd"/>
            <w:r>
              <w:t xml:space="preserve">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11727E50" w:rsidR="004E21D7" w:rsidRDefault="00470D7A" w:rsidP="004E21D7">
            <w:r>
              <w:t>Bool (0/1)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xml:space="preserve">- Offshore Killer </w:t>
            </w:r>
            <w:proofErr w:type="gramStart"/>
            <w:r w:rsidR="00470D7A">
              <w:t>Whale  or</w:t>
            </w:r>
            <w:proofErr w:type="gramEnd"/>
            <w:r w:rsidR="00470D7A">
              <w:t xml:space="preserve"> blank when no ecotype could be determined</w:t>
            </w:r>
          </w:p>
          <w:p w14:paraId="697148B0" w14:textId="77777777" w:rsidR="004E21D7" w:rsidRDefault="004E21D7" w:rsidP="004E21D7"/>
        </w:tc>
        <w:tc>
          <w:tcPr>
            <w:tcW w:w="2065" w:type="dxa"/>
          </w:tcPr>
          <w:p w14:paraId="39FE8571" w14:textId="5A6671D8" w:rsidR="004E21D7" w:rsidRDefault="00470D7A" w:rsidP="004E21D7">
            <w:r>
              <w:t>Character string</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t>Usage Notes</w:t>
      </w:r>
    </w:p>
    <w:p w14:paraId="12060817" w14:textId="4CFFA5C3" w:rsidR="002E6980" w:rsidRDefault="002E6980" w:rsidP="006D74B9">
      <w:pPr>
        <w:spacing w:before="120"/>
      </w:pPr>
    </w:p>
    <w:p w14:paraId="7BED424A" w14:textId="4E10E511" w:rsidR="00CC3506" w:rsidRDefault="00D17D1C" w:rsidP="006D74B9">
      <w:pPr>
        <w:spacing w:before="120"/>
      </w:pPr>
      <w:r>
        <w:lastRenderedPageBreak/>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w:t>
      </w:r>
      <w:proofErr w:type="gramStart"/>
      <w:r>
        <w:t>directly to</w:t>
      </w:r>
      <w:proofErr w:type="gramEnd"/>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3AD1D9A7" w:rsidR="00D17D1C" w:rsidRDefault="007726C9" w:rsidP="006D74B9">
      <w:pPr>
        <w:spacing w:before="120"/>
      </w:pPr>
      <w:r>
        <w:t xml:space="preserve">Note also that echolocation clicks have not </w:t>
      </w:r>
      <w:proofErr w:type="gramStart"/>
      <w:r>
        <w:t>been not been</w:t>
      </w:r>
      <w:proofErr w:type="gramEnd"/>
      <w:r>
        <w:t xml:space="preserve">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w:t>
      </w:r>
      <w:proofErr w:type="gramStart"/>
      <w:r>
        <w:t>represent</w:t>
      </w:r>
      <w:proofErr w:type="gramEnd"/>
      <w:r>
        <w:t xml:space="preserve">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0"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10"/>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1" w:name="_Ref160180346"/>
      <w:r>
        <w:t xml:space="preserve">Table </w:t>
      </w:r>
      <w:r>
        <w:fldChar w:fldCharType="begin"/>
      </w:r>
      <w:r>
        <w:instrText xml:space="preserve"> SEQ Table \* ARABIC </w:instrText>
      </w:r>
      <w:r>
        <w:fldChar w:fldCharType="separate"/>
      </w:r>
      <w:r w:rsidR="008671E3">
        <w:rPr>
          <w:noProof/>
        </w:rPr>
        <w:t>2</w:t>
      </w:r>
      <w:r>
        <w:rPr>
          <w:noProof/>
        </w:rPr>
        <w:fldChar w:fldCharType="end"/>
      </w:r>
      <w:bookmarkEnd w:id="11"/>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WVanIsl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NorthBc</w:t>
            </w:r>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CarmanahPt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SoundTrap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SwanChan</w:t>
            </w:r>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 (East Point), Saturna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w:t>
            </w:r>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Ocean Soncics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CRP indicateds Cetacean Research Program and WDLP indicates Whald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WVanIsl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NorthBc</w:t>
            </w:r>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CarmanahPt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SwanChan</w:t>
            </w:r>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Tekteksen</w:t>
            </w:r>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461AC796" w14:textId="70E6A05F" w:rsidR="00EE03EF" w:rsidRDefault="00EE03EF" w:rsidP="00D078EC">
      <w:pPr>
        <w:spacing w:line="240" w:lineRule="auto"/>
        <w:ind w:left="720" w:hanging="720"/>
        <w:jc w:val="both"/>
      </w:pPr>
      <w:r>
        <w:t>Baird RW, Hanson MB, Dill LM (2005) Factors influencing the diving behaviour of fish-eating killer whales:</w:t>
      </w:r>
      <w:r w:rsidR="00CC3506">
        <w:t xml:space="preserve"> </w:t>
      </w:r>
      <w:r>
        <w:t>sex differences and diel and interannual variation in diving rates. Can J Zool 83: 257−267</w:t>
      </w:r>
    </w:p>
    <w:p w14:paraId="0EDA3989" w14:textId="7C1FD9A4" w:rsidR="00EE03EF" w:rsidRDefault="00EE03EF" w:rsidP="00D078EC">
      <w:pPr>
        <w:spacing w:line="240" w:lineRule="auto"/>
        <w:ind w:left="720" w:hanging="720"/>
        <w:jc w:val="both"/>
        <w:rPr>
          <w:rFonts w:cstheme="minorHAnsi"/>
        </w:rPr>
      </w:pPr>
      <w:r>
        <w:t xml:space="preserve">Balcomb KC, Bigg MA (1986) Population biology of three resident killer whale pods in Puget Sound and off southern Vancouver Island. </w:t>
      </w:r>
      <w:proofErr w:type="gramStart"/>
      <w:r>
        <w:t>In:Kirkevold</w:t>
      </w:r>
      <w:proofErr w:type="gramEnd"/>
      <w:r>
        <w:t xml:space="preserve"> BC, Lockard JS (eds) Behavioural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xml:space="preserve">, C.A. and Terauds, A. (2013), Killer whale ecotypes: is there a global </w:t>
      </w:r>
      <w:proofErr w:type="gramStart"/>
      <w:r w:rsidRPr="00D019A3">
        <w:rPr>
          <w:rFonts w:cstheme="minorHAnsi"/>
        </w:rPr>
        <w:t>model?.</w:t>
      </w:r>
      <w:proofErr w:type="gramEnd"/>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8"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9"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20"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Catelogue.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Ford, John K.B., Volker B. Deecke,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Mclaren, D., Mellinger, D., Redmond, P., Thode, A., Trinder, P., &amp; Deng, X. Y. (2008). PAMGUARD: Semiautomated, </w:t>
      </w:r>
      <w:proofErr w:type="gramStart"/>
      <w:r w:rsidRPr="008C2AFC">
        <w:rPr>
          <w:rFonts w:cstheme="minorHAnsi"/>
        </w:rPr>
        <w:t>open source</w:t>
      </w:r>
      <w:proofErr w:type="gramEnd"/>
      <w:r w:rsidRPr="008C2AFC">
        <w:rPr>
          <w:rFonts w:cstheme="minorHAnsi"/>
        </w:rPr>
        <w:t xml:space="preserve"> software for real-time acoustic detection and localisation of cetaceans.</w:t>
      </w:r>
    </w:p>
    <w:p w14:paraId="5A37F326" w14:textId="22322146" w:rsidR="0091546C" w:rsidRDefault="0091546C" w:rsidP="00D078EC">
      <w:pPr>
        <w:spacing w:line="240" w:lineRule="auto"/>
        <w:ind w:left="720" w:hanging="720"/>
        <w:jc w:val="both"/>
        <w:rPr>
          <w:rFonts w:cstheme="minorHAnsi"/>
        </w:rPr>
      </w:pPr>
      <w:r w:rsidRPr="0091546C">
        <w:rPr>
          <w:rFonts w:cstheme="minorHAnsi"/>
        </w:rPr>
        <w:t xml:space="preserve">Kirsebom, O.S., Frazão, F., Padovese, B., Sakib, S.M., Su, Y., &amp; Matwin, S. (2022). MERIDIAN </w:t>
      </w:r>
      <w:proofErr w:type="gramStart"/>
      <w:r w:rsidRPr="0091546C">
        <w:rPr>
          <w:rFonts w:cstheme="minorHAnsi"/>
        </w:rPr>
        <w:t>open</w:t>
      </w:r>
      <w:proofErr w:type="gramEnd"/>
      <w:r w:rsidRPr="0091546C">
        <w:rPr>
          <w:rFonts w:cstheme="minorHAnsi"/>
        </w:rPr>
        <w:t>-source software for deep learning-based acoustic data analysis. The Journal of the Acoustical Society of America.</w:t>
      </w:r>
      <w:r w:rsidRPr="0091546C">
        <w:t xml:space="preserve"> </w:t>
      </w:r>
      <w:hyperlink r:id="rId21"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Analysing marine vessel noise impacts on endangered Southern Resident killer whale acoustic behaviour during transits of Boundary Pass in the Salish Sea. MSc Thesis, Simon Fraser University </w:t>
      </w:r>
      <w:hyperlink r:id="rId22"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3"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Parijs, Sofie M., Chris W. Clark, Renata S. Sousa-Lima, Susan E. Parks, Shannon Rankin, Denise Risch, and Ilse C. Van Opzeeland. "Management and research applications of real-time and archival </w:t>
      </w:r>
      <w:r w:rsidRPr="005A20E8">
        <w:lastRenderedPageBreak/>
        <w:t>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w:t>
      </w:r>
      <w:proofErr w:type="gramStart"/>
      <w:r w:rsidR="005A20E8">
        <w:t>fine</w:t>
      </w:r>
      <w:proofErr w:type="gramEnd"/>
      <w:r w:rsidR="005A20E8">
        <w:t xml:space="preserv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gramStart"/>
      <w:r w:rsidRPr="002A6CBA">
        <w:t>e.g</w:t>
      </w:r>
      <w:proofErr w:type="gramEnd"/>
      <w:r w:rsidRPr="002A6CBA">
        <w:t xml:space="preserve"> Pamguard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0"/>
  <w15:commentEx w15:paraId="0B437387" w15:done="0"/>
  <w15:commentEx w15:paraId="35B3A975" w15:paraIdParent="0B437387" w15:done="0"/>
  <w15:commentEx w15:paraId="17382537" w15:paraIdParent="0B437387" w15:done="0"/>
  <w15:commentEx w15:paraId="4878B5CF" w15:done="0"/>
  <w15:commentEx w15:paraId="2B1E99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6" w16cex:dateUtc="2024-02-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2B1E9933" w16cid:durableId="29832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1DFEE" w14:textId="77777777" w:rsidR="0061348D" w:rsidRDefault="0061348D" w:rsidP="004E21D7">
      <w:pPr>
        <w:spacing w:after="0" w:line="240" w:lineRule="auto"/>
      </w:pPr>
      <w:r>
        <w:separator/>
      </w:r>
    </w:p>
  </w:endnote>
  <w:endnote w:type="continuationSeparator" w:id="0">
    <w:p w14:paraId="4F6DAAEE" w14:textId="77777777" w:rsidR="0061348D" w:rsidRDefault="0061348D"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Helv_R">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11BDB" w14:textId="77777777" w:rsidR="0061348D" w:rsidRDefault="0061348D" w:rsidP="004E21D7">
      <w:pPr>
        <w:spacing w:after="0" w:line="240" w:lineRule="auto"/>
      </w:pPr>
      <w:r>
        <w:separator/>
      </w:r>
    </w:p>
  </w:footnote>
  <w:footnote w:type="continuationSeparator" w:id="0">
    <w:p w14:paraId="73BE8DF2" w14:textId="77777777" w:rsidR="0061348D" w:rsidRDefault="0061348D"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43C9C"/>
    <w:rsid w:val="000605D8"/>
    <w:rsid w:val="00063A42"/>
    <w:rsid w:val="00072F46"/>
    <w:rsid w:val="000B4D88"/>
    <w:rsid w:val="000B74F3"/>
    <w:rsid w:val="000F6C21"/>
    <w:rsid w:val="001017A3"/>
    <w:rsid w:val="00107F3A"/>
    <w:rsid w:val="001129BF"/>
    <w:rsid w:val="00142210"/>
    <w:rsid w:val="00153948"/>
    <w:rsid w:val="001D2641"/>
    <w:rsid w:val="001E1CBC"/>
    <w:rsid w:val="001E2044"/>
    <w:rsid w:val="001F48CE"/>
    <w:rsid w:val="002020F5"/>
    <w:rsid w:val="002037E4"/>
    <w:rsid w:val="00207F93"/>
    <w:rsid w:val="0021250F"/>
    <w:rsid w:val="002153FF"/>
    <w:rsid w:val="00216FED"/>
    <w:rsid w:val="00250EBC"/>
    <w:rsid w:val="00253C6B"/>
    <w:rsid w:val="002556A2"/>
    <w:rsid w:val="00262C51"/>
    <w:rsid w:val="0026530B"/>
    <w:rsid w:val="002939C5"/>
    <w:rsid w:val="00297979"/>
    <w:rsid w:val="002D0523"/>
    <w:rsid w:val="002D7169"/>
    <w:rsid w:val="002E6980"/>
    <w:rsid w:val="002E73F7"/>
    <w:rsid w:val="002F1522"/>
    <w:rsid w:val="00324695"/>
    <w:rsid w:val="00334EDA"/>
    <w:rsid w:val="00354260"/>
    <w:rsid w:val="00354AED"/>
    <w:rsid w:val="00361A3F"/>
    <w:rsid w:val="0037116E"/>
    <w:rsid w:val="003943D6"/>
    <w:rsid w:val="003C518D"/>
    <w:rsid w:val="003C70D8"/>
    <w:rsid w:val="003D1FBB"/>
    <w:rsid w:val="003F2F32"/>
    <w:rsid w:val="003F4D44"/>
    <w:rsid w:val="00401DDD"/>
    <w:rsid w:val="00427D7A"/>
    <w:rsid w:val="0044735B"/>
    <w:rsid w:val="00454892"/>
    <w:rsid w:val="00470D7A"/>
    <w:rsid w:val="004831F0"/>
    <w:rsid w:val="004920D3"/>
    <w:rsid w:val="004A068C"/>
    <w:rsid w:val="004B7905"/>
    <w:rsid w:val="004D5CF7"/>
    <w:rsid w:val="004E21D7"/>
    <w:rsid w:val="004F6E1E"/>
    <w:rsid w:val="005023F1"/>
    <w:rsid w:val="005257AF"/>
    <w:rsid w:val="00537042"/>
    <w:rsid w:val="005653B8"/>
    <w:rsid w:val="00577EF1"/>
    <w:rsid w:val="00581485"/>
    <w:rsid w:val="00585423"/>
    <w:rsid w:val="00590E54"/>
    <w:rsid w:val="00592003"/>
    <w:rsid w:val="00597C36"/>
    <w:rsid w:val="005A146C"/>
    <w:rsid w:val="005A20E8"/>
    <w:rsid w:val="005C02A9"/>
    <w:rsid w:val="005C68A6"/>
    <w:rsid w:val="005C7B30"/>
    <w:rsid w:val="005E520A"/>
    <w:rsid w:val="00607534"/>
    <w:rsid w:val="0061348D"/>
    <w:rsid w:val="00616812"/>
    <w:rsid w:val="00631AF0"/>
    <w:rsid w:val="00666A1C"/>
    <w:rsid w:val="00681A55"/>
    <w:rsid w:val="006854AD"/>
    <w:rsid w:val="00692044"/>
    <w:rsid w:val="00693F59"/>
    <w:rsid w:val="006A1A86"/>
    <w:rsid w:val="006A60BF"/>
    <w:rsid w:val="006B086E"/>
    <w:rsid w:val="006D31B0"/>
    <w:rsid w:val="006D74B9"/>
    <w:rsid w:val="006E0F3F"/>
    <w:rsid w:val="006E66E8"/>
    <w:rsid w:val="0072202B"/>
    <w:rsid w:val="00747860"/>
    <w:rsid w:val="00747DFC"/>
    <w:rsid w:val="00753377"/>
    <w:rsid w:val="007565DB"/>
    <w:rsid w:val="007726C9"/>
    <w:rsid w:val="007A68EB"/>
    <w:rsid w:val="007D1BF6"/>
    <w:rsid w:val="007F5D00"/>
    <w:rsid w:val="007F65A0"/>
    <w:rsid w:val="008154A2"/>
    <w:rsid w:val="008406B2"/>
    <w:rsid w:val="00850CB1"/>
    <w:rsid w:val="008671E3"/>
    <w:rsid w:val="0087540A"/>
    <w:rsid w:val="00882451"/>
    <w:rsid w:val="00893F1D"/>
    <w:rsid w:val="008A7A81"/>
    <w:rsid w:val="008B56AE"/>
    <w:rsid w:val="008C22A6"/>
    <w:rsid w:val="008C2AFC"/>
    <w:rsid w:val="008D52DD"/>
    <w:rsid w:val="008D65F3"/>
    <w:rsid w:val="0091471D"/>
    <w:rsid w:val="0091546C"/>
    <w:rsid w:val="00916513"/>
    <w:rsid w:val="0092519F"/>
    <w:rsid w:val="00943B8B"/>
    <w:rsid w:val="00945BA6"/>
    <w:rsid w:val="009647C9"/>
    <w:rsid w:val="009726C8"/>
    <w:rsid w:val="00977016"/>
    <w:rsid w:val="00991810"/>
    <w:rsid w:val="00991E72"/>
    <w:rsid w:val="00997C5E"/>
    <w:rsid w:val="009C1135"/>
    <w:rsid w:val="009E0563"/>
    <w:rsid w:val="009F0B1A"/>
    <w:rsid w:val="009F45DD"/>
    <w:rsid w:val="00A01A52"/>
    <w:rsid w:val="00A16315"/>
    <w:rsid w:val="00A318A1"/>
    <w:rsid w:val="00A32175"/>
    <w:rsid w:val="00A42E4C"/>
    <w:rsid w:val="00A46C64"/>
    <w:rsid w:val="00A650E0"/>
    <w:rsid w:val="00A71974"/>
    <w:rsid w:val="00A75C23"/>
    <w:rsid w:val="00A86E0C"/>
    <w:rsid w:val="00A93FC2"/>
    <w:rsid w:val="00A966D6"/>
    <w:rsid w:val="00AB10B0"/>
    <w:rsid w:val="00AB26C7"/>
    <w:rsid w:val="00AC3D35"/>
    <w:rsid w:val="00AD2FAB"/>
    <w:rsid w:val="00B21182"/>
    <w:rsid w:val="00B227C9"/>
    <w:rsid w:val="00B23856"/>
    <w:rsid w:val="00B31247"/>
    <w:rsid w:val="00B31365"/>
    <w:rsid w:val="00B47EBA"/>
    <w:rsid w:val="00B713C1"/>
    <w:rsid w:val="00B72365"/>
    <w:rsid w:val="00B811B6"/>
    <w:rsid w:val="00B83530"/>
    <w:rsid w:val="00B8585F"/>
    <w:rsid w:val="00B86AC3"/>
    <w:rsid w:val="00B952BD"/>
    <w:rsid w:val="00BA2B9F"/>
    <w:rsid w:val="00BF6EAC"/>
    <w:rsid w:val="00BF7B85"/>
    <w:rsid w:val="00C02156"/>
    <w:rsid w:val="00C02C15"/>
    <w:rsid w:val="00C06113"/>
    <w:rsid w:val="00C12469"/>
    <w:rsid w:val="00C16BCC"/>
    <w:rsid w:val="00C32EDE"/>
    <w:rsid w:val="00C33C76"/>
    <w:rsid w:val="00C50A84"/>
    <w:rsid w:val="00C76441"/>
    <w:rsid w:val="00C766AA"/>
    <w:rsid w:val="00C96E6C"/>
    <w:rsid w:val="00CA0CEE"/>
    <w:rsid w:val="00CC3506"/>
    <w:rsid w:val="00CC57DD"/>
    <w:rsid w:val="00D019A3"/>
    <w:rsid w:val="00D078EC"/>
    <w:rsid w:val="00D17D1C"/>
    <w:rsid w:val="00D321AB"/>
    <w:rsid w:val="00D33328"/>
    <w:rsid w:val="00D33996"/>
    <w:rsid w:val="00D33CE4"/>
    <w:rsid w:val="00D72DE3"/>
    <w:rsid w:val="00D8081B"/>
    <w:rsid w:val="00D85BFE"/>
    <w:rsid w:val="00D91320"/>
    <w:rsid w:val="00DF38B9"/>
    <w:rsid w:val="00E03AEF"/>
    <w:rsid w:val="00E17060"/>
    <w:rsid w:val="00E2577B"/>
    <w:rsid w:val="00E301F8"/>
    <w:rsid w:val="00E3379A"/>
    <w:rsid w:val="00E405C9"/>
    <w:rsid w:val="00E54A97"/>
    <w:rsid w:val="00E57C88"/>
    <w:rsid w:val="00E636C8"/>
    <w:rsid w:val="00EC15A0"/>
    <w:rsid w:val="00EC57B9"/>
    <w:rsid w:val="00ED4A38"/>
    <w:rsid w:val="00ED5A28"/>
    <w:rsid w:val="00EE03EF"/>
    <w:rsid w:val="00EE183D"/>
    <w:rsid w:val="00EF6161"/>
    <w:rsid w:val="00F13196"/>
    <w:rsid w:val="00F8050F"/>
    <w:rsid w:val="00F865D4"/>
    <w:rsid w:val="00F962CD"/>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onics.com/" TargetMode="External"/><Relationship Id="rId13" Type="http://schemas.openxmlformats.org/officeDocument/2006/relationships/hyperlink" Target="https://oceansonics.com/products/iclisten-sj9/" TargetMode="External"/><Relationship Id="rId18" Type="http://schemas.openxmlformats.org/officeDocument/2006/relationships/hyperlink" Target="https://doi.org/10.1111/j.1469-185X.2012.0023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21/10.0010545" TargetMode="External"/><Relationship Id="rId7" Type="http://schemas.openxmlformats.org/officeDocument/2006/relationships/hyperlink" Target="https://www.jasco.com/amar-g4" TargetMode="External"/><Relationship Id="rId12" Type="http://schemas.microsoft.com/office/2018/08/relationships/commentsExtensible" Target="commentsExtensible.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veplatform.ca:8443/stream" TargetMode="External"/><Relationship Id="rId20" Type="http://schemas.openxmlformats.org/officeDocument/2006/relationships/hyperlink" Target="https://doi.org/10.1139/z98-08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ceansonics.com/products/iclisten-sj9/" TargetMode="External"/><Relationship Id="rId23" Type="http://schemas.openxmlformats.org/officeDocument/2006/relationships/hyperlink" Target="https://simres.ca/projects/hydrophones/" TargetMode="External"/><Relationship Id="rId10" Type="http://schemas.microsoft.com/office/2011/relationships/commentsExtended" Target="commentsExtended.xml"/><Relationship Id="rId19" Type="http://schemas.openxmlformats.org/officeDocument/2006/relationships/hyperlink" Target="https://publications.gc.ca/collections/collection_2007/dfo-mpo/Fs97-13-633E.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liveplatform.ca:8443/stream" TargetMode="External"/><Relationship Id="rId22" Type="http://schemas.openxmlformats.org/officeDocument/2006/relationships/hyperlink" Target="https://www.sfu.ca/~rjoy/OMurphy_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19620</TotalTime>
  <Pages>1</Pages>
  <Words>7107</Words>
  <Characters>40511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44</cp:revision>
  <dcterms:created xsi:type="dcterms:W3CDTF">2024-02-09T08:12:00Z</dcterms:created>
  <dcterms:modified xsi:type="dcterms:W3CDTF">2024-05-28T21:25:00Z</dcterms:modified>
</cp:coreProperties>
</file>