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B08B" id="_x0000_t202" coordsize="21600,21600" o:spt="202" path="m,l,21600r21600,l21600,xe">
                <v:stroke joinstyle="miter"/>
                <v:path gradientshapeok="t" o:connecttype="rect"/>
              </v:shapetype>
              <v:shape id="Cuadro de texto 11" o:spid="_x0000_s1026" type="#_x0000_t202"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" filled="f" fillcolor="#923743" stroked="f">
                <v:textbox inset="0,0,0,0">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EB9FC" id="Cuadro de texto 10" o:spid="_x0000_s1027" type="#_x0000_t202"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" filled="f" fillcolor="#923743" stroked="f">
                <v:textbox inset="0,0,0,0">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CBAD" id="Cuadro de texto 19" o:spid="_x0000_s1028" type="#_x0000_t202"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" filled="f" fillcolor="#923743" stroked="f">
                <v:textbox inset="0,0,0,0">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E57" id="Cuadro de texto 18" o:spid="_x0000_s1029" type="#_x0000_t202"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4twIAALk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" filled="f" fillcolor="#923743" stroked="f">
                <v:textbox inset="0,0,0,0">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68AE" id="Cuadro de texto 20" o:spid="_x0000_s1030" type="#_x0000_t202"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" fillcolor="#008385" stroked="f">
                <v:textbox inset="0,0,0,0">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3811" id="Cuadro de texto 17" o:spid="_x0000_s1031" type="#_x0000_t202"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" fillcolor="#008385" stroked="f">
                <v:textbox inset="0,0,0,0">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6AC0" id="Cuadro de texto 15" o:spid="_x0000_s1032" type="#_x0000_t202"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" filled="f" fillcolor="#923743" stroked="f">
                <v:textbox inset="0,0,0,0">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8A17" id="Cuadro de texto 16" o:spid="_x0000_s1033" type="#_x0000_t202"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" filled="f" fillcolor="#923743" stroked="f">
                <v:textbox inset="0,0,0,0">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00BCA" id="Cuadro de texto 14" o:spid="_x0000_s1034" type="#_x0000_t202"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" filled="f" fillcolor="#923743" stroked="f">
                <v:textbox inset="0,0,0,0">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0F52A" id="Cuadro de texto 13" o:spid="_x0000_s1035" type="#_x0000_t202"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" filled="f" fillcolor="#923743" stroked="f">
                <v:textbox inset="0,0,0,0">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0940" id="Cuadro de texto 12" o:spid="_x0000_s1036" type="#_x0000_t20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" filled="f" fillcolor="#923743" stroked="f">
                <v:textbox inset="0,0,0,0">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73E2D473"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3F1E14">
        <w:rPr>
          <w:rFonts w:eastAsia="Arial" w:cs="Arial"/>
          <w:color w:val="000000" w:themeColor="text1"/>
          <w:sz w:val="28"/>
          <w:szCs w:val="28"/>
          <w:lang w:val="es-PE"/>
        </w:rPr>
        <w:t>1</w:t>
      </w:r>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70D0404E" w:rsidR="008D0E81" w:rsidRDefault="008D0E81" w:rsidP="008D0E81"/>
    <w:p w14:paraId="003FE47B" w14:textId="41D5AA1C" w:rsidR="003F1E14" w:rsidRDefault="003F1E14" w:rsidP="008D0E81"/>
    <w:p w14:paraId="2DEAD439" w14:textId="107919EE" w:rsidR="003F1E14" w:rsidRDefault="003F1E14" w:rsidP="008D0E81">
      <w:bookmarkStart w:id="0" w:name="_GoBack"/>
      <w:bookmarkEnd w:id="0"/>
    </w:p>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6F2882A4" w:rsidR="00FD1811" w:rsidRPr="00A07B7D" w:rsidRDefault="00673D5F" w:rsidP="00A07B7D">
            <w:pPr>
              <w:pStyle w:val="Sinespaciado"/>
              <w:jc w:val="center"/>
              <w:rPr>
                <w:sz w:val="16"/>
              </w:rPr>
            </w:pPr>
            <w:r>
              <w:rPr>
                <w:sz w:val="16"/>
              </w:rPr>
              <w:t>MCN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2E3AAB">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2E3AAB">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2E3AAB">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2E3AAB">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2E3AAB">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2E3AAB">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2E3AAB">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2E3AAB">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2E3AAB">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2E3AAB">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2E3AAB">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2E3AAB">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2E3AAB">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2E3AAB">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2E3AAB">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2E3AAB">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2E3AAB">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2E3AAB">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2E3AAB">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2E3AAB">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2E3AAB">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2E3AAB">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2E3AAB">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2E3AAB">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2E3AAB">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2E3AAB">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2E3AAB">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2E3AAB">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2E3AAB">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1"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1"/>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2" w:name="_Toc68964871"/>
      <w:r w:rsidRPr="004F7E30">
        <w:rPr>
          <w:rFonts w:ascii="Calibri" w:eastAsia="Arial" w:hAnsi="Calibri" w:cs="Calibri"/>
          <w:b/>
          <w:bCs/>
          <w:color w:val="000000" w:themeColor="text1"/>
          <w:sz w:val="24"/>
          <w:szCs w:val="24"/>
        </w:rPr>
        <w:t>Objetivo Generales</w:t>
      </w:r>
      <w:bookmarkEnd w:id="2"/>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440EB584" w:rsidR="00EF4A5D" w:rsidRPr="004F7E30" w:rsidRDefault="00EF4A5D" w:rsidP="0A548061">
      <w:pPr>
        <w:pStyle w:val="Ttulo1"/>
        <w:rPr>
          <w:rFonts w:ascii="Calibri" w:eastAsia="Arial" w:hAnsi="Calibri" w:cs="Calibri"/>
          <w:b/>
          <w:bCs/>
          <w:color w:val="000000"/>
          <w:sz w:val="24"/>
          <w:szCs w:val="24"/>
        </w:rPr>
      </w:pPr>
      <w:bookmarkStart w:id="3" w:name="_Toc68964872"/>
      <w:r w:rsidRPr="004F7E30">
        <w:rPr>
          <w:rFonts w:ascii="Calibri" w:eastAsia="Arial" w:hAnsi="Calibri" w:cs="Calibri"/>
          <w:b/>
          <w:bCs/>
          <w:color w:val="000000" w:themeColor="text1"/>
          <w:sz w:val="24"/>
          <w:szCs w:val="24"/>
        </w:rPr>
        <w:t>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Descripción del Proyecto</w:t>
      </w:r>
      <w:bookmarkEnd w:id="3"/>
    </w:p>
    <w:p w14:paraId="73E95336" w14:textId="110BDF45" w:rsidR="00E61A0D" w:rsidRPr="004F7E30" w:rsidRDefault="00E61A0D" w:rsidP="0A548061">
      <w:pPr>
        <w:pStyle w:val="Ttulo2"/>
        <w:rPr>
          <w:rFonts w:ascii="Calibri" w:eastAsia="Arial" w:hAnsi="Calibri" w:cs="Calibri"/>
          <w:b/>
          <w:bCs/>
          <w:color w:val="000000"/>
          <w:sz w:val="24"/>
          <w:szCs w:val="24"/>
        </w:rPr>
      </w:pPr>
      <w:bookmarkStart w:id="4" w:name="_Toc68964873"/>
      <w:r w:rsidRPr="004F7E30">
        <w:rPr>
          <w:rFonts w:ascii="Calibri" w:eastAsia="Arial" w:hAnsi="Calibri" w:cs="Calibri"/>
          <w:b/>
          <w:bCs/>
          <w:color w:val="000000" w:themeColor="text1"/>
          <w:sz w:val="24"/>
          <w:szCs w:val="24"/>
        </w:rPr>
        <w:t>1.1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Nombre del Proyecto</w:t>
      </w:r>
      <w:bookmarkEnd w:id="4"/>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733B7B60" w:rsidR="0057352F" w:rsidRDefault="00E05844" w:rsidP="704BC4CB">
      <w:pPr>
        <w:pStyle w:val="Ttulo2"/>
        <w:rPr>
          <w:rFonts w:ascii="Calibri" w:eastAsia="Arial" w:hAnsi="Calibri" w:cs="Calibri"/>
          <w:b/>
          <w:color w:val="000000" w:themeColor="text1"/>
          <w:sz w:val="24"/>
          <w:szCs w:val="24"/>
        </w:rPr>
      </w:pPr>
      <w:bookmarkStart w:id="5" w:name="_Toc68964874"/>
      <w:r w:rsidRPr="004F7E30">
        <w:rPr>
          <w:rFonts w:ascii="Calibri" w:eastAsia="Arial" w:hAnsi="Calibri" w:cs="Calibri"/>
          <w:b/>
          <w:bCs/>
          <w:color w:val="000000" w:themeColor="text1"/>
          <w:sz w:val="24"/>
          <w:szCs w:val="24"/>
        </w:rPr>
        <w:t>1.2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Duración del Proyecto</w:t>
      </w:r>
      <w:bookmarkEnd w:id="5"/>
    </w:p>
    <w:p w14:paraId="6DF88A6E" w14:textId="77777777" w:rsidR="00320C60" w:rsidRPr="00320C60" w:rsidRDefault="00320C60" w:rsidP="00320C60"/>
    <w:tbl>
      <w:tblPr>
        <w:tblStyle w:val="Tablade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0858BF5A" w:rsidR="00E05844" w:rsidRPr="004F7E30" w:rsidRDefault="004F7000" w:rsidP="0A548061">
      <w:pPr>
        <w:pStyle w:val="Ttulo2"/>
        <w:rPr>
          <w:rFonts w:ascii="Calibri" w:eastAsia="Arial" w:hAnsi="Calibri" w:cs="Calibri"/>
          <w:b/>
          <w:bCs/>
          <w:color w:val="000000"/>
          <w:sz w:val="24"/>
          <w:szCs w:val="24"/>
        </w:rPr>
      </w:pPr>
      <w:bookmarkStart w:id="6" w:name="_Toc68964875"/>
      <w:r w:rsidRPr="004F7E30">
        <w:rPr>
          <w:rFonts w:ascii="Calibri" w:eastAsia="Arial" w:hAnsi="Calibri" w:cs="Calibri"/>
          <w:b/>
          <w:bCs/>
          <w:color w:val="000000" w:themeColor="text1"/>
          <w:sz w:val="24"/>
          <w:szCs w:val="24"/>
        </w:rPr>
        <w:t>1.3</w:t>
      </w:r>
      <w:r w:rsidR="00CE7365">
        <w:rPr>
          <w:rFonts w:ascii="Calibri" w:eastAsia="Arial" w:hAnsi="Calibri" w:cs="Calibri"/>
          <w:b/>
          <w:bCs/>
          <w:color w:val="000000" w:themeColor="text1"/>
          <w:sz w:val="24"/>
          <w:szCs w:val="24"/>
        </w:rPr>
        <w:t xml:space="preserve"> </w:t>
      </w:r>
      <w:r w:rsidR="00EC3B80" w:rsidRPr="004F7E30">
        <w:rPr>
          <w:rFonts w:ascii="Calibri" w:eastAsia="Arial" w:hAnsi="Calibri" w:cs="Calibri"/>
          <w:b/>
          <w:bCs/>
          <w:color w:val="000000" w:themeColor="text1"/>
          <w:sz w:val="24"/>
          <w:szCs w:val="24"/>
        </w:rPr>
        <w:t>Descripción</w:t>
      </w:r>
      <w:bookmarkEnd w:id="6"/>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594BFBDA" w:rsidR="00EF4A5D" w:rsidRPr="004F7E30" w:rsidRDefault="00EF4A5D" w:rsidP="0A548061">
      <w:pPr>
        <w:pStyle w:val="Ttulo1"/>
        <w:rPr>
          <w:rFonts w:ascii="Calibri" w:eastAsia="Arial" w:hAnsi="Calibri" w:cs="Calibri"/>
          <w:b/>
          <w:bCs/>
          <w:color w:val="000000"/>
          <w:sz w:val="24"/>
          <w:szCs w:val="24"/>
        </w:rPr>
      </w:pPr>
      <w:bookmarkStart w:id="7" w:name="_Toc68964876"/>
      <w:r w:rsidRPr="004F7E30">
        <w:rPr>
          <w:rFonts w:ascii="Calibri" w:eastAsia="Arial" w:hAnsi="Calibri" w:cs="Calibri"/>
          <w:b/>
          <w:bCs/>
          <w:color w:val="000000" w:themeColor="text1"/>
          <w:sz w:val="24"/>
          <w:szCs w:val="24"/>
        </w:rPr>
        <w:lastRenderedPageBreak/>
        <w:t>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Riesgos</w:t>
      </w:r>
      <w:bookmarkEnd w:id="7"/>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Riesgos Externos</w:t>
            </w:r>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r w:rsidRPr="004F7E30">
              <w:rPr>
                <w:rFonts w:ascii="Calibri" w:hAnsi="Calibri" w:cs="Calibri"/>
                <w:b/>
                <w:bCs/>
                <w:lang w:val="en-US"/>
              </w:rPr>
              <w:t>Riesgo desastre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r w:rsidRPr="004F7E30">
              <w:rPr>
                <w:rFonts w:ascii="Calibri" w:hAnsi="Calibri" w:cs="Calibri"/>
                <w:lang w:val="en-US"/>
              </w:rPr>
              <w:t>proyecto.</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r w:rsidRPr="004F7E30">
              <w:rPr>
                <w:rFonts w:ascii="Calibri" w:hAnsi="Calibri" w:cs="Calibri"/>
                <w:lang w:val="en-US"/>
              </w:rPr>
              <w:t>Riesgos Técnicos</w:t>
            </w:r>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r w:rsidRPr="004F7E30">
              <w:rPr>
                <w:rFonts w:ascii="Calibri" w:hAnsi="Calibri" w:cs="Calibri"/>
                <w:b/>
                <w:bCs/>
                <w:lang w:val="en-US"/>
              </w:rPr>
              <w:t>Riesgo Elaboración de diseños</w:t>
            </w:r>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7DD9432" w:rsidR="00EF4A5D" w:rsidRPr="004F7E30" w:rsidRDefault="00EF4A5D" w:rsidP="0A548061">
      <w:pPr>
        <w:pStyle w:val="Ttulo1"/>
        <w:rPr>
          <w:rFonts w:ascii="Calibri" w:eastAsia="Arial" w:hAnsi="Calibri" w:cs="Calibri"/>
          <w:b/>
          <w:bCs/>
          <w:color w:val="000000"/>
          <w:sz w:val="24"/>
          <w:szCs w:val="24"/>
        </w:rPr>
      </w:pPr>
      <w:bookmarkStart w:id="8" w:name="_Toc68964877"/>
      <w:r w:rsidRPr="004F7E30">
        <w:rPr>
          <w:rFonts w:ascii="Calibri" w:eastAsia="Arial" w:hAnsi="Calibri" w:cs="Calibri"/>
          <w:b/>
          <w:bCs/>
          <w:color w:val="000000" w:themeColor="text1"/>
          <w:sz w:val="24"/>
          <w:szCs w:val="24"/>
        </w:rPr>
        <w:t>3.</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Análisis de la Situación actual</w:t>
      </w:r>
      <w:bookmarkEnd w:id="8"/>
      <w:r w:rsidRPr="004F7E30">
        <w:rPr>
          <w:rFonts w:ascii="Calibri" w:hAnsi="Calibri" w:cs="Calibri"/>
          <w:b/>
          <w:bCs/>
          <w:sz w:val="24"/>
          <w:szCs w:val="24"/>
        </w:rPr>
        <w:tab/>
      </w:r>
    </w:p>
    <w:p w14:paraId="6ACEA59D" w14:textId="243FA854" w:rsidR="008610B3" w:rsidRPr="004F7E30" w:rsidRDefault="008610B3" w:rsidP="0A548061">
      <w:pPr>
        <w:pStyle w:val="Ttulo2"/>
        <w:rPr>
          <w:rFonts w:ascii="Calibri" w:eastAsia="Arial" w:hAnsi="Calibri" w:cs="Calibri"/>
          <w:b/>
          <w:bCs/>
          <w:color w:val="000000"/>
          <w:sz w:val="24"/>
          <w:szCs w:val="24"/>
        </w:rPr>
      </w:pPr>
      <w:bookmarkStart w:id="9" w:name="_Toc68964878"/>
      <w:r w:rsidRPr="004F7E30">
        <w:rPr>
          <w:rFonts w:ascii="Calibri" w:eastAsia="Arial" w:hAnsi="Calibri" w:cs="Calibri"/>
          <w:b/>
          <w:bCs/>
          <w:color w:val="000000" w:themeColor="text1"/>
          <w:sz w:val="24"/>
          <w:szCs w:val="24"/>
        </w:rPr>
        <w:t>3.1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Planteamiento del Problema</w:t>
      </w:r>
      <w:bookmarkEnd w:id="9"/>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checking del check out</w:t>
      </w:r>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7D2C6584" w:rsidR="00CE1DEB" w:rsidRPr="004F7E30" w:rsidRDefault="00CE1DEB" w:rsidP="0A548061">
      <w:pPr>
        <w:pStyle w:val="Ttulo2"/>
        <w:rPr>
          <w:rFonts w:ascii="Calibri" w:eastAsia="Arial" w:hAnsi="Calibri" w:cs="Calibri"/>
          <w:b/>
          <w:bCs/>
          <w:color w:val="000000"/>
          <w:sz w:val="24"/>
          <w:szCs w:val="24"/>
        </w:rPr>
      </w:pPr>
      <w:bookmarkStart w:id="10" w:name="_Toc68964879"/>
      <w:r w:rsidRPr="004F7E30">
        <w:rPr>
          <w:rFonts w:ascii="Calibri" w:eastAsia="Arial" w:hAnsi="Calibri" w:cs="Calibri"/>
          <w:b/>
          <w:bCs/>
          <w:color w:val="000000" w:themeColor="text1"/>
          <w:sz w:val="24"/>
          <w:szCs w:val="24"/>
        </w:rPr>
        <w:t>3.2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10"/>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04 laptops o Computadoras con características que soporten VISUAL STUDIO (4GB Ram,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Microsoft Teams</w:t>
      </w:r>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One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7CC4C853" w:rsidR="00EF4A5D" w:rsidRDefault="00EF4A5D" w:rsidP="0A548061">
      <w:pPr>
        <w:pStyle w:val="Ttulo1"/>
        <w:rPr>
          <w:rFonts w:ascii="Calibri" w:hAnsi="Calibri" w:cs="Calibri"/>
          <w:b/>
          <w:bCs/>
          <w:sz w:val="24"/>
          <w:szCs w:val="24"/>
        </w:rPr>
      </w:pPr>
      <w:bookmarkStart w:id="11" w:name="_Toc68964880"/>
      <w:r w:rsidRPr="004F7E30">
        <w:rPr>
          <w:rFonts w:ascii="Calibri" w:eastAsia="Arial" w:hAnsi="Calibri" w:cs="Calibri"/>
          <w:b/>
          <w:bCs/>
          <w:color w:val="000000" w:themeColor="text1"/>
          <w:sz w:val="24"/>
          <w:szCs w:val="24"/>
        </w:rPr>
        <w:t>4.</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Estudio de Factibilidad</w:t>
      </w:r>
      <w:bookmarkEnd w:id="11"/>
      <w:r w:rsidRPr="004F7E30">
        <w:rPr>
          <w:rFonts w:ascii="Calibri" w:hAnsi="Calibri" w:cs="Calibri"/>
          <w:b/>
          <w:bCs/>
          <w:sz w:val="24"/>
          <w:szCs w:val="24"/>
        </w:rPr>
        <w:tab/>
      </w:r>
    </w:p>
    <w:p w14:paraId="24461476" w14:textId="77777777" w:rsidR="003F1E14" w:rsidRPr="003F1E14" w:rsidRDefault="003F1E14" w:rsidP="003F1E14"/>
    <w:p w14:paraId="5315E2C0" w14:textId="510B0422" w:rsidR="00EF4A5D" w:rsidRDefault="00EF4A5D" w:rsidP="0A548061">
      <w:pPr>
        <w:pStyle w:val="Ttulo2"/>
        <w:rPr>
          <w:rFonts w:ascii="Calibri" w:hAnsi="Calibri" w:cs="Calibri"/>
          <w:b/>
          <w:bCs/>
          <w:sz w:val="24"/>
          <w:szCs w:val="24"/>
        </w:rPr>
      </w:pPr>
      <w:bookmarkStart w:id="12" w:name="_Toc68964881"/>
      <w:r w:rsidRPr="004F7E30">
        <w:rPr>
          <w:rFonts w:ascii="Calibri" w:eastAsia="Arial" w:hAnsi="Calibri" w:cs="Calibri"/>
          <w:b/>
          <w:bCs/>
          <w:color w:val="000000" w:themeColor="text1"/>
          <w:sz w:val="24"/>
          <w:szCs w:val="24"/>
        </w:rPr>
        <w:t>4.1</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Factibilidad Técnica</w:t>
      </w:r>
      <w:bookmarkEnd w:id="12"/>
      <w:r w:rsidRPr="004F7E30">
        <w:rPr>
          <w:rFonts w:ascii="Calibri" w:hAnsi="Calibri" w:cs="Calibri"/>
          <w:b/>
          <w:bCs/>
          <w:sz w:val="24"/>
          <w:szCs w:val="24"/>
        </w:rPr>
        <w:tab/>
      </w:r>
    </w:p>
    <w:p w14:paraId="2EAA6239" w14:textId="77777777" w:rsidR="003F1E14" w:rsidRPr="003F1E14" w:rsidRDefault="003F1E14" w:rsidP="003F1E14"/>
    <w:p w14:paraId="09A8C3DC" w14:textId="151FDF1A" w:rsidR="00EF4A5D" w:rsidRDefault="00EF4A5D" w:rsidP="704BC4CB">
      <w:pPr>
        <w:pStyle w:val="Ttulo2"/>
        <w:rPr>
          <w:rFonts w:ascii="Calibri" w:eastAsia="Arial" w:hAnsi="Calibri" w:cs="Calibri"/>
          <w:b/>
          <w:bCs/>
          <w:color w:val="000000" w:themeColor="text1"/>
          <w:sz w:val="24"/>
          <w:szCs w:val="24"/>
        </w:rPr>
      </w:pPr>
      <w:bookmarkStart w:id="13" w:name="_Toc68964882"/>
      <w:r w:rsidRPr="004F7E30">
        <w:rPr>
          <w:rFonts w:ascii="Calibri" w:eastAsia="Arial" w:hAnsi="Calibri" w:cs="Calibri"/>
          <w:b/>
          <w:bCs/>
          <w:color w:val="000000" w:themeColor="text1"/>
          <w:sz w:val="24"/>
          <w:szCs w:val="24"/>
        </w:rPr>
        <w:t>4.2</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económica</w:t>
      </w:r>
      <w:bookmarkEnd w:id="13"/>
    </w:p>
    <w:p w14:paraId="02BE9DE0" w14:textId="77777777" w:rsidR="003F1E14" w:rsidRPr="003F1E14" w:rsidRDefault="003F1E14" w:rsidP="003F1E14"/>
    <w:p w14:paraId="6F8D927C" w14:textId="7EAFE801" w:rsidR="00504ED9" w:rsidRDefault="00A65157" w:rsidP="704BC4CB">
      <w:pPr>
        <w:pStyle w:val="Ttulo3"/>
        <w:rPr>
          <w:rFonts w:ascii="Calibri" w:eastAsia="Arial" w:hAnsi="Calibri" w:cs="Calibri"/>
          <w:b/>
          <w:bCs/>
          <w:color w:val="000000" w:themeColor="text1"/>
        </w:rPr>
      </w:pPr>
      <w:bookmarkStart w:id="14"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CE7365">
        <w:rPr>
          <w:rFonts w:ascii="Calibri" w:eastAsia="Arial" w:hAnsi="Calibri" w:cs="Calibri"/>
          <w:b/>
          <w:bCs/>
          <w:color w:val="000000" w:themeColor="text1"/>
        </w:rPr>
        <w:t xml:space="preserve"> </w:t>
      </w:r>
      <w:r w:rsidR="00CD3B2F" w:rsidRPr="004F7E30">
        <w:rPr>
          <w:rFonts w:ascii="Calibri" w:eastAsia="Arial" w:hAnsi="Calibri" w:cs="Calibri"/>
          <w:b/>
          <w:bCs/>
          <w:color w:val="000000" w:themeColor="text1"/>
        </w:rPr>
        <w:t>Costos Generales</w:t>
      </w:r>
      <w:bookmarkEnd w:id="14"/>
    </w:p>
    <w:p w14:paraId="3D645E88" w14:textId="77777777" w:rsidR="003F1E14" w:rsidRPr="003F1E14" w:rsidRDefault="003F1E14" w:rsidP="003F1E14"/>
    <w:p w14:paraId="7302B448" w14:textId="3C5EBB6E" w:rsidR="00E0136C" w:rsidRDefault="0056125D" w:rsidP="704BC4CB">
      <w:pPr>
        <w:pStyle w:val="Ttulo3"/>
        <w:rPr>
          <w:rFonts w:ascii="Calibri" w:eastAsia="Arial" w:hAnsi="Calibri" w:cs="Calibri"/>
          <w:b/>
          <w:bCs/>
          <w:color w:val="000000" w:themeColor="text1"/>
        </w:rPr>
      </w:pPr>
      <w:bookmarkStart w:id="15"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CE7365">
        <w:rPr>
          <w:rFonts w:ascii="Calibri" w:eastAsia="Arial" w:hAnsi="Calibri" w:cs="Calibri"/>
          <w:b/>
          <w:bCs/>
          <w:color w:val="000000" w:themeColor="text1"/>
        </w:rPr>
        <w:t xml:space="preserve"> </w:t>
      </w:r>
      <w:r w:rsidR="00F9530B" w:rsidRPr="004F7E30">
        <w:rPr>
          <w:rFonts w:ascii="Calibri" w:eastAsia="Arial" w:hAnsi="Calibri" w:cs="Calibri"/>
          <w:b/>
          <w:bCs/>
          <w:color w:val="000000" w:themeColor="text1"/>
        </w:rPr>
        <w:t>Costos del Ambiente</w:t>
      </w:r>
      <w:bookmarkEnd w:id="15"/>
    </w:p>
    <w:p w14:paraId="1949396A" w14:textId="77777777" w:rsidR="003F1E14" w:rsidRPr="003F1E14" w:rsidRDefault="003F1E14" w:rsidP="003F1E14"/>
    <w:p w14:paraId="43CBCEF6" w14:textId="4752D7FA" w:rsidR="008725F8" w:rsidRDefault="00463093" w:rsidP="704BC4CB">
      <w:pPr>
        <w:pStyle w:val="Ttulo3"/>
        <w:rPr>
          <w:rFonts w:ascii="Calibri" w:eastAsia="Arial" w:hAnsi="Calibri" w:cs="Calibri"/>
          <w:b/>
          <w:bCs/>
          <w:color w:val="000000" w:themeColor="text1"/>
          <w:lang w:val="es-ES"/>
        </w:rPr>
      </w:pPr>
      <w:bookmarkStart w:id="16" w:name="_Toc68964885"/>
      <w:r w:rsidRPr="004F7E30">
        <w:rPr>
          <w:rFonts w:ascii="Calibri" w:eastAsia="Arial" w:hAnsi="Calibri" w:cs="Calibri"/>
          <w:b/>
          <w:bCs/>
          <w:color w:val="000000" w:themeColor="text1"/>
          <w:lang w:val="es-ES"/>
        </w:rPr>
        <w:t>4.2.3</w:t>
      </w:r>
      <w:r w:rsidR="00CE7365">
        <w:rPr>
          <w:rFonts w:ascii="Calibri" w:eastAsia="Arial" w:hAnsi="Calibri" w:cs="Calibri"/>
          <w:b/>
          <w:bCs/>
          <w:color w:val="000000" w:themeColor="text1"/>
          <w:lang w:val="es-ES"/>
        </w:rPr>
        <w:t xml:space="preserve"> </w:t>
      </w:r>
      <w:r w:rsidR="00E3094F" w:rsidRPr="004F7E30">
        <w:rPr>
          <w:rFonts w:ascii="Calibri" w:eastAsia="Arial" w:hAnsi="Calibri" w:cs="Calibri"/>
          <w:b/>
          <w:bCs/>
          <w:color w:val="000000" w:themeColor="text1"/>
          <w:lang w:val="es-ES"/>
        </w:rPr>
        <w:t>Costo Personal</w:t>
      </w:r>
      <w:bookmarkEnd w:id="16"/>
    </w:p>
    <w:p w14:paraId="50345FBF" w14:textId="77777777" w:rsidR="003F1E14" w:rsidRPr="003F1E14" w:rsidRDefault="003F1E14" w:rsidP="003F1E14">
      <w:pPr>
        <w:rPr>
          <w:lang w:val="es-ES"/>
        </w:rPr>
      </w:pPr>
    </w:p>
    <w:p w14:paraId="5888CF73" w14:textId="4EB8977F" w:rsidR="00CB178E" w:rsidRDefault="00640AA9" w:rsidP="704BC4CB">
      <w:pPr>
        <w:pStyle w:val="Ttulo3"/>
        <w:rPr>
          <w:rFonts w:ascii="Calibri" w:eastAsia="Arial" w:hAnsi="Calibri" w:cs="Calibri"/>
          <w:b/>
          <w:bCs/>
          <w:color w:val="000000" w:themeColor="text1"/>
        </w:rPr>
      </w:pPr>
      <w:bookmarkStart w:id="17" w:name="_Toc68964886"/>
      <w:r w:rsidRPr="004F7E30">
        <w:rPr>
          <w:rFonts w:ascii="Calibri" w:eastAsia="Arial" w:hAnsi="Calibri" w:cs="Calibri"/>
          <w:b/>
          <w:bCs/>
          <w:color w:val="000000" w:themeColor="text1"/>
        </w:rPr>
        <w:t>4.2.4</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7"/>
    </w:p>
    <w:p w14:paraId="1A98D149" w14:textId="77777777" w:rsidR="003F1E14" w:rsidRPr="003F1E14" w:rsidRDefault="003F1E14" w:rsidP="003F1E14"/>
    <w:p w14:paraId="4534A04E" w14:textId="09602802" w:rsidR="006A572D" w:rsidRDefault="00F53751" w:rsidP="00F04AF3">
      <w:pPr>
        <w:pStyle w:val="Ttulo3"/>
        <w:rPr>
          <w:rFonts w:ascii="Calibri" w:eastAsia="Arial" w:hAnsi="Calibri" w:cs="Calibri"/>
          <w:b/>
          <w:bCs/>
          <w:color w:val="000000" w:themeColor="text1"/>
        </w:rPr>
      </w:pPr>
      <w:bookmarkStart w:id="18" w:name="_Toc68964887"/>
      <w:r w:rsidRPr="004F7E30">
        <w:rPr>
          <w:rFonts w:ascii="Calibri" w:eastAsia="Arial" w:hAnsi="Calibri" w:cs="Calibri"/>
          <w:b/>
          <w:bCs/>
          <w:color w:val="000000" w:themeColor="text1"/>
        </w:rPr>
        <w:t>4.2.5</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Costos Totales del Desarrollo del Sistema</w:t>
      </w:r>
      <w:bookmarkEnd w:id="18"/>
    </w:p>
    <w:p w14:paraId="48EB9AEF" w14:textId="77777777" w:rsidR="003F1E14" w:rsidRPr="003F1E14" w:rsidRDefault="003F1E14" w:rsidP="003F1E14"/>
    <w:p w14:paraId="2A6E75D0" w14:textId="2B8607A7" w:rsidR="00EF4A5D" w:rsidRDefault="00EF4A5D" w:rsidP="009222ED">
      <w:pPr>
        <w:pStyle w:val="Ttulo2"/>
        <w:rPr>
          <w:rFonts w:ascii="Calibri" w:hAnsi="Calibri" w:cs="Calibri"/>
          <w:sz w:val="24"/>
          <w:szCs w:val="24"/>
        </w:rPr>
      </w:pPr>
      <w:bookmarkStart w:id="19" w:name="_Toc68964888"/>
      <w:r w:rsidRPr="004F7E30">
        <w:rPr>
          <w:rFonts w:ascii="Calibri" w:eastAsia="Arial" w:hAnsi="Calibri" w:cs="Calibri"/>
          <w:b/>
          <w:bCs/>
          <w:color w:val="000000" w:themeColor="text1"/>
          <w:sz w:val="24"/>
          <w:szCs w:val="24"/>
        </w:rPr>
        <w:t>4.3</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Operativa</w:t>
      </w:r>
      <w:bookmarkEnd w:id="19"/>
      <w:r w:rsidRPr="004F7E30">
        <w:rPr>
          <w:rFonts w:ascii="Calibri" w:hAnsi="Calibri" w:cs="Calibri"/>
          <w:sz w:val="24"/>
          <w:szCs w:val="24"/>
        </w:rPr>
        <w:tab/>
      </w:r>
    </w:p>
    <w:p w14:paraId="4FE05C5F" w14:textId="77777777" w:rsidR="003F1E14" w:rsidRPr="003F1E14" w:rsidRDefault="003F1E14" w:rsidP="003F1E14"/>
    <w:p w14:paraId="6AAA6A73" w14:textId="144C1065" w:rsidR="00EF4A5D" w:rsidRDefault="00EF4A5D" w:rsidP="005A71A3">
      <w:pPr>
        <w:pStyle w:val="Ttulo2"/>
        <w:rPr>
          <w:rFonts w:ascii="Calibri" w:eastAsia="Arial" w:hAnsi="Calibri" w:cs="Calibri"/>
          <w:b/>
          <w:bCs/>
          <w:color w:val="000000" w:themeColor="text1"/>
          <w:sz w:val="24"/>
          <w:szCs w:val="24"/>
        </w:rPr>
      </w:pPr>
      <w:bookmarkStart w:id="20" w:name="_Toc68964889"/>
      <w:r w:rsidRPr="004F7E30">
        <w:rPr>
          <w:rFonts w:ascii="Calibri" w:eastAsia="Arial" w:hAnsi="Calibri" w:cs="Calibri"/>
          <w:b/>
          <w:bCs/>
          <w:color w:val="000000" w:themeColor="text1"/>
          <w:sz w:val="24"/>
          <w:szCs w:val="24"/>
        </w:rPr>
        <w:t>4.4</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Legal</w:t>
      </w:r>
      <w:bookmarkEnd w:id="20"/>
    </w:p>
    <w:p w14:paraId="451DABC9" w14:textId="77777777" w:rsidR="003F1E14" w:rsidRPr="003F1E14" w:rsidRDefault="003F1E14" w:rsidP="003F1E14"/>
    <w:p w14:paraId="26C2BF55" w14:textId="3B11742C" w:rsidR="00EF4A5D" w:rsidRDefault="00EF4A5D" w:rsidP="005A71A3">
      <w:pPr>
        <w:pStyle w:val="Ttulo2"/>
        <w:rPr>
          <w:rFonts w:ascii="Calibri" w:eastAsia="Arial" w:hAnsi="Calibri" w:cs="Calibri"/>
          <w:b/>
          <w:bCs/>
          <w:color w:val="000000" w:themeColor="text1"/>
          <w:sz w:val="24"/>
          <w:szCs w:val="24"/>
        </w:rPr>
      </w:pPr>
      <w:bookmarkStart w:id="21" w:name="_Toc68964890"/>
      <w:r w:rsidRPr="004F7E30">
        <w:rPr>
          <w:rFonts w:ascii="Calibri" w:eastAsia="Arial" w:hAnsi="Calibri" w:cs="Calibri"/>
          <w:b/>
          <w:bCs/>
          <w:color w:val="000000" w:themeColor="text1"/>
          <w:sz w:val="24"/>
          <w:szCs w:val="24"/>
        </w:rPr>
        <w:t>4.5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Social</w:t>
      </w:r>
      <w:bookmarkEnd w:id="21"/>
    </w:p>
    <w:p w14:paraId="27A29B72" w14:textId="77777777" w:rsidR="003F1E14" w:rsidRPr="003F1E14" w:rsidRDefault="003F1E14" w:rsidP="003F1E14"/>
    <w:p w14:paraId="4C6A558C" w14:textId="3F2F7304" w:rsidR="003F1E14" w:rsidRDefault="00EF4A5D" w:rsidP="003F1E14">
      <w:pPr>
        <w:pStyle w:val="Ttulo2"/>
        <w:rPr>
          <w:rFonts w:ascii="Calibri" w:eastAsia="Arial" w:hAnsi="Calibri" w:cs="Calibri"/>
          <w:b/>
          <w:bCs/>
          <w:color w:val="000000" w:themeColor="text1"/>
          <w:sz w:val="24"/>
          <w:szCs w:val="24"/>
        </w:rPr>
      </w:pPr>
      <w:bookmarkStart w:id="22" w:name="_Toc68964891"/>
      <w:r w:rsidRPr="004F7E30">
        <w:rPr>
          <w:rFonts w:ascii="Calibri" w:eastAsia="Arial" w:hAnsi="Calibri" w:cs="Calibri"/>
          <w:b/>
          <w:bCs/>
          <w:color w:val="000000" w:themeColor="text1"/>
          <w:sz w:val="24"/>
          <w:szCs w:val="24"/>
        </w:rPr>
        <w:t>4.6</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Ambiental</w:t>
      </w:r>
      <w:bookmarkStart w:id="23" w:name="_Toc68964892"/>
      <w:bookmarkEnd w:id="22"/>
    </w:p>
    <w:p w14:paraId="1A5C3427" w14:textId="77777777" w:rsidR="003F1E14" w:rsidRPr="003F1E14" w:rsidRDefault="003F1E14" w:rsidP="003F1E14"/>
    <w:p w14:paraId="2BA8AFCA" w14:textId="4A741ABF" w:rsidR="00F04AF3" w:rsidRDefault="00EF4A5D" w:rsidP="003F1E14">
      <w:pPr>
        <w:pStyle w:val="Ttulo2"/>
        <w:rPr>
          <w:rFonts w:ascii="Calibri" w:eastAsia="Arial" w:hAnsi="Calibri" w:cs="Calibri"/>
          <w:b/>
          <w:bCs/>
          <w:color w:val="000000" w:themeColor="text1"/>
          <w:sz w:val="24"/>
          <w:szCs w:val="24"/>
        </w:rPr>
      </w:pPr>
      <w:r w:rsidRPr="004F7E30">
        <w:rPr>
          <w:rFonts w:ascii="Calibri" w:eastAsia="Arial" w:hAnsi="Calibri" w:cs="Calibri"/>
          <w:b/>
          <w:bCs/>
          <w:color w:val="000000" w:themeColor="text1"/>
          <w:sz w:val="24"/>
          <w:szCs w:val="24"/>
        </w:rPr>
        <w:t>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Análisis Financiero</w:t>
      </w:r>
      <w:bookmarkEnd w:id="23"/>
    </w:p>
    <w:p w14:paraId="6332DC50" w14:textId="77777777" w:rsidR="003F1E14" w:rsidRPr="003F1E14" w:rsidRDefault="003F1E14" w:rsidP="003F1E14"/>
    <w:p w14:paraId="2E34F95B" w14:textId="6CF40070" w:rsidR="00E83104" w:rsidRDefault="00E83104" w:rsidP="704BC4CB">
      <w:pPr>
        <w:pStyle w:val="Ttulo2"/>
        <w:rPr>
          <w:rFonts w:ascii="Calibri" w:eastAsia="Arial" w:hAnsi="Calibri" w:cs="Calibri"/>
          <w:b/>
          <w:bCs/>
          <w:color w:val="000000" w:themeColor="text1"/>
          <w:sz w:val="24"/>
          <w:szCs w:val="24"/>
        </w:rPr>
      </w:pPr>
      <w:bookmarkStart w:id="24" w:name="_Toc68964893"/>
      <w:r w:rsidRPr="004F7E30">
        <w:rPr>
          <w:rFonts w:ascii="Calibri" w:eastAsia="Arial" w:hAnsi="Calibri" w:cs="Calibri"/>
          <w:b/>
          <w:bCs/>
          <w:color w:val="000000" w:themeColor="text1"/>
          <w:sz w:val="24"/>
          <w:szCs w:val="24"/>
        </w:rPr>
        <w:lastRenderedPageBreak/>
        <w:t>5.1</w:t>
      </w:r>
      <w:r w:rsidR="00CE7365">
        <w:rPr>
          <w:rFonts w:ascii="Calibri" w:eastAsia="Arial" w:hAnsi="Calibri" w:cs="Calibri"/>
          <w:b/>
          <w:bCs/>
          <w:color w:val="000000" w:themeColor="text1"/>
          <w:sz w:val="24"/>
          <w:szCs w:val="24"/>
        </w:rPr>
        <w:t xml:space="preserve"> </w:t>
      </w:r>
      <w:r w:rsidR="00A707C7" w:rsidRPr="004F7E30">
        <w:rPr>
          <w:rFonts w:ascii="Calibri" w:eastAsia="Arial" w:hAnsi="Calibri" w:cs="Calibri"/>
          <w:b/>
          <w:bCs/>
          <w:color w:val="000000" w:themeColor="text1"/>
          <w:sz w:val="24"/>
          <w:szCs w:val="24"/>
        </w:rPr>
        <w:t>Justificación de la inversión</w:t>
      </w:r>
      <w:bookmarkEnd w:id="24"/>
    </w:p>
    <w:p w14:paraId="67C1B555" w14:textId="77777777" w:rsidR="003F1E14" w:rsidRPr="003F1E14" w:rsidRDefault="003F1E14" w:rsidP="003F1E14"/>
    <w:p w14:paraId="075DD94D" w14:textId="71EFD8FE" w:rsidR="00A707C7" w:rsidRDefault="00A707C7" w:rsidP="704BC4CB">
      <w:pPr>
        <w:pStyle w:val="Ttulo3"/>
        <w:rPr>
          <w:rFonts w:ascii="Calibri" w:eastAsia="Arial" w:hAnsi="Calibri" w:cs="Calibri"/>
          <w:b/>
          <w:bCs/>
          <w:color w:val="000000" w:themeColor="text1"/>
        </w:rPr>
      </w:pPr>
      <w:bookmarkStart w:id="25" w:name="_Toc68964894"/>
      <w:r w:rsidRPr="004F7E30">
        <w:rPr>
          <w:rFonts w:ascii="Calibri" w:eastAsia="Arial" w:hAnsi="Calibri" w:cs="Calibri"/>
          <w:b/>
          <w:bCs/>
          <w:color w:val="000000" w:themeColor="text1"/>
        </w:rPr>
        <w:t>5.1.1</w:t>
      </w:r>
      <w:r w:rsidR="00CE7365">
        <w:rPr>
          <w:rFonts w:ascii="Calibri" w:eastAsia="Arial" w:hAnsi="Calibri" w:cs="Calibri"/>
          <w:b/>
          <w:bCs/>
          <w:color w:val="000000" w:themeColor="text1"/>
        </w:rPr>
        <w:t xml:space="preserve"> </w:t>
      </w:r>
      <w:r w:rsidR="003A193E" w:rsidRPr="004F7E30">
        <w:rPr>
          <w:rFonts w:ascii="Calibri" w:eastAsia="Arial" w:hAnsi="Calibri" w:cs="Calibri"/>
          <w:b/>
          <w:bCs/>
          <w:color w:val="000000" w:themeColor="text1"/>
        </w:rPr>
        <w:t>Beneficios del Proyecto</w:t>
      </w:r>
      <w:bookmarkEnd w:id="25"/>
    </w:p>
    <w:p w14:paraId="19647E23" w14:textId="77777777" w:rsidR="003F1E14" w:rsidRPr="003F1E14" w:rsidRDefault="003F1E14" w:rsidP="003F1E14"/>
    <w:p w14:paraId="6075B6A3" w14:textId="3CE99A7A" w:rsidR="00C94761" w:rsidRDefault="00A07F4C" w:rsidP="704BC4CB">
      <w:pPr>
        <w:pStyle w:val="Ttulo3"/>
        <w:rPr>
          <w:rFonts w:ascii="Calibri" w:eastAsia="Arial" w:hAnsi="Calibri" w:cs="Calibri"/>
          <w:b/>
          <w:bCs/>
          <w:color w:val="000000" w:themeColor="text1"/>
        </w:rPr>
      </w:pPr>
      <w:bookmarkStart w:id="26" w:name="_Toc68964895"/>
      <w:r w:rsidRPr="004F7E30">
        <w:rPr>
          <w:rFonts w:ascii="Calibri" w:eastAsia="Arial" w:hAnsi="Calibri" w:cs="Calibri"/>
          <w:b/>
          <w:bCs/>
          <w:color w:val="000000" w:themeColor="text1"/>
        </w:rPr>
        <w:t>5.1.2</w:t>
      </w:r>
      <w:r w:rsidR="00CE7365">
        <w:rPr>
          <w:rFonts w:ascii="Calibri" w:eastAsia="Arial" w:hAnsi="Calibri" w:cs="Calibri"/>
          <w:b/>
          <w:bCs/>
          <w:color w:val="000000" w:themeColor="text1"/>
        </w:rPr>
        <w:t xml:space="preserve"> </w:t>
      </w:r>
      <w:r w:rsidR="009E7C2C" w:rsidRPr="004F7E30">
        <w:rPr>
          <w:rFonts w:ascii="Calibri" w:eastAsia="Arial" w:hAnsi="Calibri" w:cs="Calibri"/>
          <w:b/>
          <w:bCs/>
          <w:color w:val="000000" w:themeColor="text1"/>
        </w:rPr>
        <w:t>Criterios de la inversión</w:t>
      </w:r>
      <w:bookmarkEnd w:id="26"/>
    </w:p>
    <w:p w14:paraId="68D819C7" w14:textId="77777777" w:rsidR="003F1E14" w:rsidRPr="003F1E14" w:rsidRDefault="003F1E14" w:rsidP="003F1E14"/>
    <w:p w14:paraId="02D813D8" w14:textId="74111EE2" w:rsidR="00C357D3" w:rsidRDefault="00FC326D" w:rsidP="704BC4CB">
      <w:pPr>
        <w:pStyle w:val="Ttulo3"/>
        <w:rPr>
          <w:rFonts w:ascii="Calibri" w:eastAsia="Arial" w:hAnsi="Calibri" w:cs="Calibri"/>
          <w:b/>
          <w:bCs/>
          <w:color w:val="000000" w:themeColor="text1"/>
        </w:rPr>
      </w:pPr>
      <w:bookmarkStart w:id="27"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7"/>
    </w:p>
    <w:p w14:paraId="4FDAAFEC" w14:textId="77777777" w:rsidR="003F1E14" w:rsidRPr="003F1E14" w:rsidRDefault="003F1E14" w:rsidP="003F1E14"/>
    <w:p w14:paraId="6EAD7047" w14:textId="254F772B" w:rsidR="005934E5" w:rsidRDefault="005934E5" w:rsidP="0A548061">
      <w:pPr>
        <w:pStyle w:val="Ttulo3"/>
        <w:rPr>
          <w:rFonts w:ascii="Calibri" w:eastAsia="Arial" w:hAnsi="Calibri" w:cs="Calibri"/>
          <w:b/>
          <w:bCs/>
          <w:color w:val="000000" w:themeColor="text1"/>
        </w:rPr>
      </w:pPr>
      <w:bookmarkStart w:id="28" w:name="_Toc68964897"/>
      <w:r w:rsidRPr="004F7E30">
        <w:rPr>
          <w:rFonts w:ascii="Calibri" w:eastAsia="Arial" w:hAnsi="Calibri" w:cs="Calibri"/>
          <w:b/>
          <w:bCs/>
          <w:color w:val="000000" w:themeColor="text1"/>
        </w:rPr>
        <w:t>5.1.2.2 Valor Actual Neto (VAN)</w:t>
      </w:r>
      <w:bookmarkEnd w:id="28"/>
    </w:p>
    <w:p w14:paraId="749B7EAA" w14:textId="77777777" w:rsidR="003F1E14" w:rsidRPr="003F1E14" w:rsidRDefault="003F1E14" w:rsidP="003F1E14"/>
    <w:p w14:paraId="38EFE98C" w14:textId="77777777" w:rsidR="003F1E14" w:rsidRDefault="00180926" w:rsidP="003F1E14">
      <w:pPr>
        <w:pStyle w:val="Ttulo3"/>
        <w:rPr>
          <w:rFonts w:ascii="Calibri" w:eastAsia="Arial" w:hAnsi="Calibri" w:cs="Calibri"/>
          <w:b/>
          <w:bCs/>
          <w:color w:val="000000" w:themeColor="text1"/>
        </w:rPr>
      </w:pPr>
      <w:bookmarkStart w:id="29" w:name="_Toc68964898"/>
      <w:r w:rsidRPr="004F7E30">
        <w:rPr>
          <w:rFonts w:ascii="Calibri" w:eastAsia="Arial" w:hAnsi="Calibri" w:cs="Calibri"/>
          <w:b/>
          <w:bCs/>
          <w:color w:val="000000" w:themeColor="text1"/>
        </w:rPr>
        <w:t>5.1.2.3 Tasa Interna de Retorno (TIR)</w:t>
      </w:r>
      <w:bookmarkStart w:id="30" w:name="_Toc68964899"/>
      <w:bookmarkEnd w:id="29"/>
    </w:p>
    <w:p w14:paraId="2EA8DD56" w14:textId="17F8A573" w:rsidR="00B16E66" w:rsidRPr="004F7E30" w:rsidRDefault="00EF4A5D" w:rsidP="003F1E14">
      <w:pPr>
        <w:pStyle w:val="Ttulo3"/>
        <w:rPr>
          <w:rFonts w:ascii="Calibri" w:eastAsia="Arial" w:hAnsi="Calibri" w:cs="Calibri"/>
          <w:b/>
          <w:bCs/>
          <w:color w:val="000000" w:themeColor="text1"/>
        </w:rPr>
      </w:pPr>
      <w:r w:rsidRPr="004F7E30">
        <w:rPr>
          <w:rFonts w:ascii="Calibri" w:eastAsia="Arial" w:hAnsi="Calibri" w:cs="Calibri"/>
          <w:b/>
          <w:bCs/>
          <w:color w:val="000000" w:themeColor="text1"/>
        </w:rPr>
        <w:t>6.</w:t>
      </w:r>
      <w:r w:rsidR="004F7E30">
        <w:rPr>
          <w:rFonts w:ascii="Calibri" w:hAnsi="Calibri" w:cs="Calibri"/>
        </w:rPr>
        <w:tab/>
      </w:r>
      <w:r w:rsidRPr="004F7E30">
        <w:rPr>
          <w:rFonts w:ascii="Calibri" w:eastAsia="Arial" w:hAnsi="Calibri" w:cs="Calibri"/>
          <w:b/>
          <w:bCs/>
          <w:color w:val="000000" w:themeColor="text1"/>
        </w:rPr>
        <w:t>Conclusiones</w:t>
      </w:r>
      <w:bookmarkEnd w:id="30"/>
    </w:p>
    <w:p w14:paraId="6DA1B1B2" w14:textId="13ABF442" w:rsidR="00EF4A5D" w:rsidRPr="00CE7365" w:rsidRDefault="00EF4A5D" w:rsidP="00CE7365">
      <w:pPr>
        <w:jc w:val="both"/>
        <w:rPr>
          <w:rFonts w:cs="Calibri"/>
          <w:color w:val="000000" w:themeColor="text1"/>
        </w:rPr>
      </w:pPr>
    </w:p>
    <w:sectPr w:rsidR="00EF4A5D" w:rsidRPr="00CE7365"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6269A" w14:textId="77777777" w:rsidR="00B9111D" w:rsidRDefault="00B9111D" w:rsidP="0070130A">
      <w:pPr>
        <w:spacing w:after="0" w:line="240" w:lineRule="auto"/>
      </w:pPr>
      <w:r>
        <w:separator/>
      </w:r>
    </w:p>
  </w:endnote>
  <w:endnote w:type="continuationSeparator" w:id="0">
    <w:p w14:paraId="186F39EE" w14:textId="77777777" w:rsidR="00B9111D" w:rsidRDefault="00B9111D" w:rsidP="0070130A">
      <w:pPr>
        <w:spacing w:after="0" w:line="240" w:lineRule="auto"/>
      </w:pPr>
      <w:r>
        <w:continuationSeparator/>
      </w:r>
    </w:p>
  </w:endnote>
  <w:endnote w:type="continuationNotice" w:id="1">
    <w:p w14:paraId="008B69BD" w14:textId="77777777" w:rsidR="00B9111D" w:rsidRDefault="00B91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Content>
      <w:p w14:paraId="149BED1A" w14:textId="7B8E3887" w:rsidR="002E3AAB" w:rsidRDefault="002E3AAB">
        <w:pPr>
          <w:pStyle w:val="Piedepgina"/>
          <w:jc w:val="right"/>
        </w:pPr>
        <w:r>
          <w:fldChar w:fldCharType="begin"/>
        </w:r>
        <w:r>
          <w:instrText>PAGE   \* MERGEFORMAT</w:instrText>
        </w:r>
        <w:r>
          <w:fldChar w:fldCharType="separate"/>
        </w:r>
        <w:r w:rsidR="003F1E14" w:rsidRPr="003F1E14">
          <w:rPr>
            <w:noProof/>
            <w:lang w:val="es-ES"/>
          </w:rPr>
          <w:t>4</w:t>
        </w:r>
        <w:r>
          <w:fldChar w:fldCharType="end"/>
        </w:r>
      </w:p>
    </w:sdtContent>
  </w:sdt>
  <w:p w14:paraId="3CE3C793" w14:textId="77777777" w:rsidR="002E3AAB" w:rsidRDefault="002E3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04F05" w14:textId="77777777" w:rsidR="00B9111D" w:rsidRDefault="00B9111D" w:rsidP="0070130A">
      <w:pPr>
        <w:spacing w:after="0" w:line="240" w:lineRule="auto"/>
      </w:pPr>
      <w:r>
        <w:separator/>
      </w:r>
    </w:p>
  </w:footnote>
  <w:footnote w:type="continuationSeparator" w:id="0">
    <w:p w14:paraId="0B61015C" w14:textId="77777777" w:rsidR="00B9111D" w:rsidRDefault="00B9111D" w:rsidP="0070130A">
      <w:pPr>
        <w:spacing w:after="0" w:line="240" w:lineRule="auto"/>
      </w:pPr>
      <w:r>
        <w:continuationSeparator/>
      </w:r>
    </w:p>
  </w:footnote>
  <w:footnote w:type="continuationNotice" w:id="1">
    <w:p w14:paraId="2DC1225E" w14:textId="77777777" w:rsidR="00B9111D" w:rsidRDefault="00B91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46001" w14:textId="39D60881" w:rsidR="002E3AAB" w:rsidRPr="0070130A" w:rsidRDefault="002E3AAB">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C37DF"/>
    <w:rsid w:val="002E3AAB"/>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1E14"/>
    <w:rsid w:val="003F4D90"/>
    <w:rsid w:val="004015E5"/>
    <w:rsid w:val="004228AA"/>
    <w:rsid w:val="00430C15"/>
    <w:rsid w:val="004326AD"/>
    <w:rsid w:val="004368F8"/>
    <w:rsid w:val="00463093"/>
    <w:rsid w:val="00465AC9"/>
    <w:rsid w:val="004736A0"/>
    <w:rsid w:val="0049556C"/>
    <w:rsid w:val="004A0D28"/>
    <w:rsid w:val="004A65F5"/>
    <w:rsid w:val="004C2D02"/>
    <w:rsid w:val="004C3A42"/>
    <w:rsid w:val="004C6DF0"/>
    <w:rsid w:val="004D28B0"/>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93B13"/>
    <w:rsid w:val="00895CB3"/>
    <w:rsid w:val="008B7EC6"/>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11D"/>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365"/>
    <w:rsid w:val="00CE7BED"/>
    <w:rsid w:val="00D128A8"/>
    <w:rsid w:val="00D1296B"/>
    <w:rsid w:val="00D16EA2"/>
    <w:rsid w:val="00D2277D"/>
    <w:rsid w:val="00D40270"/>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2135A"/>
    <w:rsid w:val="0072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2.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668F8-A58A-44F6-8E04-312618D5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1229</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Marcelo Cuadros</cp:lastModifiedBy>
  <cp:revision>2</cp:revision>
  <cp:lastPrinted>2021-02-05T05:31:00Z</cp:lastPrinted>
  <dcterms:created xsi:type="dcterms:W3CDTF">2021-06-18T23:41:00Z</dcterms:created>
  <dcterms:modified xsi:type="dcterms:W3CDTF">2021-06-18T23:41:00Z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