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96A4" w14:textId="77777777" w:rsidR="001F6011" w:rsidRDefault="001F6011" w:rsidP="001F6011">
      <w:pPr>
        <w:spacing w:before="220"/>
        <w:rPr>
          <w:b/>
          <w:sz w:val="28"/>
          <w:szCs w:val="28"/>
        </w:rPr>
      </w:pPr>
    </w:p>
    <w:p w14:paraId="2BFBCC53" w14:textId="77777777" w:rsidR="001F6011" w:rsidRDefault="001F6011" w:rsidP="001F6011">
      <w:pPr>
        <w:spacing w:before="220"/>
        <w:rPr>
          <w:b/>
          <w:sz w:val="28"/>
          <w:szCs w:val="28"/>
        </w:rPr>
      </w:pPr>
      <w:r>
        <w:rPr>
          <w:b/>
          <w:sz w:val="28"/>
          <w:szCs w:val="28"/>
        </w:rPr>
        <w:t xml:space="preserve"> </w:t>
      </w:r>
    </w:p>
    <w:p w14:paraId="75DA4F36" w14:textId="77777777" w:rsidR="001F6011" w:rsidRDefault="001F6011" w:rsidP="001F6011">
      <w:pPr>
        <w:spacing w:before="220"/>
        <w:rPr>
          <w:b/>
          <w:sz w:val="28"/>
          <w:szCs w:val="28"/>
        </w:rPr>
      </w:pPr>
      <w:r>
        <w:rPr>
          <w:b/>
          <w:sz w:val="28"/>
          <w:szCs w:val="28"/>
        </w:rPr>
        <w:t xml:space="preserve"> </w:t>
      </w:r>
    </w:p>
    <w:p w14:paraId="531DBA42" w14:textId="62587461" w:rsidR="001F6011" w:rsidRPr="00C31CCF" w:rsidRDefault="001F6011" w:rsidP="001F6011">
      <w:pPr>
        <w:spacing w:before="220"/>
        <w:jc w:val="center"/>
        <w:rPr>
          <w:b/>
          <w:sz w:val="28"/>
          <w:szCs w:val="28"/>
        </w:rPr>
      </w:pPr>
      <w:r>
        <w:rPr>
          <w:b/>
          <w:sz w:val="28"/>
          <w:szCs w:val="28"/>
        </w:rPr>
        <w:t>TRABAJO</w:t>
      </w:r>
      <w:r w:rsidRPr="00C31CCF">
        <w:rPr>
          <w:b/>
          <w:sz w:val="28"/>
          <w:szCs w:val="28"/>
        </w:rPr>
        <w:t xml:space="preserve"> DE SISTEMAS ELECTRÓNICOS INDUSTRIALES</w:t>
      </w:r>
    </w:p>
    <w:p w14:paraId="367F68B1" w14:textId="48A388D2" w:rsidR="001F6011" w:rsidRDefault="001F6011" w:rsidP="001F6011">
      <w:pPr>
        <w:spacing w:before="220"/>
        <w:jc w:val="center"/>
        <w:rPr>
          <w:b/>
          <w:sz w:val="28"/>
          <w:szCs w:val="28"/>
        </w:rPr>
      </w:pPr>
      <w:r w:rsidRPr="00C31CCF">
        <w:rPr>
          <w:b/>
          <w:sz w:val="28"/>
          <w:szCs w:val="28"/>
        </w:rPr>
        <w:t>CURSO 2021/22</w:t>
      </w:r>
    </w:p>
    <w:p w14:paraId="44C4B7F5" w14:textId="28860D6E" w:rsidR="001F6011" w:rsidRPr="00C31CCF" w:rsidRDefault="001F6011" w:rsidP="001F6011">
      <w:pPr>
        <w:spacing w:before="220"/>
        <w:jc w:val="center"/>
        <w:rPr>
          <w:b/>
          <w:sz w:val="28"/>
          <w:szCs w:val="28"/>
        </w:rPr>
      </w:pPr>
      <w:r>
        <w:rPr>
          <w:b/>
          <w:sz w:val="28"/>
          <w:szCs w:val="28"/>
        </w:rPr>
        <w:t>Parte MICROCONTOLADORES:</w:t>
      </w:r>
    </w:p>
    <w:p w14:paraId="50E02BA9" w14:textId="643EEB31" w:rsidR="001F6011" w:rsidRPr="00C31CCF" w:rsidRDefault="001F6011" w:rsidP="001F6011">
      <w:pPr>
        <w:spacing w:before="220"/>
        <w:jc w:val="center"/>
        <w:rPr>
          <w:sz w:val="28"/>
          <w:szCs w:val="28"/>
        </w:rPr>
      </w:pPr>
      <w:r>
        <w:rPr>
          <w:b/>
          <w:sz w:val="40"/>
          <w:szCs w:val="40"/>
        </w:rPr>
        <w:t>PLATAFORMA AUTOESTABILIZABLE</w:t>
      </w:r>
    </w:p>
    <w:p w14:paraId="42F7D8AC" w14:textId="77777777" w:rsidR="001F6011" w:rsidRPr="00C31CCF" w:rsidRDefault="001F6011" w:rsidP="001F6011">
      <w:pPr>
        <w:spacing w:before="220" w:after="220"/>
        <w:rPr>
          <w:sz w:val="28"/>
          <w:szCs w:val="28"/>
        </w:rPr>
      </w:pPr>
      <w:r w:rsidRPr="00C31CCF">
        <w:rPr>
          <w:sz w:val="28"/>
          <w:szCs w:val="28"/>
        </w:rPr>
        <w:t xml:space="preserve"> </w:t>
      </w:r>
    </w:p>
    <w:p w14:paraId="39401600" w14:textId="77777777" w:rsidR="001F6011" w:rsidRPr="00C31CCF" w:rsidRDefault="001F6011" w:rsidP="001F6011">
      <w:pPr>
        <w:spacing w:before="220" w:after="220"/>
        <w:rPr>
          <w:sz w:val="28"/>
          <w:szCs w:val="28"/>
        </w:rPr>
      </w:pPr>
      <w:r w:rsidRPr="00C31CCF">
        <w:rPr>
          <w:sz w:val="28"/>
          <w:szCs w:val="28"/>
        </w:rPr>
        <w:t xml:space="preserve"> </w:t>
      </w:r>
    </w:p>
    <w:p w14:paraId="6A98DDD5" w14:textId="77777777" w:rsidR="001F6011" w:rsidRPr="00C31CCF" w:rsidRDefault="001F6011" w:rsidP="001F6011">
      <w:pPr>
        <w:spacing w:before="220" w:after="220"/>
        <w:rPr>
          <w:sz w:val="28"/>
          <w:szCs w:val="28"/>
        </w:rPr>
      </w:pPr>
      <w:r w:rsidRPr="00C31CCF">
        <w:rPr>
          <w:sz w:val="28"/>
          <w:szCs w:val="28"/>
        </w:rPr>
        <w:t xml:space="preserve"> </w:t>
      </w:r>
    </w:p>
    <w:p w14:paraId="05831A6F" w14:textId="77777777" w:rsidR="001F6011" w:rsidRPr="00C31CCF" w:rsidRDefault="001F6011" w:rsidP="001F6011">
      <w:pPr>
        <w:spacing w:before="220" w:after="220"/>
        <w:rPr>
          <w:sz w:val="28"/>
          <w:szCs w:val="28"/>
        </w:rPr>
      </w:pPr>
      <w:r w:rsidRPr="00C31CCF">
        <w:rPr>
          <w:sz w:val="28"/>
          <w:szCs w:val="28"/>
        </w:rPr>
        <w:t xml:space="preserve"> </w:t>
      </w:r>
    </w:p>
    <w:p w14:paraId="1199D6F0" w14:textId="77777777" w:rsidR="001F6011" w:rsidRPr="00C31CCF" w:rsidRDefault="001F6011" w:rsidP="001F6011">
      <w:pPr>
        <w:spacing w:before="220" w:after="220"/>
        <w:rPr>
          <w:sz w:val="28"/>
          <w:szCs w:val="28"/>
        </w:rPr>
      </w:pPr>
      <w:r w:rsidRPr="00C31CCF">
        <w:rPr>
          <w:sz w:val="28"/>
          <w:szCs w:val="28"/>
        </w:rPr>
        <w:t xml:space="preserve"> </w:t>
      </w:r>
    </w:p>
    <w:p w14:paraId="55D77B05" w14:textId="77777777" w:rsidR="001F6011" w:rsidRPr="00C31CCF" w:rsidRDefault="001F6011" w:rsidP="001F6011">
      <w:pPr>
        <w:spacing w:after="0"/>
        <w:rPr>
          <w:sz w:val="22"/>
        </w:rPr>
      </w:pPr>
      <w:r w:rsidRPr="00C31CCF">
        <w:rPr>
          <w:b/>
          <w:bCs/>
          <w:sz w:val="22"/>
        </w:rPr>
        <w:t>Integrantes:</w:t>
      </w:r>
      <w:r w:rsidRPr="00C31CCF">
        <w:rPr>
          <w:sz w:val="22"/>
        </w:rPr>
        <w:t xml:space="preserve"> </w:t>
      </w:r>
    </w:p>
    <w:p w14:paraId="469753BF" w14:textId="77777777" w:rsidR="001F6011" w:rsidRPr="00C31CCF" w:rsidRDefault="001F6011" w:rsidP="001F6011">
      <w:pPr>
        <w:spacing w:after="0" w:line="240" w:lineRule="auto"/>
        <w:ind w:left="708"/>
        <w:rPr>
          <w:sz w:val="22"/>
        </w:rPr>
      </w:pPr>
      <w:r w:rsidRPr="00C31CCF">
        <w:rPr>
          <w:sz w:val="22"/>
        </w:rPr>
        <w:t>Gómez-</w:t>
      </w:r>
      <w:proofErr w:type="spellStart"/>
      <w:r w:rsidRPr="00C31CCF">
        <w:rPr>
          <w:sz w:val="22"/>
        </w:rPr>
        <w:t>Pamo</w:t>
      </w:r>
      <w:proofErr w:type="spellEnd"/>
      <w:r w:rsidRPr="00C31CCF">
        <w:rPr>
          <w:sz w:val="22"/>
        </w:rPr>
        <w:t xml:space="preserve"> González-Cela, Jorge </w:t>
      </w:r>
      <w:r w:rsidRPr="00C31CCF">
        <w:rPr>
          <w:sz w:val="22"/>
        </w:rPr>
        <w:tab/>
        <w:t>54637</w:t>
      </w:r>
    </w:p>
    <w:p w14:paraId="36749390" w14:textId="77777777" w:rsidR="001F6011" w:rsidRPr="00C31CCF" w:rsidRDefault="001F6011" w:rsidP="001F6011">
      <w:pPr>
        <w:spacing w:after="0"/>
        <w:ind w:left="708"/>
        <w:rPr>
          <w:sz w:val="22"/>
        </w:rPr>
      </w:pPr>
      <w:r w:rsidRPr="00C31CCF">
        <w:rPr>
          <w:sz w:val="22"/>
        </w:rPr>
        <w:t>González Alday, Javier Pío</w:t>
      </w:r>
      <w:r w:rsidRPr="00C31CCF">
        <w:rPr>
          <w:sz w:val="22"/>
        </w:rPr>
        <w:tab/>
      </w:r>
      <w:r w:rsidRPr="00C31CCF">
        <w:rPr>
          <w:sz w:val="22"/>
        </w:rPr>
        <w:tab/>
        <w:t>54639</w:t>
      </w:r>
    </w:p>
    <w:p w14:paraId="314DD899" w14:textId="77777777" w:rsidR="001F6011" w:rsidRPr="00C31CCF" w:rsidRDefault="001F6011" w:rsidP="001F6011">
      <w:pPr>
        <w:spacing w:after="0" w:line="240" w:lineRule="auto"/>
        <w:ind w:left="708"/>
        <w:rPr>
          <w:sz w:val="22"/>
        </w:rPr>
      </w:pPr>
      <w:r w:rsidRPr="00C31CCF">
        <w:rPr>
          <w:sz w:val="22"/>
        </w:rPr>
        <w:t xml:space="preserve">González Denia, Adrián </w:t>
      </w:r>
      <w:r w:rsidRPr="00C31CCF">
        <w:rPr>
          <w:sz w:val="22"/>
        </w:rPr>
        <w:tab/>
      </w:r>
      <w:r w:rsidRPr="00C31CCF">
        <w:rPr>
          <w:sz w:val="22"/>
        </w:rPr>
        <w:tab/>
      </w:r>
      <w:r w:rsidRPr="00C31CCF">
        <w:rPr>
          <w:sz w:val="22"/>
        </w:rPr>
        <w:tab/>
        <w:t>54647</w:t>
      </w:r>
    </w:p>
    <w:p w14:paraId="127B44E5" w14:textId="77777777" w:rsidR="001F6011" w:rsidRPr="001F3A7E" w:rsidRDefault="001F6011" w:rsidP="001F6011">
      <w:pPr>
        <w:spacing w:after="0"/>
        <w:rPr>
          <w:sz w:val="22"/>
        </w:rPr>
      </w:pPr>
      <w:r w:rsidRPr="00C31CCF">
        <w:rPr>
          <w:b/>
          <w:bCs/>
          <w:sz w:val="22"/>
        </w:rPr>
        <w:t>Grupo de clase:</w:t>
      </w:r>
      <w:r w:rsidRPr="00C31CCF">
        <w:rPr>
          <w:sz w:val="22"/>
        </w:rPr>
        <w:t xml:space="preserve"> A404</w:t>
      </w:r>
      <w:r w:rsidRPr="00C31CCF">
        <w:rPr>
          <w:sz w:val="22"/>
        </w:rPr>
        <w:br w:type="page"/>
      </w:r>
    </w:p>
    <w:sdt>
      <w:sdtPr>
        <w:rPr>
          <w:rFonts w:eastAsiaTheme="minorHAnsi" w:cstheme="minorBidi"/>
          <w:b w:val="0"/>
          <w:color w:val="auto"/>
          <w:sz w:val="18"/>
          <w:szCs w:val="22"/>
          <w:lang w:eastAsia="en-US"/>
        </w:rPr>
        <w:id w:val="180947384"/>
        <w:docPartObj>
          <w:docPartGallery w:val="Table of Contents"/>
          <w:docPartUnique/>
        </w:docPartObj>
      </w:sdtPr>
      <w:sdtEndPr>
        <w:rPr>
          <w:bCs/>
        </w:rPr>
      </w:sdtEndPr>
      <w:sdtContent>
        <w:p w14:paraId="26D3DCD0" w14:textId="42BAFDB1" w:rsidR="00347190" w:rsidRDefault="00347190">
          <w:pPr>
            <w:pStyle w:val="TtuloTDC"/>
          </w:pPr>
          <w:r>
            <w:t>ÍNDICE</w:t>
          </w:r>
        </w:p>
        <w:p w14:paraId="30914477" w14:textId="72C62010" w:rsidR="00347190" w:rsidRDefault="0034719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3320469" w:history="1">
            <w:r w:rsidRPr="004F1050">
              <w:rPr>
                <w:rStyle w:val="Hipervnculo"/>
                <w:noProof/>
              </w:rPr>
              <w:t>Introducción</w:t>
            </w:r>
            <w:r>
              <w:rPr>
                <w:noProof/>
                <w:webHidden/>
              </w:rPr>
              <w:tab/>
            </w:r>
            <w:r>
              <w:rPr>
                <w:noProof/>
                <w:webHidden/>
              </w:rPr>
              <w:fldChar w:fldCharType="begin"/>
            </w:r>
            <w:r>
              <w:rPr>
                <w:noProof/>
                <w:webHidden/>
              </w:rPr>
              <w:instrText xml:space="preserve"> PAGEREF _Toc93320469 \h </w:instrText>
            </w:r>
            <w:r>
              <w:rPr>
                <w:noProof/>
                <w:webHidden/>
              </w:rPr>
            </w:r>
            <w:r>
              <w:rPr>
                <w:noProof/>
                <w:webHidden/>
              </w:rPr>
              <w:fldChar w:fldCharType="separate"/>
            </w:r>
            <w:r>
              <w:rPr>
                <w:noProof/>
                <w:webHidden/>
              </w:rPr>
              <w:t>3</w:t>
            </w:r>
            <w:r>
              <w:rPr>
                <w:noProof/>
                <w:webHidden/>
              </w:rPr>
              <w:fldChar w:fldCharType="end"/>
            </w:r>
          </w:hyperlink>
        </w:p>
        <w:p w14:paraId="4FFC4B3E" w14:textId="533744F3" w:rsidR="00347190" w:rsidRDefault="00B800EB">
          <w:pPr>
            <w:pStyle w:val="TDC2"/>
            <w:tabs>
              <w:tab w:val="right" w:leader="dot" w:pos="8494"/>
            </w:tabs>
            <w:rPr>
              <w:rFonts w:asciiTheme="minorHAnsi" w:eastAsiaTheme="minorEastAsia" w:hAnsiTheme="minorHAnsi"/>
              <w:noProof/>
              <w:sz w:val="22"/>
              <w:lang w:eastAsia="es-ES"/>
            </w:rPr>
          </w:pPr>
          <w:hyperlink w:anchor="_Toc93320470" w:history="1">
            <w:r w:rsidR="00347190" w:rsidRPr="004F1050">
              <w:rPr>
                <w:rStyle w:val="Hipervnculo"/>
                <w:noProof/>
              </w:rPr>
              <w:t>Fotos del sistema</w:t>
            </w:r>
            <w:r w:rsidR="00347190">
              <w:rPr>
                <w:noProof/>
                <w:webHidden/>
              </w:rPr>
              <w:tab/>
            </w:r>
            <w:r w:rsidR="00347190">
              <w:rPr>
                <w:noProof/>
                <w:webHidden/>
              </w:rPr>
              <w:fldChar w:fldCharType="begin"/>
            </w:r>
            <w:r w:rsidR="00347190">
              <w:rPr>
                <w:noProof/>
                <w:webHidden/>
              </w:rPr>
              <w:instrText xml:space="preserve"> PAGEREF _Toc93320470 \h </w:instrText>
            </w:r>
            <w:r w:rsidR="00347190">
              <w:rPr>
                <w:noProof/>
                <w:webHidden/>
              </w:rPr>
            </w:r>
            <w:r w:rsidR="00347190">
              <w:rPr>
                <w:noProof/>
                <w:webHidden/>
              </w:rPr>
              <w:fldChar w:fldCharType="separate"/>
            </w:r>
            <w:r w:rsidR="00347190">
              <w:rPr>
                <w:noProof/>
                <w:webHidden/>
              </w:rPr>
              <w:t>3</w:t>
            </w:r>
            <w:r w:rsidR="00347190">
              <w:rPr>
                <w:noProof/>
                <w:webHidden/>
              </w:rPr>
              <w:fldChar w:fldCharType="end"/>
            </w:r>
          </w:hyperlink>
        </w:p>
        <w:p w14:paraId="1CDF6457" w14:textId="254B53E4" w:rsidR="00347190" w:rsidRDefault="00B800EB">
          <w:pPr>
            <w:pStyle w:val="TDC1"/>
            <w:tabs>
              <w:tab w:val="right" w:leader="dot" w:pos="8494"/>
            </w:tabs>
            <w:rPr>
              <w:rFonts w:asciiTheme="minorHAnsi" w:eastAsiaTheme="minorEastAsia" w:hAnsiTheme="minorHAnsi"/>
              <w:noProof/>
              <w:sz w:val="22"/>
              <w:lang w:eastAsia="es-ES"/>
            </w:rPr>
          </w:pPr>
          <w:hyperlink w:anchor="_Toc93320471" w:history="1">
            <w:r w:rsidR="00347190" w:rsidRPr="004F1050">
              <w:rPr>
                <w:rStyle w:val="Hipervnculo"/>
                <w:noProof/>
              </w:rPr>
              <w:t>Código del sistema</w:t>
            </w:r>
            <w:r w:rsidR="00347190">
              <w:rPr>
                <w:noProof/>
                <w:webHidden/>
              </w:rPr>
              <w:tab/>
            </w:r>
            <w:r w:rsidR="00347190">
              <w:rPr>
                <w:noProof/>
                <w:webHidden/>
              </w:rPr>
              <w:fldChar w:fldCharType="begin"/>
            </w:r>
            <w:r w:rsidR="00347190">
              <w:rPr>
                <w:noProof/>
                <w:webHidden/>
              </w:rPr>
              <w:instrText xml:space="preserve"> PAGEREF _Toc93320471 \h </w:instrText>
            </w:r>
            <w:r w:rsidR="00347190">
              <w:rPr>
                <w:noProof/>
                <w:webHidden/>
              </w:rPr>
            </w:r>
            <w:r w:rsidR="00347190">
              <w:rPr>
                <w:noProof/>
                <w:webHidden/>
              </w:rPr>
              <w:fldChar w:fldCharType="separate"/>
            </w:r>
            <w:r w:rsidR="00347190">
              <w:rPr>
                <w:noProof/>
                <w:webHidden/>
              </w:rPr>
              <w:t>3</w:t>
            </w:r>
            <w:r w:rsidR="00347190">
              <w:rPr>
                <w:noProof/>
                <w:webHidden/>
              </w:rPr>
              <w:fldChar w:fldCharType="end"/>
            </w:r>
          </w:hyperlink>
        </w:p>
        <w:p w14:paraId="411916C7" w14:textId="6AD3C150" w:rsidR="00347190" w:rsidRDefault="00B800EB">
          <w:pPr>
            <w:pStyle w:val="TDC2"/>
            <w:tabs>
              <w:tab w:val="right" w:leader="dot" w:pos="8494"/>
            </w:tabs>
            <w:rPr>
              <w:rFonts w:asciiTheme="minorHAnsi" w:eastAsiaTheme="minorEastAsia" w:hAnsiTheme="minorHAnsi"/>
              <w:noProof/>
              <w:sz w:val="22"/>
              <w:lang w:eastAsia="es-ES"/>
            </w:rPr>
          </w:pPr>
          <w:hyperlink w:anchor="_Toc93320472" w:history="1">
            <w:r w:rsidR="00347190" w:rsidRPr="004F1050">
              <w:rPr>
                <w:rStyle w:val="Hipervnculo"/>
                <w:noProof/>
              </w:rPr>
              <w:t>Configuración del STM32CubeIDE</w:t>
            </w:r>
            <w:r w:rsidR="00347190">
              <w:rPr>
                <w:noProof/>
                <w:webHidden/>
              </w:rPr>
              <w:tab/>
            </w:r>
            <w:r w:rsidR="00347190">
              <w:rPr>
                <w:noProof/>
                <w:webHidden/>
              </w:rPr>
              <w:fldChar w:fldCharType="begin"/>
            </w:r>
            <w:r w:rsidR="00347190">
              <w:rPr>
                <w:noProof/>
                <w:webHidden/>
              </w:rPr>
              <w:instrText xml:space="preserve"> PAGEREF _Toc93320472 \h </w:instrText>
            </w:r>
            <w:r w:rsidR="00347190">
              <w:rPr>
                <w:noProof/>
                <w:webHidden/>
              </w:rPr>
            </w:r>
            <w:r w:rsidR="00347190">
              <w:rPr>
                <w:noProof/>
                <w:webHidden/>
              </w:rPr>
              <w:fldChar w:fldCharType="separate"/>
            </w:r>
            <w:r w:rsidR="00347190">
              <w:rPr>
                <w:noProof/>
                <w:webHidden/>
              </w:rPr>
              <w:t>3</w:t>
            </w:r>
            <w:r w:rsidR="00347190">
              <w:rPr>
                <w:noProof/>
                <w:webHidden/>
              </w:rPr>
              <w:fldChar w:fldCharType="end"/>
            </w:r>
          </w:hyperlink>
        </w:p>
        <w:p w14:paraId="7A8B9A78" w14:textId="735B87C5" w:rsidR="00347190" w:rsidRDefault="00B800EB">
          <w:pPr>
            <w:pStyle w:val="TDC2"/>
            <w:tabs>
              <w:tab w:val="right" w:leader="dot" w:pos="8494"/>
            </w:tabs>
            <w:rPr>
              <w:rFonts w:asciiTheme="minorHAnsi" w:eastAsiaTheme="minorEastAsia" w:hAnsiTheme="minorHAnsi"/>
              <w:noProof/>
              <w:sz w:val="22"/>
              <w:lang w:eastAsia="es-ES"/>
            </w:rPr>
          </w:pPr>
          <w:hyperlink w:anchor="_Toc93320473" w:history="1">
            <w:r w:rsidR="00347190" w:rsidRPr="004F1050">
              <w:rPr>
                <w:rStyle w:val="Hipervnculo"/>
                <w:noProof/>
              </w:rPr>
              <w:t>Explicación por partes del código utilizado</w:t>
            </w:r>
            <w:r w:rsidR="00347190">
              <w:rPr>
                <w:noProof/>
                <w:webHidden/>
              </w:rPr>
              <w:tab/>
            </w:r>
            <w:r w:rsidR="00347190">
              <w:rPr>
                <w:noProof/>
                <w:webHidden/>
              </w:rPr>
              <w:fldChar w:fldCharType="begin"/>
            </w:r>
            <w:r w:rsidR="00347190">
              <w:rPr>
                <w:noProof/>
                <w:webHidden/>
              </w:rPr>
              <w:instrText xml:space="preserve"> PAGEREF _Toc93320473 \h </w:instrText>
            </w:r>
            <w:r w:rsidR="00347190">
              <w:rPr>
                <w:noProof/>
                <w:webHidden/>
              </w:rPr>
            </w:r>
            <w:r w:rsidR="00347190">
              <w:rPr>
                <w:noProof/>
                <w:webHidden/>
              </w:rPr>
              <w:fldChar w:fldCharType="separate"/>
            </w:r>
            <w:r w:rsidR="00347190">
              <w:rPr>
                <w:noProof/>
                <w:webHidden/>
              </w:rPr>
              <w:t>3</w:t>
            </w:r>
            <w:r w:rsidR="00347190">
              <w:rPr>
                <w:noProof/>
                <w:webHidden/>
              </w:rPr>
              <w:fldChar w:fldCharType="end"/>
            </w:r>
          </w:hyperlink>
        </w:p>
        <w:p w14:paraId="58B1E70D" w14:textId="2266A54D" w:rsidR="00347190" w:rsidRDefault="00B800EB">
          <w:pPr>
            <w:pStyle w:val="TDC1"/>
            <w:tabs>
              <w:tab w:val="right" w:leader="dot" w:pos="8494"/>
            </w:tabs>
            <w:rPr>
              <w:rFonts w:asciiTheme="minorHAnsi" w:eastAsiaTheme="minorEastAsia" w:hAnsiTheme="minorHAnsi"/>
              <w:noProof/>
              <w:sz w:val="22"/>
              <w:lang w:eastAsia="es-ES"/>
            </w:rPr>
          </w:pPr>
          <w:hyperlink w:anchor="_Toc93320474" w:history="1">
            <w:r w:rsidR="00347190" w:rsidRPr="004F1050">
              <w:rPr>
                <w:rStyle w:val="Hipervnculo"/>
                <w:noProof/>
              </w:rPr>
              <w:t>Conclusiones</w:t>
            </w:r>
            <w:r w:rsidR="00347190">
              <w:rPr>
                <w:noProof/>
                <w:webHidden/>
              </w:rPr>
              <w:tab/>
            </w:r>
            <w:r w:rsidR="00347190">
              <w:rPr>
                <w:noProof/>
                <w:webHidden/>
              </w:rPr>
              <w:fldChar w:fldCharType="begin"/>
            </w:r>
            <w:r w:rsidR="00347190">
              <w:rPr>
                <w:noProof/>
                <w:webHidden/>
              </w:rPr>
              <w:instrText xml:space="preserve"> PAGEREF _Toc93320474 \h </w:instrText>
            </w:r>
            <w:r w:rsidR="00347190">
              <w:rPr>
                <w:noProof/>
                <w:webHidden/>
              </w:rPr>
            </w:r>
            <w:r w:rsidR="00347190">
              <w:rPr>
                <w:noProof/>
                <w:webHidden/>
              </w:rPr>
              <w:fldChar w:fldCharType="separate"/>
            </w:r>
            <w:r w:rsidR="00347190">
              <w:rPr>
                <w:noProof/>
                <w:webHidden/>
              </w:rPr>
              <w:t>3</w:t>
            </w:r>
            <w:r w:rsidR="00347190">
              <w:rPr>
                <w:noProof/>
                <w:webHidden/>
              </w:rPr>
              <w:fldChar w:fldCharType="end"/>
            </w:r>
          </w:hyperlink>
        </w:p>
        <w:p w14:paraId="28CAF18E" w14:textId="3BF9C87F" w:rsidR="00347190" w:rsidRDefault="00347190">
          <w:r>
            <w:rPr>
              <w:b/>
              <w:bCs/>
            </w:rPr>
            <w:fldChar w:fldCharType="end"/>
          </w:r>
        </w:p>
      </w:sdtContent>
    </w:sdt>
    <w:p w14:paraId="26DBCB3A" w14:textId="41A19FB9" w:rsidR="001F6011" w:rsidRPr="00534220" w:rsidRDefault="00534220" w:rsidP="00534220">
      <w:pPr>
        <w:jc w:val="left"/>
        <w:rPr>
          <w:rFonts w:eastAsiaTheme="majorEastAsia" w:cstheme="majorBidi"/>
          <w:b/>
          <w:bCs/>
          <w:color w:val="C00000"/>
          <w:sz w:val="36"/>
          <w:szCs w:val="36"/>
          <w:lang w:eastAsia="es-ES"/>
        </w:rPr>
      </w:pPr>
      <w:r>
        <w:rPr>
          <w:b/>
          <w:bCs/>
          <w:color w:val="C00000"/>
          <w:sz w:val="36"/>
          <w:szCs w:val="36"/>
        </w:rPr>
        <w:br w:type="page"/>
      </w:r>
    </w:p>
    <w:p w14:paraId="2149FBF7" w14:textId="2B8E3335" w:rsidR="001F6011" w:rsidRDefault="001F6011" w:rsidP="001F6011">
      <w:pPr>
        <w:pStyle w:val="Ttulo1"/>
      </w:pPr>
      <w:bookmarkStart w:id="0" w:name="_Toc91778952"/>
      <w:bookmarkStart w:id="1" w:name="_Toc92633104"/>
      <w:bookmarkStart w:id="2" w:name="_Toc93320469"/>
      <w:r w:rsidRPr="00C31CCF">
        <w:lastRenderedPageBreak/>
        <w:t>Introducción</w:t>
      </w:r>
      <w:bookmarkEnd w:id="0"/>
      <w:bookmarkEnd w:id="1"/>
      <w:bookmarkEnd w:id="2"/>
    </w:p>
    <w:p w14:paraId="5E1138D0" w14:textId="77777777" w:rsidR="00534220" w:rsidRDefault="00534220" w:rsidP="00534220">
      <w:r>
        <w:t>El proyecto consiste en un estabilizador de dos ejes. Se dispone de una maqueta que contendrá una base en la que se sostendrá la placa STM32F407, sujeta a dos ejes que incorporarán servomotores para compensar el giro e inclinación de la base.</w:t>
      </w:r>
    </w:p>
    <w:p w14:paraId="77EFF3B8" w14:textId="1AA35009" w:rsidR="007325E2" w:rsidRDefault="00534220" w:rsidP="001F6011">
      <w:r>
        <w:t>Para ello se usará el acelerómetro integrado en la placa STM para detectar la inclinación de la misma y mediante unos servomotores se estabilizará la plataforma que sostiene la placa. Por otra parte, se propondrá también el control de los servomotores con un potenciómetro, pudiendo intercambiar entre los modos de funcionamiento con la pulsación de un botón.</w:t>
      </w:r>
    </w:p>
    <w:p w14:paraId="06422FDB" w14:textId="1335CA51" w:rsidR="00347190" w:rsidRDefault="00347190" w:rsidP="00347190">
      <w:pPr>
        <w:pStyle w:val="Ttulo2"/>
      </w:pPr>
      <w:bookmarkStart w:id="3" w:name="_Toc93320470"/>
      <w:r>
        <w:t>Fotos del sistema</w:t>
      </w:r>
      <w:bookmarkEnd w:id="3"/>
    </w:p>
    <w:p w14:paraId="2B9B9554" w14:textId="2C15FF82" w:rsidR="00534220" w:rsidRDefault="00534220" w:rsidP="001F6011">
      <w:r>
        <w:t>A continuación se muestran varias fotos e imágenes de los bocetos y maqueta del proyecto.</w:t>
      </w:r>
    </w:p>
    <w:p w14:paraId="62F7E016" w14:textId="5A5C9F3B" w:rsidR="00534220" w:rsidRDefault="00534220" w:rsidP="001F6011"/>
    <w:p w14:paraId="2E558236" w14:textId="548D6CAF" w:rsidR="00534220" w:rsidRDefault="00534220" w:rsidP="001F6011">
      <w:r>
        <w:t>FOTOS AQUÍ.</w:t>
      </w:r>
    </w:p>
    <w:p w14:paraId="508F624B" w14:textId="421F4054" w:rsidR="00534220" w:rsidRDefault="00534220" w:rsidP="001F6011"/>
    <w:p w14:paraId="297B22E0" w14:textId="77777777" w:rsidR="00347190" w:rsidRDefault="00347190">
      <w:pPr>
        <w:jc w:val="left"/>
        <w:rPr>
          <w:rFonts w:eastAsiaTheme="majorEastAsia" w:cstheme="majorBidi"/>
          <w:b/>
          <w:color w:val="C00000"/>
          <w:sz w:val="40"/>
          <w:szCs w:val="32"/>
        </w:rPr>
      </w:pPr>
      <w:bookmarkStart w:id="4" w:name="_Toc93320471"/>
      <w:r>
        <w:br w:type="page"/>
      </w:r>
    </w:p>
    <w:p w14:paraId="35ABE4AC" w14:textId="376F863B" w:rsidR="00534220" w:rsidRDefault="00534220" w:rsidP="00534220">
      <w:pPr>
        <w:pStyle w:val="Ttulo1"/>
      </w:pPr>
      <w:r>
        <w:lastRenderedPageBreak/>
        <w:t>Código del sistema</w:t>
      </w:r>
      <w:bookmarkEnd w:id="4"/>
    </w:p>
    <w:p w14:paraId="37E7F997" w14:textId="5EBA7890" w:rsidR="00E53476" w:rsidRDefault="00E53476" w:rsidP="00E53476">
      <w:r>
        <w:t>Como se ha mencionado anteriormente, el control de servomotores se realizará mediante dos modos diferentes:</w:t>
      </w:r>
    </w:p>
    <w:p w14:paraId="7A84858D" w14:textId="6FAF6CA5" w:rsidR="00E53476" w:rsidRDefault="00E53476" w:rsidP="00E53476">
      <w:r>
        <w:t>Como modo por defecto se utilizará el modo de estabilización. Para ello se configura un temporizador en modo PWM, habilitando un canal para cada servomotor. Se utiliza como referencia la inclinación del acelerómetro, siendo la posición de reposo del servomotor la inclinación nula. En función del giro del mismo, se configurará la señal PWM que modificará la posición del servomotor.</w:t>
      </w:r>
    </w:p>
    <w:p w14:paraId="49045E6B" w14:textId="77777777" w:rsidR="00E53476" w:rsidRDefault="00E53476" w:rsidP="00E53476">
      <w:r>
        <w:t>Como segundo modo de funcionamiento, se realiza una lectura de un potenciómetro para el movimiento de cada servomotor, utilizando un conversor ADC y la misma señal PWM que en función del giro del potenciómetro llevará al servomotor a una posición concreta.</w:t>
      </w:r>
    </w:p>
    <w:p w14:paraId="22EDAA2E" w14:textId="77777777" w:rsidR="00DB0CA4" w:rsidRPr="00E53476" w:rsidRDefault="00DB0CA4" w:rsidP="00DB0CA4">
      <w:r>
        <w:t>Para el cambio de modo de funcionamiento se usará el botón de usuario de la placa. Puesto que se requiere rapidez en el cambio de lectura, se configurará el botón como una interrupción.</w:t>
      </w:r>
    </w:p>
    <w:p w14:paraId="4C7D4413" w14:textId="77777777" w:rsidR="00E53476" w:rsidRPr="00E53476" w:rsidRDefault="00E53476" w:rsidP="00E53476"/>
    <w:p w14:paraId="3E8B12A6" w14:textId="1686A560" w:rsidR="00534220" w:rsidRDefault="00534220" w:rsidP="00534220">
      <w:pPr>
        <w:pStyle w:val="Ttulo2"/>
      </w:pPr>
      <w:bookmarkStart w:id="5" w:name="_Toc93320472"/>
      <w:r>
        <w:t>Configuración del STM32CubeIDE</w:t>
      </w:r>
      <w:bookmarkEnd w:id="5"/>
    </w:p>
    <w:p w14:paraId="46831716" w14:textId="303A7DA5" w:rsidR="00E53476" w:rsidRPr="00E53476" w:rsidRDefault="00E53476" w:rsidP="00E53476">
      <w:r>
        <w:t>De esto se encarga Pío</w:t>
      </w:r>
    </w:p>
    <w:p w14:paraId="6F9A1EA5" w14:textId="06968B51" w:rsidR="005A510A" w:rsidRPr="005A510A" w:rsidRDefault="00534220" w:rsidP="005A510A">
      <w:pPr>
        <w:pStyle w:val="Ttulo2"/>
      </w:pPr>
      <w:bookmarkStart w:id="6" w:name="_Toc93320473"/>
      <w:r>
        <w:t>Explicación por partes del código utilizado</w:t>
      </w:r>
      <w:bookmarkEnd w:id="6"/>
    </w:p>
    <w:p w14:paraId="2A7A7D31" w14:textId="6E7B396F" w:rsidR="005A510A" w:rsidRDefault="005A510A" w:rsidP="00534220">
      <w:pPr>
        <w:pStyle w:val="Prrafodelista"/>
        <w:numPr>
          <w:ilvl w:val="0"/>
          <w:numId w:val="1"/>
        </w:numPr>
        <w:rPr>
          <w:b/>
          <w:bCs/>
        </w:rPr>
      </w:pPr>
      <w:r w:rsidRPr="00BD6305">
        <w:rPr>
          <w:b/>
          <w:bCs/>
        </w:rPr>
        <w:t>Variables globales utilizadas</w:t>
      </w:r>
    </w:p>
    <w:p w14:paraId="0857520F" w14:textId="4E385898" w:rsidR="00624987" w:rsidRDefault="00624987" w:rsidP="00624987">
      <w:pPr>
        <w:pStyle w:val="Prrafodelista"/>
        <w:numPr>
          <w:ilvl w:val="1"/>
          <w:numId w:val="1"/>
        </w:numPr>
        <w:rPr>
          <w:b/>
          <w:bCs/>
        </w:rPr>
      </w:pPr>
      <w:r>
        <w:rPr>
          <w:b/>
          <w:bCs/>
        </w:rPr>
        <w:t>Comunicación SPI</w:t>
      </w:r>
    </w:p>
    <w:p w14:paraId="4021B2F1" w14:textId="1A1AE213" w:rsidR="00624987" w:rsidRPr="00624987" w:rsidRDefault="00624987" w:rsidP="00624987">
      <w:pPr>
        <w:pStyle w:val="Prrafodelista"/>
        <w:numPr>
          <w:ilvl w:val="2"/>
          <w:numId w:val="1"/>
        </w:numPr>
      </w:pPr>
      <w:r>
        <w:t>u</w:t>
      </w:r>
      <w:r w:rsidRPr="00624987">
        <w:t xml:space="preserve">int8_t </w:t>
      </w:r>
      <w:proofErr w:type="spellStart"/>
      <w:r w:rsidRPr="00624987">
        <w:t>spiTxBuf</w:t>
      </w:r>
      <w:proofErr w:type="spellEnd"/>
      <w:r w:rsidRPr="00624987">
        <w:t>[2]</w:t>
      </w:r>
    </w:p>
    <w:p w14:paraId="32726862" w14:textId="40296BEA" w:rsidR="00624987" w:rsidRDefault="00624987" w:rsidP="00624987">
      <w:pPr>
        <w:pStyle w:val="Prrafodelista"/>
        <w:numPr>
          <w:ilvl w:val="2"/>
          <w:numId w:val="1"/>
        </w:numPr>
      </w:pPr>
      <w:r>
        <w:t>u</w:t>
      </w:r>
      <w:r w:rsidRPr="00624987">
        <w:t xml:space="preserve">int8_t </w:t>
      </w:r>
      <w:proofErr w:type="spellStart"/>
      <w:r w:rsidRPr="00624987">
        <w:t>spi</w:t>
      </w:r>
      <w:r>
        <w:t>R</w:t>
      </w:r>
      <w:r w:rsidRPr="00624987">
        <w:t>xBuf</w:t>
      </w:r>
      <w:proofErr w:type="spellEnd"/>
      <w:r w:rsidRPr="00624987">
        <w:t>[2]</w:t>
      </w:r>
    </w:p>
    <w:p w14:paraId="4FBECF6D" w14:textId="391DB2B5" w:rsidR="00624987" w:rsidRPr="00285004" w:rsidRDefault="005A0D09" w:rsidP="00624987">
      <w:pPr>
        <w:pStyle w:val="Prrafodelista"/>
        <w:numPr>
          <w:ilvl w:val="1"/>
          <w:numId w:val="1"/>
        </w:numPr>
        <w:rPr>
          <w:b/>
          <w:bCs/>
        </w:rPr>
      </w:pPr>
      <w:r w:rsidRPr="00285004">
        <w:rPr>
          <w:b/>
          <w:bCs/>
        </w:rPr>
        <w:t xml:space="preserve">Actualización del </w:t>
      </w:r>
      <w:proofErr w:type="spellStart"/>
      <w:r w:rsidRPr="00285004">
        <w:rPr>
          <w:b/>
          <w:bCs/>
        </w:rPr>
        <w:t>acelerómietro</w:t>
      </w:r>
      <w:proofErr w:type="spellEnd"/>
      <w:r w:rsidR="00285004" w:rsidRPr="00285004">
        <w:rPr>
          <w:b/>
          <w:bCs/>
        </w:rPr>
        <w:t xml:space="preserve">: </w:t>
      </w:r>
      <w:r w:rsidR="00285004" w:rsidRPr="00285004">
        <w:t>Obtención d</w:t>
      </w:r>
      <w:r w:rsidR="00285004">
        <w:t>e los valores de aceleración en los tres ejes.</w:t>
      </w:r>
    </w:p>
    <w:p w14:paraId="1A177FA5" w14:textId="77777777" w:rsidR="005A0D09" w:rsidRPr="005A0D09" w:rsidRDefault="005A0D09" w:rsidP="005A0D09">
      <w:pPr>
        <w:pStyle w:val="Prrafodelista"/>
        <w:numPr>
          <w:ilvl w:val="2"/>
          <w:numId w:val="1"/>
        </w:numPr>
        <w:rPr>
          <w:lang w:val="en-GB"/>
        </w:rPr>
      </w:pPr>
      <w:r>
        <w:rPr>
          <w:lang w:val="en-GB"/>
        </w:rPr>
        <w:t xml:space="preserve">volatile int16_t </w:t>
      </w:r>
      <w:proofErr w:type="spellStart"/>
      <w:r>
        <w:rPr>
          <w:lang w:val="en-GB"/>
        </w:rPr>
        <w:t>accel_x</w:t>
      </w:r>
      <w:proofErr w:type="spellEnd"/>
    </w:p>
    <w:p w14:paraId="1288AF11" w14:textId="77777777" w:rsidR="005A0D09" w:rsidRPr="005A0D09" w:rsidRDefault="005A0D09" w:rsidP="005A0D09">
      <w:pPr>
        <w:pStyle w:val="Prrafodelista"/>
        <w:numPr>
          <w:ilvl w:val="2"/>
          <w:numId w:val="1"/>
        </w:numPr>
        <w:rPr>
          <w:lang w:val="en-GB"/>
        </w:rPr>
      </w:pPr>
      <w:r>
        <w:rPr>
          <w:lang w:val="en-GB"/>
        </w:rPr>
        <w:t xml:space="preserve">volatile int16_t </w:t>
      </w:r>
      <w:proofErr w:type="spellStart"/>
      <w:r>
        <w:rPr>
          <w:lang w:val="en-GB"/>
        </w:rPr>
        <w:t>accel_y</w:t>
      </w:r>
      <w:proofErr w:type="spellEnd"/>
    </w:p>
    <w:p w14:paraId="4298EEE7" w14:textId="38FBAF2C" w:rsidR="005A0D09" w:rsidRPr="005A0D09" w:rsidRDefault="005A0D09" w:rsidP="005A0D09">
      <w:pPr>
        <w:pStyle w:val="Prrafodelista"/>
        <w:numPr>
          <w:ilvl w:val="2"/>
          <w:numId w:val="1"/>
        </w:numPr>
        <w:rPr>
          <w:lang w:val="en-GB"/>
        </w:rPr>
      </w:pPr>
      <w:r>
        <w:rPr>
          <w:lang w:val="en-GB"/>
        </w:rPr>
        <w:t xml:space="preserve">volatile int16_t </w:t>
      </w:r>
      <w:proofErr w:type="spellStart"/>
      <w:r>
        <w:rPr>
          <w:lang w:val="en-GB"/>
        </w:rPr>
        <w:t>accel_z</w:t>
      </w:r>
      <w:proofErr w:type="spellEnd"/>
    </w:p>
    <w:p w14:paraId="658312C9" w14:textId="67FD2670" w:rsidR="005A0D09" w:rsidRPr="00285004" w:rsidRDefault="005A0D09" w:rsidP="00624987">
      <w:pPr>
        <w:pStyle w:val="Prrafodelista"/>
        <w:numPr>
          <w:ilvl w:val="1"/>
          <w:numId w:val="1"/>
        </w:numPr>
        <w:rPr>
          <w:b/>
          <w:bCs/>
        </w:rPr>
      </w:pPr>
      <w:r w:rsidRPr="00285004">
        <w:rPr>
          <w:b/>
          <w:bCs/>
        </w:rPr>
        <w:t>Lectura del potenciómetro</w:t>
      </w:r>
      <w:r w:rsidR="00285004" w:rsidRPr="00285004">
        <w:rPr>
          <w:b/>
          <w:bCs/>
        </w:rPr>
        <w:t xml:space="preserve">: </w:t>
      </w:r>
      <w:r w:rsidR="00285004" w:rsidRPr="00285004">
        <w:t>Obtención d</w:t>
      </w:r>
      <w:r w:rsidR="00285004">
        <w:t>el valor entero según la posición del joystick, en el eje x, será necesario añadir un offset debido a la calibración.</w:t>
      </w:r>
    </w:p>
    <w:p w14:paraId="2964D7CE" w14:textId="094E602F" w:rsidR="005A0D09" w:rsidRPr="005A0D09" w:rsidRDefault="00285004" w:rsidP="005A0D09">
      <w:pPr>
        <w:pStyle w:val="Prrafodelista"/>
        <w:numPr>
          <w:ilvl w:val="2"/>
          <w:numId w:val="1"/>
        </w:numPr>
        <w:rPr>
          <w:lang w:val="en-GB"/>
        </w:rPr>
      </w:pPr>
      <w:r>
        <w:rPr>
          <w:lang w:val="en-GB"/>
        </w:rPr>
        <w:t>i</w:t>
      </w:r>
      <w:r w:rsidR="005A0D09" w:rsidRPr="005A0D09">
        <w:rPr>
          <w:lang w:val="en-GB"/>
        </w:rPr>
        <w:t>nt</w:t>
      </w:r>
      <w:r>
        <w:rPr>
          <w:lang w:val="en-GB"/>
        </w:rPr>
        <w:t>16_t</w:t>
      </w:r>
      <w:r w:rsidR="005A0D09" w:rsidRPr="005A0D09">
        <w:rPr>
          <w:lang w:val="en-GB"/>
        </w:rPr>
        <w:t xml:space="preserve"> </w:t>
      </w:r>
      <w:proofErr w:type="spellStart"/>
      <w:r w:rsidR="005A0D09" w:rsidRPr="005A0D09">
        <w:rPr>
          <w:lang w:val="en-GB"/>
        </w:rPr>
        <w:t>adcval_x</w:t>
      </w:r>
      <w:proofErr w:type="spellEnd"/>
    </w:p>
    <w:p w14:paraId="32C733F2" w14:textId="29618A9D" w:rsidR="005A0D09" w:rsidRPr="005A0D09" w:rsidRDefault="00285004" w:rsidP="005A0D09">
      <w:pPr>
        <w:pStyle w:val="Prrafodelista"/>
        <w:numPr>
          <w:ilvl w:val="2"/>
          <w:numId w:val="1"/>
        </w:numPr>
        <w:rPr>
          <w:lang w:val="en-GB"/>
        </w:rPr>
      </w:pPr>
      <w:r>
        <w:rPr>
          <w:lang w:val="en-GB"/>
        </w:rPr>
        <w:t>i</w:t>
      </w:r>
      <w:r w:rsidR="005A0D09" w:rsidRPr="005A0D09">
        <w:rPr>
          <w:lang w:val="en-GB"/>
        </w:rPr>
        <w:t>nt</w:t>
      </w:r>
      <w:r>
        <w:rPr>
          <w:lang w:val="en-GB"/>
        </w:rPr>
        <w:t>16_t</w:t>
      </w:r>
      <w:r w:rsidR="005A0D09" w:rsidRPr="005A0D09">
        <w:rPr>
          <w:lang w:val="en-GB"/>
        </w:rPr>
        <w:t xml:space="preserve"> </w:t>
      </w:r>
      <w:proofErr w:type="spellStart"/>
      <w:r w:rsidR="005A0D09" w:rsidRPr="005A0D09">
        <w:rPr>
          <w:lang w:val="en-GB"/>
        </w:rPr>
        <w:t>adcval_y</w:t>
      </w:r>
      <w:proofErr w:type="spellEnd"/>
    </w:p>
    <w:p w14:paraId="7EDAA815" w14:textId="7F3CE24F" w:rsidR="005A0D09" w:rsidRDefault="005A0D09" w:rsidP="00624987">
      <w:pPr>
        <w:pStyle w:val="Prrafodelista"/>
        <w:numPr>
          <w:ilvl w:val="1"/>
          <w:numId w:val="1"/>
        </w:numPr>
        <w:rPr>
          <w:b/>
          <w:bCs/>
        </w:rPr>
      </w:pPr>
      <w:r w:rsidRPr="005A0D09">
        <w:rPr>
          <w:b/>
          <w:bCs/>
        </w:rPr>
        <w:t>Modificación del ancho de p</w:t>
      </w:r>
      <w:r>
        <w:rPr>
          <w:b/>
          <w:bCs/>
        </w:rPr>
        <w:t xml:space="preserve">ulso </w:t>
      </w:r>
      <w:r w:rsidR="00285004">
        <w:rPr>
          <w:b/>
          <w:bCs/>
        </w:rPr>
        <w:t xml:space="preserve">LEDS </w:t>
      </w:r>
      <w:r>
        <w:rPr>
          <w:b/>
          <w:bCs/>
        </w:rPr>
        <w:t>PWM</w:t>
      </w:r>
      <w:r w:rsidR="00285004">
        <w:rPr>
          <w:b/>
          <w:bCs/>
        </w:rPr>
        <w:t xml:space="preserve">: </w:t>
      </w:r>
      <w:r w:rsidR="00285004">
        <w:t>Regulación del encendido de leds por PWM en función de la inclinación de la placa.</w:t>
      </w:r>
    </w:p>
    <w:p w14:paraId="6D35D5BA" w14:textId="2D4D87D4" w:rsidR="005A0D09" w:rsidRPr="00285004" w:rsidRDefault="005A0D09" w:rsidP="005A0D09">
      <w:pPr>
        <w:pStyle w:val="Prrafodelista"/>
        <w:numPr>
          <w:ilvl w:val="2"/>
          <w:numId w:val="1"/>
        </w:numPr>
        <w:rPr>
          <w:b/>
          <w:bCs/>
        </w:rPr>
      </w:pPr>
      <w:r>
        <w:t xml:space="preserve">int16_t </w:t>
      </w:r>
      <w:proofErr w:type="spellStart"/>
      <w:r w:rsidR="00285004">
        <w:t>lights_x</w:t>
      </w:r>
      <w:proofErr w:type="spellEnd"/>
    </w:p>
    <w:p w14:paraId="1260A044" w14:textId="170356DF" w:rsidR="00285004" w:rsidRPr="00285004" w:rsidRDefault="00285004" w:rsidP="00285004">
      <w:pPr>
        <w:pStyle w:val="Prrafodelista"/>
        <w:numPr>
          <w:ilvl w:val="2"/>
          <w:numId w:val="1"/>
        </w:numPr>
        <w:rPr>
          <w:b/>
          <w:bCs/>
        </w:rPr>
      </w:pPr>
      <w:r>
        <w:t xml:space="preserve">int16_t </w:t>
      </w:r>
      <w:proofErr w:type="spellStart"/>
      <w:r>
        <w:t>lights_x</w:t>
      </w:r>
      <w:proofErr w:type="spellEnd"/>
    </w:p>
    <w:p w14:paraId="522C435C" w14:textId="4F7E58EA" w:rsidR="00285004" w:rsidRDefault="00285004" w:rsidP="00285004">
      <w:pPr>
        <w:pStyle w:val="Prrafodelista"/>
        <w:numPr>
          <w:ilvl w:val="1"/>
          <w:numId w:val="1"/>
        </w:numPr>
        <w:rPr>
          <w:b/>
          <w:bCs/>
        </w:rPr>
      </w:pPr>
      <w:r w:rsidRPr="005A0D09">
        <w:rPr>
          <w:b/>
          <w:bCs/>
        </w:rPr>
        <w:t>Modificación del ancho de p</w:t>
      </w:r>
      <w:r>
        <w:rPr>
          <w:b/>
          <w:bCs/>
        </w:rPr>
        <w:t xml:space="preserve">ulso SERVOMOTORES PWM: </w:t>
      </w:r>
      <w:r>
        <w:t>Regulación de la posición de los servomotores por PWM en función de la inclinación de la placa.</w:t>
      </w:r>
    </w:p>
    <w:p w14:paraId="0720FF49" w14:textId="1D904A93" w:rsidR="00285004" w:rsidRPr="00285004" w:rsidRDefault="00285004" w:rsidP="00285004">
      <w:pPr>
        <w:pStyle w:val="Prrafodelista"/>
        <w:numPr>
          <w:ilvl w:val="2"/>
          <w:numId w:val="1"/>
        </w:numPr>
        <w:rPr>
          <w:b/>
          <w:bCs/>
        </w:rPr>
      </w:pPr>
      <w:r>
        <w:t xml:space="preserve">int16_t </w:t>
      </w:r>
      <w:proofErr w:type="spellStart"/>
      <w:r>
        <w:t>angle_x</w:t>
      </w:r>
      <w:proofErr w:type="spellEnd"/>
    </w:p>
    <w:p w14:paraId="76286D6B" w14:textId="3710D0DD" w:rsidR="00285004" w:rsidRPr="00285004" w:rsidRDefault="00285004" w:rsidP="00285004">
      <w:pPr>
        <w:pStyle w:val="Prrafodelista"/>
        <w:numPr>
          <w:ilvl w:val="2"/>
          <w:numId w:val="1"/>
        </w:numPr>
        <w:rPr>
          <w:b/>
          <w:bCs/>
        </w:rPr>
      </w:pPr>
      <w:r>
        <w:t xml:space="preserve">int16_t </w:t>
      </w:r>
      <w:proofErr w:type="spellStart"/>
      <w:r>
        <w:t>angle_x</w:t>
      </w:r>
      <w:proofErr w:type="spellEnd"/>
    </w:p>
    <w:p w14:paraId="1B298594" w14:textId="77777777" w:rsidR="00285004" w:rsidRPr="00285004" w:rsidRDefault="00285004" w:rsidP="00285004">
      <w:pPr>
        <w:rPr>
          <w:b/>
          <w:bCs/>
        </w:rPr>
      </w:pPr>
    </w:p>
    <w:p w14:paraId="2C03A670" w14:textId="69C355CE" w:rsidR="005A510A" w:rsidRDefault="00BD6305" w:rsidP="00534220">
      <w:pPr>
        <w:pStyle w:val="Prrafodelista"/>
        <w:numPr>
          <w:ilvl w:val="0"/>
          <w:numId w:val="1"/>
        </w:numPr>
        <w:rPr>
          <w:b/>
          <w:bCs/>
        </w:rPr>
      </w:pPr>
      <w:r w:rsidRPr="00BD6305">
        <w:rPr>
          <w:b/>
          <w:bCs/>
        </w:rPr>
        <w:t>Funciones</w:t>
      </w:r>
      <w:r w:rsidR="00E53476">
        <w:rPr>
          <w:b/>
          <w:bCs/>
        </w:rPr>
        <w:t xml:space="preserve"> declaradas</w:t>
      </w:r>
      <w:r w:rsidRPr="00BD6305">
        <w:rPr>
          <w:b/>
          <w:bCs/>
        </w:rPr>
        <w:t xml:space="preserve"> del código</w:t>
      </w:r>
    </w:p>
    <w:p w14:paraId="05BFB195" w14:textId="41AB9098" w:rsidR="00195BD4" w:rsidRDefault="00195BD4" w:rsidP="00195BD4">
      <w:r>
        <w:t xml:space="preserve">Para la realizar las conversiones necesarias en cuanto a la recepción de lecturas tanto del acelerómetro, como del potenciómetro al ancho de pulso del PWM </w:t>
      </w:r>
      <w:r w:rsidR="00907A88">
        <w:t>con un periodo predefinido, se han utilizado dos funciones de mapeo.</w:t>
      </w:r>
    </w:p>
    <w:p w14:paraId="6DD6EAC3" w14:textId="17A4B58F" w:rsidR="00907A88" w:rsidRDefault="00907A88" w:rsidP="00195BD4">
      <w:r w:rsidRPr="00807974">
        <w:rPr>
          <w:u w:val="single"/>
        </w:rPr>
        <w:t>Mapeo del acelerómetro</w:t>
      </w:r>
      <w:r>
        <w:t>:</w:t>
      </w:r>
    </w:p>
    <w:p w14:paraId="24D5EEF1" w14:textId="221F0A68" w:rsidR="00907A88" w:rsidRDefault="00907A88" w:rsidP="00195BD4">
      <w:r>
        <w:t>Esta función se encarga de realizar la conversión de los datos obtenidos por el acelerómetro al ancho del pulso del PWM en el modo de funcionamiento de estabilización. Retorna un valor concreto dentro del periodo definido que establece la posición del servomotor.</w:t>
      </w:r>
    </w:p>
    <w:p w14:paraId="1E9695DB" w14:textId="1BDF04CF" w:rsidR="00907A88" w:rsidRDefault="00907A88" w:rsidP="00195BD4">
      <w:r>
        <w:lastRenderedPageBreak/>
        <w:t>Se establece una histéresis en el origen, donde se considera que cualquier valor dentro de dicho rango es estable, por lo que no es necesario mover los motores.</w:t>
      </w:r>
    </w:p>
    <w:p w14:paraId="55C8488C" w14:textId="634D91A1" w:rsidR="00907A88" w:rsidRDefault="00907A88" w:rsidP="00195BD4">
      <w:r w:rsidRPr="00807974">
        <w:rPr>
          <w:u w:val="single"/>
        </w:rPr>
        <w:t>Mapeo del ADC</w:t>
      </w:r>
      <w:r>
        <w:t>:</w:t>
      </w:r>
    </w:p>
    <w:p w14:paraId="31D8AA07" w14:textId="5FBC9A89" w:rsidR="00907A88" w:rsidRDefault="00907A88" w:rsidP="00195BD4">
      <w:r>
        <w:t>Análogo al mapeo del acelerómetro, se encarga de realizar la conversión de los datos obtenidos por el convertidor al ancho del pulso del PWM en el modo de funcionamiento de estabilización. Retorna un valor concreto dentro del periodo definido que establece la posición del servomotor.</w:t>
      </w:r>
    </w:p>
    <w:p w14:paraId="61817480" w14:textId="2B6D1F7E" w:rsidR="00907A88" w:rsidRPr="00907A88" w:rsidRDefault="00907A88" w:rsidP="00195BD4">
      <w:pPr>
        <w:rPr>
          <w:color w:val="FF0000"/>
        </w:rPr>
      </w:pPr>
      <w:r>
        <w:rPr>
          <w:color w:val="FF0000"/>
        </w:rPr>
        <w:t>INTRODUCIR FOTO DE</w:t>
      </w:r>
      <w:r w:rsidR="008205B0">
        <w:rPr>
          <w:color w:val="FF0000"/>
        </w:rPr>
        <w:t xml:space="preserve"> FUNCIONES MAP</w:t>
      </w:r>
    </w:p>
    <w:p w14:paraId="5C8F161E" w14:textId="17769C02" w:rsidR="00534220" w:rsidRPr="00BD6305" w:rsidRDefault="00534220" w:rsidP="00534220">
      <w:pPr>
        <w:pStyle w:val="Prrafodelista"/>
        <w:numPr>
          <w:ilvl w:val="0"/>
          <w:numId w:val="1"/>
        </w:numPr>
        <w:rPr>
          <w:b/>
          <w:bCs/>
        </w:rPr>
      </w:pPr>
      <w:r w:rsidRPr="00BD6305">
        <w:rPr>
          <w:b/>
          <w:bCs/>
        </w:rPr>
        <w:t>Lectura del acelerómetro</w:t>
      </w:r>
    </w:p>
    <w:p w14:paraId="3C4BA95B" w14:textId="0C2BAE41" w:rsidR="00BD6305" w:rsidRDefault="00BD6305" w:rsidP="00BD6305">
      <w:r>
        <w:t xml:space="preserve">Para el uso del acelerómetro (LIS3DSH) se utilizará comunicación serie SPI, cuyos registros de lectura y escritura y los pines de conexión se pueden obtener de la hoja de características. La lectura de estos registros se ha realizado por </w:t>
      </w:r>
      <w:proofErr w:type="spellStart"/>
      <w:r>
        <w:t>polling</w:t>
      </w:r>
      <w:proofErr w:type="spellEnd"/>
      <w:r>
        <w:t>, ya que se ha considerado que su lectura es más rápida que la dinámica del sistema. De la lectura del acelerómetro se obtiene la inclinación de la placa, que se usará como referencia para la estabilización de la plataforma.</w:t>
      </w:r>
    </w:p>
    <w:p w14:paraId="58DE6D17" w14:textId="4E6ADD60" w:rsidR="00E53476" w:rsidRPr="009A0C04" w:rsidRDefault="00E53476" w:rsidP="00E53476">
      <w:pPr>
        <w:rPr>
          <w:color w:val="FF0000"/>
        </w:rPr>
      </w:pPr>
      <w:r w:rsidRPr="009A0C04">
        <w:rPr>
          <w:color w:val="FF0000"/>
        </w:rPr>
        <w:t>PONER EL CÓDIGO CON QUE SE INICIALIZA Y LEE EL ACELERÓMETRO</w:t>
      </w:r>
    </w:p>
    <w:p w14:paraId="69187396" w14:textId="686D63E0" w:rsidR="00534220" w:rsidRDefault="00534220" w:rsidP="00534220">
      <w:pPr>
        <w:pStyle w:val="Prrafodelista"/>
        <w:numPr>
          <w:ilvl w:val="0"/>
          <w:numId w:val="1"/>
        </w:numPr>
        <w:rPr>
          <w:b/>
          <w:bCs/>
        </w:rPr>
      </w:pPr>
      <w:r w:rsidRPr="00BD6305">
        <w:rPr>
          <w:b/>
          <w:bCs/>
        </w:rPr>
        <w:t>Control de los servomotores</w:t>
      </w:r>
    </w:p>
    <w:p w14:paraId="007F3399" w14:textId="77777777" w:rsidR="00285004" w:rsidRPr="00285004" w:rsidRDefault="00285004" w:rsidP="00285004">
      <w:pPr>
        <w:pStyle w:val="Prrafodelista"/>
        <w:rPr>
          <w:b/>
          <w:bCs/>
        </w:rPr>
      </w:pPr>
    </w:p>
    <w:p w14:paraId="47B78A8E" w14:textId="6AAF8BDB" w:rsidR="009A0C04" w:rsidRDefault="00BB61AC" w:rsidP="00285004">
      <w:r>
        <w:t>El control de los servomotores se realizará mediante distintos canales de PWM. Se utilizará las variables “</w:t>
      </w:r>
      <w:proofErr w:type="spellStart"/>
      <w:r>
        <w:t>lights</w:t>
      </w:r>
      <w:proofErr w:type="spellEnd"/>
      <w:r>
        <w:t>” que mediante el mapeo mencionado anteriormente tendrán el valor del ancho del pulso necesario para indicar la posición del servomotor.</w:t>
      </w:r>
    </w:p>
    <w:p w14:paraId="450BEBCF" w14:textId="3129FC37" w:rsidR="009A0C04" w:rsidRDefault="009A0C04" w:rsidP="00285004">
      <w:r>
        <w:t>Se actualizará el ancho de pulso del PWM con las siguientes funciones:</w:t>
      </w:r>
    </w:p>
    <w:p w14:paraId="5AEA6BCF" w14:textId="0268FA4F" w:rsidR="00285004" w:rsidRPr="00195BD4" w:rsidRDefault="009A0C04" w:rsidP="00285004">
      <w:pPr>
        <w:rPr>
          <w:color w:val="FF0000"/>
        </w:rPr>
      </w:pPr>
      <w:r w:rsidRPr="00195BD4">
        <w:rPr>
          <w:color w:val="FF0000"/>
        </w:rPr>
        <w:t>PONER FOTO FUNCION SETCOMPARE</w:t>
      </w:r>
    </w:p>
    <w:p w14:paraId="3D58BD0F" w14:textId="7AB48E07" w:rsidR="00285004" w:rsidRDefault="00285004" w:rsidP="00285004">
      <w:pPr>
        <w:pStyle w:val="Prrafodelista"/>
        <w:numPr>
          <w:ilvl w:val="0"/>
          <w:numId w:val="1"/>
        </w:numPr>
        <w:rPr>
          <w:b/>
          <w:bCs/>
        </w:rPr>
      </w:pPr>
      <w:r w:rsidRPr="00BD6305">
        <w:rPr>
          <w:b/>
          <w:bCs/>
        </w:rPr>
        <w:t>Lectura de los potenciómetros</w:t>
      </w:r>
    </w:p>
    <w:p w14:paraId="6C5F6853" w14:textId="3221F8F3" w:rsidR="009A0C04" w:rsidRDefault="009A0C04" w:rsidP="009A0C04">
      <w:r>
        <w:t>Se emplea un conversor ADC y la misma señal PWM que en función del giro del potenciómetro llevará al servomotor a una posición concreta.</w:t>
      </w:r>
    </w:p>
    <w:p w14:paraId="0AFA42CB" w14:textId="1CB250CD" w:rsidR="009A0C04" w:rsidRDefault="009A0C04" w:rsidP="009A0C04">
      <w:r>
        <w:t>La lectura del conversor será</w:t>
      </w:r>
      <w:r w:rsidR="007C4F00">
        <w:t xml:space="preserve"> por </w:t>
      </w:r>
      <w:proofErr w:type="spellStart"/>
      <w:r w:rsidR="007C4F00">
        <w:t>polling</w:t>
      </w:r>
      <w:proofErr w:type="spellEnd"/>
      <w:r w:rsidR="007C4F00">
        <w:t>,</w:t>
      </w:r>
      <w:r>
        <w:t xml:space="preserve"> single </w:t>
      </w:r>
      <w:proofErr w:type="spellStart"/>
      <w:r>
        <w:t>channel</w:t>
      </w:r>
      <w:proofErr w:type="spellEnd"/>
      <w:r>
        <w:t xml:space="preserve">, </w:t>
      </w:r>
      <w:proofErr w:type="spellStart"/>
      <w:r>
        <w:t>continous</w:t>
      </w:r>
      <w:proofErr w:type="spellEnd"/>
      <w:r>
        <w:t xml:space="preserve"> conversión </w:t>
      </w:r>
      <w:proofErr w:type="spellStart"/>
      <w:r>
        <w:t>mode</w:t>
      </w:r>
      <w:proofErr w:type="spellEnd"/>
      <w:r>
        <w:t xml:space="preserve">, y se </w:t>
      </w:r>
      <w:proofErr w:type="gramStart"/>
      <w:r>
        <w:t>le</w:t>
      </w:r>
      <w:proofErr w:type="gramEnd"/>
      <w:r>
        <w:t xml:space="preserve"> asignará a las variables “</w:t>
      </w:r>
      <w:proofErr w:type="spellStart"/>
      <w:r>
        <w:t>adcval</w:t>
      </w:r>
      <w:proofErr w:type="spellEnd"/>
      <w:r>
        <w:t>” el valor obtenido de la conversión.</w:t>
      </w:r>
    </w:p>
    <w:p w14:paraId="59D51FAF" w14:textId="7341307F" w:rsidR="00BB61AC" w:rsidRDefault="00BB61AC" w:rsidP="009A0C04">
      <w:r>
        <w:t>Posteriormente se mapearán estos valores para su conversión al ancho de pulso PWM.</w:t>
      </w:r>
    </w:p>
    <w:p w14:paraId="76633106" w14:textId="453C95F0" w:rsidR="009A0C04" w:rsidRPr="00195BD4" w:rsidRDefault="009A0C04" w:rsidP="009A0C04">
      <w:pPr>
        <w:rPr>
          <w:color w:val="FF0000"/>
        </w:rPr>
      </w:pPr>
      <w:r w:rsidRPr="00195BD4">
        <w:rPr>
          <w:color w:val="FF0000"/>
        </w:rPr>
        <w:t xml:space="preserve">PONER FOTO FUNCION </w:t>
      </w:r>
      <w:r w:rsidR="00195BD4" w:rsidRPr="00195BD4">
        <w:rPr>
          <w:color w:val="FF0000"/>
        </w:rPr>
        <w:t>POLLFORCONVERSION</w:t>
      </w:r>
    </w:p>
    <w:p w14:paraId="7BB995A2" w14:textId="77777777" w:rsidR="009A0C04" w:rsidRPr="009A0C04" w:rsidRDefault="009A0C04" w:rsidP="009A0C04">
      <w:pPr>
        <w:rPr>
          <w:b/>
          <w:bCs/>
        </w:rPr>
      </w:pPr>
    </w:p>
    <w:p w14:paraId="4285ED55" w14:textId="743AD219" w:rsidR="009A0C04" w:rsidRDefault="009A0C04" w:rsidP="009A0C04">
      <w:pPr>
        <w:pStyle w:val="Prrafodelista"/>
        <w:numPr>
          <w:ilvl w:val="0"/>
          <w:numId w:val="1"/>
        </w:numPr>
        <w:rPr>
          <w:b/>
          <w:bCs/>
        </w:rPr>
      </w:pPr>
      <w:r>
        <w:rPr>
          <w:b/>
          <w:bCs/>
        </w:rPr>
        <w:t>Cambio de modo de funcionamiento</w:t>
      </w:r>
    </w:p>
    <w:p w14:paraId="17C171FC" w14:textId="32BD8C38" w:rsidR="009A0C04" w:rsidRDefault="009A0C04" w:rsidP="009A0C04">
      <w:r>
        <w:t>Para el cambio de modo de funcionamiento se usará el botón de usuario de la placa. Puesto que se requiere rapidez en el cambio de lectura, se configurará el botón como una interrupción.</w:t>
      </w:r>
    </w:p>
    <w:p w14:paraId="2CB909B3" w14:textId="36A6B731" w:rsidR="009A0C04" w:rsidRDefault="009A0C04" w:rsidP="009A0C04">
      <w:r>
        <w:t xml:space="preserve">Para ello se emplea el siguiente </w:t>
      </w:r>
      <w:proofErr w:type="spellStart"/>
      <w:r>
        <w:t>callback</w:t>
      </w:r>
      <w:proofErr w:type="spellEnd"/>
      <w:r>
        <w:t>:</w:t>
      </w:r>
    </w:p>
    <w:p w14:paraId="7A9C280D" w14:textId="6F66E2EF" w:rsidR="00195BD4" w:rsidRPr="00807974" w:rsidRDefault="00195BD4" w:rsidP="00195BD4">
      <w:pPr>
        <w:rPr>
          <w:color w:val="FF0000"/>
        </w:rPr>
      </w:pPr>
      <w:r w:rsidRPr="00807974">
        <w:rPr>
          <w:color w:val="FF0000"/>
        </w:rPr>
        <w:t>PONER FOTO CALLBACK</w:t>
      </w:r>
    </w:p>
    <w:p w14:paraId="591CEA0D" w14:textId="77777777" w:rsidR="00195BD4" w:rsidRPr="00195BD4" w:rsidRDefault="00195BD4" w:rsidP="00195BD4">
      <w:pPr>
        <w:rPr>
          <w:b/>
          <w:bCs/>
          <w:color w:val="FF0000"/>
        </w:rPr>
      </w:pPr>
    </w:p>
    <w:p w14:paraId="0AB89F89" w14:textId="0295FD31" w:rsidR="00195BD4" w:rsidRDefault="00195BD4" w:rsidP="00195BD4">
      <w:pPr>
        <w:pStyle w:val="Prrafodelista"/>
        <w:numPr>
          <w:ilvl w:val="0"/>
          <w:numId w:val="1"/>
        </w:numPr>
        <w:rPr>
          <w:b/>
          <w:bCs/>
        </w:rPr>
      </w:pPr>
      <w:r>
        <w:rPr>
          <w:b/>
          <w:bCs/>
        </w:rPr>
        <w:t>Encendido de leds</w:t>
      </w:r>
    </w:p>
    <w:p w14:paraId="4F1EE7B0" w14:textId="27C70424" w:rsidR="00195BD4" w:rsidRDefault="00195BD4" w:rsidP="00195BD4">
      <w:r w:rsidRPr="00195BD4">
        <w:t>En el encendido de leds se ha utilizado del mismo modo un temporizador en modo PWM</w:t>
      </w:r>
      <w:r w:rsidR="007C4F00">
        <w:t xml:space="preserve"> y las mismas variables de “</w:t>
      </w:r>
      <w:proofErr w:type="spellStart"/>
      <w:r w:rsidR="007C4F00">
        <w:t>lights</w:t>
      </w:r>
      <w:proofErr w:type="spellEnd"/>
      <w:r w:rsidR="007C4F00">
        <w:t>”</w:t>
      </w:r>
      <w:r w:rsidRPr="00195BD4">
        <w:t>, de tal forma que permite un alumbrado incremental en función de la inclinación de la placa.</w:t>
      </w:r>
    </w:p>
    <w:p w14:paraId="2BA79D2B" w14:textId="1B9275D2" w:rsidR="00195BD4" w:rsidRPr="00195BD4" w:rsidRDefault="00195BD4" w:rsidP="00195BD4">
      <w:pPr>
        <w:rPr>
          <w:color w:val="FF0000"/>
        </w:rPr>
      </w:pPr>
      <w:r>
        <w:rPr>
          <w:color w:val="FF0000"/>
        </w:rPr>
        <w:t>PONER FOTO CODIGO //ENCENDIDO DE LAS LEDS POR PWM</w:t>
      </w:r>
    </w:p>
    <w:p w14:paraId="3D260FA9" w14:textId="77777777" w:rsidR="009A0C04" w:rsidRPr="009A0C04" w:rsidRDefault="009A0C04" w:rsidP="009A0C04">
      <w:pPr>
        <w:rPr>
          <w:b/>
          <w:bCs/>
        </w:rPr>
      </w:pPr>
    </w:p>
    <w:p w14:paraId="5998288E" w14:textId="77777777" w:rsidR="00285004" w:rsidRDefault="00285004" w:rsidP="00285004"/>
    <w:p w14:paraId="479D8189" w14:textId="77777777" w:rsidR="00285004" w:rsidRPr="00285004" w:rsidRDefault="00285004" w:rsidP="00285004">
      <w:pPr>
        <w:rPr>
          <w:b/>
          <w:bCs/>
        </w:rPr>
      </w:pPr>
    </w:p>
    <w:p w14:paraId="338DC3D4" w14:textId="77777777" w:rsidR="00347190" w:rsidRDefault="00347190">
      <w:pPr>
        <w:jc w:val="left"/>
        <w:rPr>
          <w:rFonts w:eastAsiaTheme="majorEastAsia" w:cstheme="majorBidi"/>
          <w:b/>
          <w:color w:val="C00000"/>
          <w:sz w:val="40"/>
          <w:szCs w:val="32"/>
        </w:rPr>
      </w:pPr>
      <w:bookmarkStart w:id="7" w:name="_Toc93320474"/>
      <w:r>
        <w:br w:type="page"/>
      </w:r>
    </w:p>
    <w:p w14:paraId="4361658C" w14:textId="73F5B0D5" w:rsidR="00534220" w:rsidRDefault="00534220" w:rsidP="00534220">
      <w:pPr>
        <w:pStyle w:val="Ttulo1"/>
      </w:pPr>
      <w:r>
        <w:lastRenderedPageBreak/>
        <w:t>Conclusiones</w:t>
      </w:r>
      <w:bookmarkEnd w:id="7"/>
    </w:p>
    <w:p w14:paraId="6A636EDE" w14:textId="1B40372A" w:rsidR="00534220" w:rsidRPr="00775756" w:rsidRDefault="00534220" w:rsidP="00534220">
      <w:r w:rsidRPr="00775756">
        <w:t xml:space="preserve">El proceso de diseño y programación del </w:t>
      </w:r>
      <w:r w:rsidR="0079263E">
        <w:t>sistema</w:t>
      </w:r>
      <w:r w:rsidRPr="00775756">
        <w:t xml:space="preserve"> ha seguido un desarrollo </w:t>
      </w:r>
      <w:r w:rsidR="0079263E">
        <w:t>l</w:t>
      </w:r>
      <w:r w:rsidR="00CE625B">
        <w:t>i</w:t>
      </w:r>
      <w:r w:rsidR="0079263E">
        <w:t>nea</w:t>
      </w:r>
      <w:r w:rsidRPr="00775756">
        <w:t>l</w:t>
      </w:r>
      <w:r w:rsidR="0079263E">
        <w:t>. Se ha</w:t>
      </w:r>
      <w:r w:rsidRPr="00775756">
        <w:t xml:space="preserve"> partido de una base sencilla que </w:t>
      </w:r>
      <w:r>
        <w:t>consistía en la estabilización de la base de la maqueta en un solo eje, utilizando comunicaciones serie SPI para el acelerómetro y el servomotor en el eje, dejando el segundo eje libre para posibles mejoras. Una vez obtenido el prototipo funcional, se procede a la ampliación del proyecto.</w:t>
      </w:r>
    </w:p>
    <w:p w14:paraId="03A11910" w14:textId="77777777" w:rsidR="00534220" w:rsidRDefault="00534220" w:rsidP="00534220">
      <w:r>
        <w:t xml:space="preserve">Primero, se añade el segundo modo de funcionamiento, pudiendo girar la base de forma manual con la lectura de un potenciómetro. </w:t>
      </w:r>
    </w:p>
    <w:p w14:paraId="564B2931" w14:textId="77777777" w:rsidR="00534220" w:rsidRDefault="00534220" w:rsidP="00534220">
      <w:r>
        <w:t>Para poder introducir el modo de funcionamiento, sin que choque con modo de estabilización, se ha establecido que se cambie de modo con la pulsación del botón de usuario de la placa. A esto se le añade también el encendido de los leds de la placa con un PWM, tal que cuando más inclinación tenga la base, más se iluminarán.</w:t>
      </w:r>
    </w:p>
    <w:p w14:paraId="4684A965" w14:textId="488A6669" w:rsidR="00534220" w:rsidRDefault="00534220" w:rsidP="00534220">
      <w:r>
        <w:t>Para finalizar, con el último prototipo funcional con ambos modos de funcionamiento, se propone la adición del segundo eje con las mismas funcionalidades que el primero.</w:t>
      </w:r>
    </w:p>
    <w:p w14:paraId="59B40650" w14:textId="57C5F8AC" w:rsidR="00AF3254" w:rsidRDefault="00534220" w:rsidP="00AF3254">
      <w:r>
        <w:t xml:space="preserve">Aunque en </w:t>
      </w:r>
      <w:r w:rsidR="00AF3254">
        <w:t>el primer modo de funcionamiento se ha conseguido una dinámica algo brusca del sistema, se ha podido concluir que en esto se debe a 2 causas principales: los servomotores y el acelerómetro utilizados.</w:t>
      </w:r>
      <w:r w:rsidR="00F7698D">
        <w:t xml:space="preserve"> </w:t>
      </w:r>
      <w:r w:rsidR="00AF3254">
        <w:t>En primer lugar, debido a la holgura de los engranajes de los servos, unido a su velocidad, es posible que se provoquen arranques algo bruscos. Esto último se une a que, en segundo lugar, el acelerómetro de la placa, a</w:t>
      </w:r>
      <w:r w:rsidR="0079263E">
        <w:t xml:space="preserve">nte variaciones bruscas de orientación, </w:t>
      </w:r>
      <w:r w:rsidR="00F7698D">
        <w:t>provoca a su salida valores de pico muy altos en los transitorios. Esto provoca que los servomotores reciban instantáneamente valores muy elevados, de ahí también los movimientos bruscos.</w:t>
      </w:r>
    </w:p>
    <w:p w14:paraId="60E1B254" w14:textId="3D969CE0" w:rsidR="00F7698D" w:rsidRDefault="00F7698D" w:rsidP="00AF3254">
      <w:r>
        <w:t>Como solución a estos problemas propuestos, se proponen un par de soluciones</w:t>
      </w:r>
      <w:r w:rsidR="00CE625B">
        <w:t>.</w:t>
      </w:r>
    </w:p>
    <w:p w14:paraId="560D1B2F" w14:textId="1EA4C007" w:rsidR="00CE625B" w:rsidRDefault="00CE625B" w:rsidP="00CE625B">
      <w:pPr>
        <w:pStyle w:val="Prrafodelista"/>
        <w:numPr>
          <w:ilvl w:val="0"/>
          <w:numId w:val="1"/>
        </w:numPr>
      </w:pPr>
      <w:r>
        <w:t>Utilización de otros servomotores con un mayor par y menor velocidad.</w:t>
      </w:r>
    </w:p>
    <w:p w14:paraId="316787D0" w14:textId="0352EB0A" w:rsidR="00CE625B" w:rsidRDefault="00CE625B" w:rsidP="00CE625B">
      <w:pPr>
        <w:pStyle w:val="Prrafodelista"/>
        <w:numPr>
          <w:ilvl w:val="0"/>
          <w:numId w:val="1"/>
        </w:numPr>
      </w:pPr>
      <w:r>
        <w:t>Aplicación de un filtro paso bajo al acelerómetro del sistema, evitando los transitorios elevados.</w:t>
      </w:r>
    </w:p>
    <w:p w14:paraId="1F0F7E2E" w14:textId="77777777" w:rsidR="00E53476" w:rsidRDefault="00E53476" w:rsidP="00CE625B">
      <w:pPr>
        <w:pStyle w:val="Prrafodelista"/>
        <w:numPr>
          <w:ilvl w:val="0"/>
          <w:numId w:val="1"/>
        </w:numPr>
      </w:pPr>
    </w:p>
    <w:p w14:paraId="265E7510" w14:textId="0A1FDC4B" w:rsidR="00F7698D" w:rsidRPr="00534220" w:rsidRDefault="00E53476" w:rsidP="00AF3254">
      <w:r>
        <w:t>Enlace al repositorio del proyecto:</w:t>
      </w:r>
    </w:p>
    <w:sectPr w:rsidR="00F7698D" w:rsidRPr="005342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71D"/>
    <w:multiLevelType w:val="hybridMultilevel"/>
    <w:tmpl w:val="93163456"/>
    <w:lvl w:ilvl="0" w:tplc="47304AF8">
      <w:numFmt w:val="bullet"/>
      <w:lvlText w:val="-"/>
      <w:lvlJc w:val="left"/>
      <w:pPr>
        <w:ind w:left="720" w:hanging="360"/>
      </w:pPr>
      <w:rPr>
        <w:rFonts w:ascii="Verdana" w:eastAsiaTheme="minorHAnsi" w:hAnsi="Verdan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3C"/>
    <w:rsid w:val="00195BD4"/>
    <w:rsid w:val="001F6011"/>
    <w:rsid w:val="00285004"/>
    <w:rsid w:val="00347190"/>
    <w:rsid w:val="00534220"/>
    <w:rsid w:val="005A0D09"/>
    <w:rsid w:val="005A510A"/>
    <w:rsid w:val="00624987"/>
    <w:rsid w:val="00651B3C"/>
    <w:rsid w:val="007325E2"/>
    <w:rsid w:val="0079263E"/>
    <w:rsid w:val="007C4F00"/>
    <w:rsid w:val="00807974"/>
    <w:rsid w:val="008205B0"/>
    <w:rsid w:val="00907A88"/>
    <w:rsid w:val="009A0C04"/>
    <w:rsid w:val="00AF3254"/>
    <w:rsid w:val="00B800EB"/>
    <w:rsid w:val="00BB61AC"/>
    <w:rsid w:val="00BD6305"/>
    <w:rsid w:val="00CE625B"/>
    <w:rsid w:val="00DB0CA4"/>
    <w:rsid w:val="00E53476"/>
    <w:rsid w:val="00F769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B783"/>
  <w15:chartTrackingRefBased/>
  <w15:docId w15:val="{F655DBAE-CA1B-4EF4-BBBB-1CD26E2B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11"/>
    <w:pPr>
      <w:jc w:val="both"/>
    </w:pPr>
    <w:rPr>
      <w:rFonts w:ascii="Verdana" w:hAnsi="Verdana"/>
      <w:sz w:val="18"/>
    </w:rPr>
  </w:style>
  <w:style w:type="paragraph" w:styleId="Ttulo1">
    <w:name w:val="heading 1"/>
    <w:basedOn w:val="Normal"/>
    <w:next w:val="Normal"/>
    <w:link w:val="Ttulo1Car"/>
    <w:uiPriority w:val="9"/>
    <w:qFormat/>
    <w:rsid w:val="00347190"/>
    <w:pPr>
      <w:keepNext/>
      <w:keepLines/>
      <w:spacing w:before="240" w:after="0"/>
      <w:outlineLvl w:val="0"/>
    </w:pPr>
    <w:rPr>
      <w:rFonts w:eastAsiaTheme="majorEastAsia" w:cstheme="majorBidi"/>
      <w:b/>
      <w:color w:val="C00000"/>
      <w:sz w:val="40"/>
      <w:szCs w:val="32"/>
    </w:rPr>
  </w:style>
  <w:style w:type="paragraph" w:styleId="Ttulo2">
    <w:name w:val="heading 2"/>
    <w:basedOn w:val="Normal"/>
    <w:next w:val="Normal"/>
    <w:link w:val="Ttulo2Car"/>
    <w:uiPriority w:val="9"/>
    <w:unhideWhenUsed/>
    <w:qFormat/>
    <w:rsid w:val="00347190"/>
    <w:pPr>
      <w:keepNext/>
      <w:keepLines/>
      <w:spacing w:before="40" w:after="0"/>
      <w:outlineLvl w:val="1"/>
    </w:pPr>
    <w:rPr>
      <w:rFonts w:asciiTheme="majorHAnsi" w:eastAsiaTheme="majorEastAsia" w:hAnsiTheme="majorHAnsi" w:cstheme="majorBidi"/>
      <w:b/>
      <w:i/>
      <w:color w:val="C00000"/>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7190"/>
    <w:rPr>
      <w:rFonts w:ascii="Verdana" w:eastAsiaTheme="majorEastAsia" w:hAnsi="Verdana" w:cstheme="majorBidi"/>
      <w:b/>
      <w:color w:val="C00000"/>
      <w:sz w:val="40"/>
      <w:szCs w:val="32"/>
    </w:rPr>
  </w:style>
  <w:style w:type="paragraph" w:styleId="TtuloTDC">
    <w:name w:val="TOC Heading"/>
    <w:basedOn w:val="Ttulo1"/>
    <w:next w:val="Normal"/>
    <w:uiPriority w:val="39"/>
    <w:unhideWhenUsed/>
    <w:qFormat/>
    <w:rsid w:val="001F6011"/>
    <w:pPr>
      <w:outlineLvl w:val="9"/>
    </w:pPr>
    <w:rPr>
      <w:lang w:eastAsia="es-ES"/>
    </w:rPr>
  </w:style>
  <w:style w:type="character" w:customStyle="1" w:styleId="Ttulo2Car">
    <w:name w:val="Título 2 Car"/>
    <w:basedOn w:val="Fuentedeprrafopredeter"/>
    <w:link w:val="Ttulo2"/>
    <w:uiPriority w:val="9"/>
    <w:rsid w:val="00347190"/>
    <w:rPr>
      <w:rFonts w:asciiTheme="majorHAnsi" w:eastAsiaTheme="majorEastAsia" w:hAnsiTheme="majorHAnsi" w:cstheme="majorBidi"/>
      <w:b/>
      <w:i/>
      <w:color w:val="C00000"/>
      <w:sz w:val="28"/>
      <w:szCs w:val="26"/>
    </w:rPr>
  </w:style>
  <w:style w:type="paragraph" w:styleId="Prrafodelista">
    <w:name w:val="List Paragraph"/>
    <w:basedOn w:val="Normal"/>
    <w:uiPriority w:val="34"/>
    <w:qFormat/>
    <w:rsid w:val="00534220"/>
    <w:pPr>
      <w:ind w:left="720"/>
      <w:contextualSpacing/>
    </w:pPr>
  </w:style>
  <w:style w:type="paragraph" w:styleId="TDC1">
    <w:name w:val="toc 1"/>
    <w:basedOn w:val="Normal"/>
    <w:next w:val="Normal"/>
    <w:autoRedefine/>
    <w:uiPriority w:val="39"/>
    <w:unhideWhenUsed/>
    <w:rsid w:val="00347190"/>
    <w:pPr>
      <w:spacing w:after="100"/>
    </w:pPr>
  </w:style>
  <w:style w:type="paragraph" w:styleId="TDC2">
    <w:name w:val="toc 2"/>
    <w:basedOn w:val="Normal"/>
    <w:next w:val="Normal"/>
    <w:autoRedefine/>
    <w:uiPriority w:val="39"/>
    <w:unhideWhenUsed/>
    <w:rsid w:val="00347190"/>
    <w:pPr>
      <w:spacing w:after="100"/>
      <w:ind w:left="180"/>
    </w:pPr>
  </w:style>
  <w:style w:type="character" w:styleId="Hipervnculo">
    <w:name w:val="Hyperlink"/>
    <w:basedOn w:val="Fuentedeprrafopredeter"/>
    <w:uiPriority w:val="99"/>
    <w:unhideWhenUsed/>
    <w:rsid w:val="00347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53771">
      <w:bodyDiv w:val="1"/>
      <w:marLeft w:val="0"/>
      <w:marRight w:val="0"/>
      <w:marTop w:val="0"/>
      <w:marBottom w:val="0"/>
      <w:divBdr>
        <w:top w:val="none" w:sz="0" w:space="0" w:color="auto"/>
        <w:left w:val="none" w:sz="0" w:space="0" w:color="auto"/>
        <w:bottom w:val="none" w:sz="0" w:space="0" w:color="auto"/>
        <w:right w:val="none" w:sz="0" w:space="0" w:color="auto"/>
      </w:divBdr>
    </w:div>
    <w:div w:id="1320842482">
      <w:bodyDiv w:val="1"/>
      <w:marLeft w:val="0"/>
      <w:marRight w:val="0"/>
      <w:marTop w:val="0"/>
      <w:marBottom w:val="0"/>
      <w:divBdr>
        <w:top w:val="none" w:sz="0" w:space="0" w:color="auto"/>
        <w:left w:val="none" w:sz="0" w:space="0" w:color="auto"/>
        <w:bottom w:val="none" w:sz="0" w:space="0" w:color="auto"/>
        <w:right w:val="none" w:sz="0" w:space="0" w:color="auto"/>
      </w:divBdr>
    </w:div>
    <w:div w:id="209053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A4FE9-D461-44AE-9626-E5FC3F37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1288</Words>
  <Characters>7089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PIO GONZALEZ ALDAY</dc:creator>
  <cp:keywords/>
  <dc:description/>
  <cp:lastModifiedBy>JAVIER PIO GONZALEZ ALDAY</cp:lastModifiedBy>
  <cp:revision>8</cp:revision>
  <dcterms:created xsi:type="dcterms:W3CDTF">2022-01-17T11:36:00Z</dcterms:created>
  <dcterms:modified xsi:type="dcterms:W3CDTF">2022-01-17T15:20:00Z</dcterms:modified>
</cp:coreProperties>
</file>