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A3FC" w14:textId="1CA2F2F1" w:rsidR="00BE3DBF" w:rsidRPr="00BF69F4" w:rsidRDefault="003E2337">
      <w:pPr>
        <w:rPr>
          <w:b/>
          <w:bCs/>
          <w:lang w:val="pl-PL"/>
        </w:rPr>
      </w:pPr>
      <w:r w:rsidRPr="00BF69F4">
        <w:rPr>
          <w:b/>
          <w:bCs/>
          <w:lang w:val="pl-PL"/>
        </w:rPr>
        <w:t xml:space="preserve">Praca domowa </w:t>
      </w:r>
      <w:r w:rsidR="00705D45">
        <w:rPr>
          <w:b/>
          <w:bCs/>
          <w:lang w:val="pl-PL"/>
        </w:rPr>
        <w:t>9</w:t>
      </w:r>
    </w:p>
    <w:p w14:paraId="2EAD123F" w14:textId="33722998" w:rsidR="00705D45" w:rsidRDefault="00705D45" w:rsidP="00705D45">
      <w:pPr>
        <w:pStyle w:val="Akapitzlist"/>
        <w:numPr>
          <w:ilvl w:val="0"/>
          <w:numId w:val="1"/>
        </w:numPr>
        <w:rPr>
          <w:lang w:val="pl-PL"/>
        </w:rPr>
      </w:pPr>
      <w:r w:rsidRPr="005512E3">
        <w:rPr>
          <w:lang w:val="pl-PL"/>
        </w:rPr>
        <w:t xml:space="preserve">Narysować grafy brył platońskich sześcianu i </w:t>
      </w:r>
      <w:r>
        <w:rPr>
          <w:lang w:val="pl-PL"/>
        </w:rPr>
        <w:t>o</w:t>
      </w:r>
      <w:r w:rsidRPr="005512E3">
        <w:rPr>
          <w:lang w:val="pl-PL"/>
        </w:rPr>
        <w:t xml:space="preserve">śmiościanu </w:t>
      </w:r>
      <w:r>
        <w:rPr>
          <w:lang w:val="pl-PL"/>
        </w:rPr>
        <w:t xml:space="preserve">oraz </w:t>
      </w:r>
    </w:p>
    <w:p w14:paraId="40A1D70C" w14:textId="77777777" w:rsidR="00705D45" w:rsidRDefault="00705D45" w:rsidP="00705D45">
      <w:pPr>
        <w:pStyle w:val="Akapitzlist"/>
        <w:numPr>
          <w:ilvl w:val="1"/>
          <w:numId w:val="1"/>
        </w:numPr>
        <w:rPr>
          <w:lang w:val="pl-PL"/>
        </w:rPr>
      </w:pPr>
      <w:r w:rsidRPr="005512E3">
        <w:rPr>
          <w:lang w:val="pl-PL"/>
        </w:rPr>
        <w:t xml:space="preserve"> wyznaczyć dla nich macierz sąsiedztwa, stopnie wierzchołków, macierz incydencji. Przyjąć oznaczenia wierzchołków takie jak pod linkami do Geogebry.</w:t>
      </w:r>
      <w:r>
        <w:rPr>
          <w:lang w:val="pl-PL"/>
        </w:rPr>
        <w:t xml:space="preserve"> </w:t>
      </w:r>
      <w:r w:rsidRPr="00BF69F4">
        <w:rPr>
          <w:color w:val="FF0000"/>
          <w:lang w:val="pl-PL"/>
        </w:rPr>
        <w:t>4p</w:t>
      </w:r>
    </w:p>
    <w:p w14:paraId="1BC3D13C" w14:textId="77777777" w:rsidR="00705D45" w:rsidRPr="005512E3" w:rsidRDefault="00705D45" w:rsidP="00705D45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Sprawdzić dla tych grafów prawdziwość równości z zadania 11 z listy 10. </w:t>
      </w:r>
      <w:r w:rsidRPr="00BF69F4">
        <w:rPr>
          <w:color w:val="FF0000"/>
          <w:lang w:val="pl-PL"/>
        </w:rPr>
        <w:t>4p</w:t>
      </w:r>
    </w:p>
    <w:p w14:paraId="423EB786" w14:textId="77777777" w:rsidR="00705D45" w:rsidRDefault="00705D45" w:rsidP="00705D4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Wykonać zadanie 8 z listy 10. </w:t>
      </w:r>
      <w:r w:rsidRPr="00BF69F4">
        <w:rPr>
          <w:color w:val="FF0000"/>
          <w:lang w:val="pl-PL"/>
        </w:rPr>
        <w:t>4p</w:t>
      </w:r>
    </w:p>
    <w:sectPr w:rsidR="00705D45" w:rsidSect="00276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13FE"/>
    <w:multiLevelType w:val="hybridMultilevel"/>
    <w:tmpl w:val="40101F80"/>
    <w:lvl w:ilvl="0" w:tplc="1F86A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84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37"/>
    <w:rsid w:val="00276390"/>
    <w:rsid w:val="003E2337"/>
    <w:rsid w:val="005512E3"/>
    <w:rsid w:val="00705D45"/>
    <w:rsid w:val="00AD2CD5"/>
    <w:rsid w:val="00B42B69"/>
    <w:rsid w:val="00BE3DBF"/>
    <w:rsid w:val="00BF69F4"/>
    <w:rsid w:val="00C67B4F"/>
    <w:rsid w:val="00E3259B"/>
    <w:rsid w:val="00ED511C"/>
    <w:rsid w:val="00F10C85"/>
    <w:rsid w:val="00F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AEDA"/>
  <w15:chartTrackingRefBased/>
  <w15:docId w15:val="{D4E2C9F2-5251-4C75-895F-72F61D75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233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10C85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3259B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32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A9BD8DA77AD34F86FCC8B1692C8D92" ma:contentTypeVersion="4" ma:contentTypeDescription="Utwórz nowy dokument." ma:contentTypeScope="" ma:versionID="8f3b15140a0d96dac3691f875f30b9b0">
  <xsd:schema xmlns:xsd="http://www.w3.org/2001/XMLSchema" xmlns:xs="http://www.w3.org/2001/XMLSchema" xmlns:p="http://schemas.microsoft.com/office/2006/metadata/properties" xmlns:ns2="c5aa615c-aa6f-4143-8eba-b66a32ab423e" targetNamespace="http://schemas.microsoft.com/office/2006/metadata/properties" ma:root="true" ma:fieldsID="aec1492f964832422533286c0bd7046c" ns2:_="">
    <xsd:import namespace="c5aa615c-aa6f-4143-8eba-b66a32ab42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a615c-aa6f-4143-8eba-b66a32ab42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aa615c-aa6f-4143-8eba-b66a32ab423e" xsi:nil="true"/>
  </documentManagement>
</p:properties>
</file>

<file path=customXml/itemProps1.xml><?xml version="1.0" encoding="utf-8"?>
<ds:datastoreItem xmlns:ds="http://schemas.openxmlformats.org/officeDocument/2006/customXml" ds:itemID="{5898F174-55CD-4E94-BE24-35F9CE0DB08E}"/>
</file>

<file path=customXml/itemProps2.xml><?xml version="1.0" encoding="utf-8"?>
<ds:datastoreItem xmlns:ds="http://schemas.openxmlformats.org/officeDocument/2006/customXml" ds:itemID="{D13963D7-4E01-4EA9-A903-860FBAC9504F}"/>
</file>

<file path=customXml/itemProps3.xml><?xml version="1.0" encoding="utf-8"?>
<ds:datastoreItem xmlns:ds="http://schemas.openxmlformats.org/officeDocument/2006/customXml" ds:itemID="{987E0DF7-C08D-4D27-9CB5-D6914220FB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Bożena Staruch</dc:creator>
  <cp:keywords/>
  <dc:description/>
  <cp:lastModifiedBy>Bożena Staruch</cp:lastModifiedBy>
  <cp:revision>5</cp:revision>
  <dcterms:created xsi:type="dcterms:W3CDTF">2022-05-18T11:15:00Z</dcterms:created>
  <dcterms:modified xsi:type="dcterms:W3CDTF">2022-05-18T18:08:00Z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0x010100B5A9BD8DA77AD34F86FCC8B1692C8D92</vt:lpwstr>
  </property>
</Properties>
</file>