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Book Title</w:t>
      </w:r>
    </w:p>
    <w:p>
      <w:pPr>
        <w:pStyle w:val="Heading1"/>
      </w:pPr>
      <w:r>
        <w:t>Chapitre 1 : Introduction</w:t>
      </w:r>
    </w:p>
    <w:p>
      <w:r>
        <w:t>Ceci est un test. Le pipeline DOCX de KLEIA-UP Book est opérationnel.</w:t>
      </w:r>
    </w:p>
    <w:p>
      <w:r>
        <w:t>Deuxième paragraphe du premier chapitre pour valider le parsing.</w:t>
      </w:r>
    </w:p>
    <w:p>
      <w:pPr>
        <w:pStyle w:val="Heading1"/>
      </w:pPr>
      <w:r>
        <w:t>Chapitre 2 : Analyse</w:t>
      </w:r>
    </w:p>
    <w:p>
      <w:r>
        <w:t>Second chapitre avec du contenu supplémentaire.</w:t>
      </w:r>
    </w:p>
    <w:p>
      <w:pPr>
        <w:pStyle w:val="Heading2"/>
      </w:pPr>
      <w:r>
        <w:t>Sous-section H2</w:t>
      </w:r>
    </w:p>
    <w:p>
      <w:r>
        <w:t>Paragraphe sous la sous-section.</w:t>
      </w:r>
    </w:p>
    <w:sectPr w:rsidR="00FC693F" w:rsidRPr="0006063C" w:rsidSect="00034616">
      <w:pgSz w:w="8640" w:h="1296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