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12063" w:rsidTr="00D12063">
        <w:tc>
          <w:tcPr>
            <w:tcW w:w="4621" w:type="dxa"/>
          </w:tcPr>
          <w:p w:rsidR="00D12063" w:rsidRDefault="00D12063">
            <w:r>
              <w:t>#</w:t>
            </w:r>
          </w:p>
        </w:tc>
        <w:tc>
          <w:tcPr>
            <w:tcW w:w="4621" w:type="dxa"/>
          </w:tcPr>
          <w:p w:rsidR="00D12063" w:rsidRDefault="00D12063">
            <w:r>
              <w:t>Is a comment</w:t>
            </w:r>
          </w:p>
        </w:tc>
      </w:tr>
      <w:tr w:rsidR="00D12063" w:rsidTr="00D12063">
        <w:tc>
          <w:tcPr>
            <w:tcW w:w="4621" w:type="dxa"/>
          </w:tcPr>
          <w:p w:rsidR="00D12063" w:rsidRDefault="00D12063">
            <w:r>
              <w:t>print</w:t>
            </w:r>
          </w:p>
        </w:tc>
        <w:tc>
          <w:tcPr>
            <w:tcW w:w="4621" w:type="dxa"/>
          </w:tcPr>
          <w:p w:rsidR="00D12063" w:rsidRDefault="00D12063">
            <w:r>
              <w:t>Displays on screen</w:t>
            </w:r>
          </w:p>
        </w:tc>
      </w:tr>
      <w:tr w:rsidR="00D12063" w:rsidTr="00D12063">
        <w:tc>
          <w:tcPr>
            <w:tcW w:w="4621" w:type="dxa"/>
          </w:tcPr>
          <w:p w:rsidR="00D12063" w:rsidRDefault="00D12063">
            <w:r>
              <w:t>“”</w:t>
            </w:r>
          </w:p>
        </w:tc>
        <w:tc>
          <w:tcPr>
            <w:tcW w:w="4621" w:type="dxa"/>
          </w:tcPr>
          <w:p w:rsidR="00D12063" w:rsidRDefault="00D12063">
            <w:r>
              <w:t>Defines a string</w:t>
            </w:r>
          </w:p>
        </w:tc>
      </w:tr>
      <w:tr w:rsidR="00D12063" w:rsidTr="00D12063">
        <w:tc>
          <w:tcPr>
            <w:tcW w:w="4621" w:type="dxa"/>
          </w:tcPr>
          <w:p w:rsidR="00D12063" w:rsidRDefault="00D12063">
            <w:r>
              <w:t>‘’</w:t>
            </w:r>
          </w:p>
        </w:tc>
        <w:tc>
          <w:tcPr>
            <w:tcW w:w="4621" w:type="dxa"/>
          </w:tcPr>
          <w:p w:rsidR="00D12063" w:rsidRDefault="00D12063">
            <w:r>
              <w:t>Also defines a string</w:t>
            </w:r>
          </w:p>
        </w:tc>
      </w:tr>
      <w:tr w:rsidR="00D12063" w:rsidTr="00D12063">
        <w:tc>
          <w:tcPr>
            <w:tcW w:w="4621" w:type="dxa"/>
          </w:tcPr>
          <w:p w:rsidR="00D12063" w:rsidRDefault="00D12063">
            <w:r>
              <w:t>,</w:t>
            </w:r>
          </w:p>
        </w:tc>
        <w:tc>
          <w:tcPr>
            <w:tcW w:w="4621" w:type="dxa"/>
          </w:tcPr>
          <w:p w:rsidR="00D12063" w:rsidRDefault="00A37AD5">
            <w:r>
              <w:t>Concatenates two different variables together e.g. a string and an integer</w:t>
            </w:r>
          </w:p>
        </w:tc>
      </w:tr>
      <w:tr w:rsidR="00D12063" w:rsidTr="00D12063">
        <w:tc>
          <w:tcPr>
            <w:tcW w:w="4621" w:type="dxa"/>
          </w:tcPr>
          <w:p w:rsidR="00D12063" w:rsidRDefault="00A37AD5">
            <w:r>
              <w:t>25</w:t>
            </w:r>
          </w:p>
        </w:tc>
        <w:tc>
          <w:tcPr>
            <w:tcW w:w="4621" w:type="dxa"/>
          </w:tcPr>
          <w:p w:rsidR="00D12063" w:rsidRDefault="00A37AD5">
            <w:r>
              <w:t>A number without a decimal is an integer</w:t>
            </w:r>
          </w:p>
        </w:tc>
      </w:tr>
      <w:tr w:rsidR="00D12063" w:rsidTr="00D12063">
        <w:tc>
          <w:tcPr>
            <w:tcW w:w="4621" w:type="dxa"/>
          </w:tcPr>
          <w:p w:rsidR="00D12063" w:rsidRDefault="00A37AD5">
            <w:r>
              <w:t>+</w:t>
            </w:r>
          </w:p>
        </w:tc>
        <w:tc>
          <w:tcPr>
            <w:tcW w:w="4621" w:type="dxa"/>
          </w:tcPr>
          <w:p w:rsidR="00D12063" w:rsidRDefault="00A37AD5" w:rsidP="00A37AD5">
            <w:r>
              <w:t>Adds two values together</w:t>
            </w:r>
          </w:p>
        </w:tc>
      </w:tr>
      <w:tr w:rsidR="00D12063" w:rsidTr="00D12063">
        <w:tc>
          <w:tcPr>
            <w:tcW w:w="4621" w:type="dxa"/>
          </w:tcPr>
          <w:p w:rsidR="00D12063" w:rsidRDefault="00A37AD5">
            <w:r>
              <w:t>/</w:t>
            </w:r>
          </w:p>
        </w:tc>
        <w:tc>
          <w:tcPr>
            <w:tcW w:w="4621" w:type="dxa"/>
          </w:tcPr>
          <w:p w:rsidR="00D12063" w:rsidRDefault="00A37AD5" w:rsidP="00A37AD5">
            <w:r>
              <w:t>Divides two values together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>
            <w:r>
              <w:t>-</w:t>
            </w:r>
          </w:p>
        </w:tc>
        <w:tc>
          <w:tcPr>
            <w:tcW w:w="4621" w:type="dxa"/>
          </w:tcPr>
          <w:p w:rsidR="00A37AD5" w:rsidRDefault="00A37AD5">
            <w:r>
              <w:t>Subtract two values together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*</w:t>
            </w:r>
          </w:p>
        </w:tc>
        <w:tc>
          <w:tcPr>
            <w:tcW w:w="4621" w:type="dxa"/>
          </w:tcPr>
          <w:p w:rsidR="00A37AD5" w:rsidRDefault="00A37AD5" w:rsidP="00070A59">
            <w:r>
              <w:t>Multiply two values together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%</w:t>
            </w:r>
          </w:p>
        </w:tc>
        <w:tc>
          <w:tcPr>
            <w:tcW w:w="4621" w:type="dxa"/>
          </w:tcPr>
          <w:p w:rsidR="00A37AD5" w:rsidRDefault="00A37AD5" w:rsidP="00070A59">
            <w:r>
              <w:t>Modules two values together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&lt;</w:t>
            </w:r>
          </w:p>
        </w:tc>
        <w:tc>
          <w:tcPr>
            <w:tcW w:w="4621" w:type="dxa"/>
          </w:tcPr>
          <w:p w:rsidR="00A37AD5" w:rsidRDefault="00A37AD5" w:rsidP="00070A59">
            <w:r>
              <w:t>Performs a greater than operation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&gt;</w:t>
            </w:r>
          </w:p>
        </w:tc>
        <w:tc>
          <w:tcPr>
            <w:tcW w:w="4621" w:type="dxa"/>
          </w:tcPr>
          <w:p w:rsidR="00A37AD5" w:rsidRDefault="00A37AD5" w:rsidP="00070A59">
            <w:r>
              <w:t>Performs a less than operation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&gt;=</w:t>
            </w:r>
          </w:p>
        </w:tc>
        <w:tc>
          <w:tcPr>
            <w:tcW w:w="4621" w:type="dxa"/>
          </w:tcPr>
          <w:p w:rsidR="00A37AD5" w:rsidRDefault="00A37AD5" w:rsidP="00070A59">
            <w:r>
              <w:t>Greater than or equal to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 xml:space="preserve">&gt;= </w:t>
            </w:r>
          </w:p>
        </w:tc>
        <w:tc>
          <w:tcPr>
            <w:tcW w:w="4621" w:type="dxa"/>
          </w:tcPr>
          <w:p w:rsidR="00A37AD5" w:rsidRDefault="00A37AD5" w:rsidP="00070A59">
            <w:r>
              <w:t>Less than or Equal To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=</w:t>
            </w:r>
          </w:p>
        </w:tc>
        <w:tc>
          <w:tcPr>
            <w:tcW w:w="4621" w:type="dxa"/>
          </w:tcPr>
          <w:p w:rsidR="00A37AD5" w:rsidRDefault="00A37AD5" w:rsidP="00070A59">
            <w:r>
              <w:t>Defines a the value of a variable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3.0</w:t>
            </w:r>
          </w:p>
        </w:tc>
        <w:tc>
          <w:tcPr>
            <w:tcW w:w="4621" w:type="dxa"/>
          </w:tcPr>
          <w:p w:rsidR="00A37AD5" w:rsidRDefault="00A37AD5" w:rsidP="00070A59">
            <w:r>
              <w:t>Numbers with a decimal point are “floating point” numbers</w:t>
            </w:r>
          </w:p>
        </w:tc>
      </w:tr>
      <w:tr w:rsidR="00A37AD5" w:rsidTr="00D12063">
        <w:tc>
          <w:tcPr>
            <w:tcW w:w="4621" w:type="dxa"/>
          </w:tcPr>
          <w:p w:rsidR="00A37AD5" w:rsidRDefault="00BB66C4" w:rsidP="00070A59">
            <w:r>
              <w:t>Cars</w:t>
            </w:r>
          </w:p>
        </w:tc>
        <w:tc>
          <w:tcPr>
            <w:tcW w:w="4621" w:type="dxa"/>
          </w:tcPr>
          <w:p w:rsidR="00A37AD5" w:rsidRDefault="00BB66C4" w:rsidP="00070A59">
            <w:r>
              <w:t>Text that isn’t an operator defines a variable. Must not contain white space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/>
        </w:tc>
        <w:tc>
          <w:tcPr>
            <w:tcW w:w="4621" w:type="dxa"/>
          </w:tcPr>
          <w:p w:rsidR="00A37AD5" w:rsidRDefault="00BB66C4" w:rsidP="00070A59">
            <w:r>
              <w:t>White space defines the end of a piece of code</w:t>
            </w:r>
          </w:p>
        </w:tc>
      </w:tr>
      <w:tr w:rsidR="00A37AD5" w:rsidTr="00D12063">
        <w:tc>
          <w:tcPr>
            <w:tcW w:w="4621" w:type="dxa"/>
          </w:tcPr>
          <w:p w:rsidR="00A37AD5" w:rsidRDefault="008D46C2" w:rsidP="00070A59">
            <w:r>
              <w:t>()</w:t>
            </w:r>
          </w:p>
        </w:tc>
        <w:tc>
          <w:tcPr>
            <w:tcW w:w="4621" w:type="dxa"/>
          </w:tcPr>
          <w:p w:rsidR="00A37AD5" w:rsidRDefault="008D46C2" w:rsidP="00070A59">
            <w:r>
              <w:t xml:space="preserve">Contains required arguments following </w:t>
            </w:r>
            <w:proofErr w:type="spellStart"/>
            <w:r>
              <w:t>a</w:t>
            </w:r>
            <w:proofErr w:type="spellEnd"/>
            <w:r>
              <w:t xml:space="preserve"> operator</w:t>
            </w:r>
          </w:p>
        </w:tc>
      </w:tr>
      <w:tr w:rsidR="008D46C2" w:rsidTr="00B15406">
        <w:tc>
          <w:tcPr>
            <w:tcW w:w="4621" w:type="dxa"/>
          </w:tcPr>
          <w:p w:rsidR="008D46C2" w:rsidRDefault="008D46C2" w:rsidP="00B15406">
            <w:r>
              <w:t>%</w:t>
            </w:r>
          </w:p>
        </w:tc>
        <w:tc>
          <w:tcPr>
            <w:tcW w:w="4621" w:type="dxa"/>
          </w:tcPr>
          <w:p w:rsidR="008D46C2" w:rsidRDefault="008D46C2" w:rsidP="00B15406">
            <w:r>
              <w:t>Defines a formatter to be nested in a string</w:t>
            </w:r>
          </w:p>
        </w:tc>
      </w:tr>
      <w:tr w:rsidR="00A37AD5" w:rsidTr="00D12063">
        <w:tc>
          <w:tcPr>
            <w:tcW w:w="4621" w:type="dxa"/>
          </w:tcPr>
          <w:p w:rsidR="00A37AD5" w:rsidRDefault="008D46C2" w:rsidP="00070A59">
            <w:r>
              <w:t>%s</w:t>
            </w:r>
          </w:p>
        </w:tc>
        <w:tc>
          <w:tcPr>
            <w:tcW w:w="4621" w:type="dxa"/>
          </w:tcPr>
          <w:p w:rsidR="00A37AD5" w:rsidRDefault="008D46C2" w:rsidP="00070A59">
            <w:r>
              <w:t>Formatter for a string</w:t>
            </w:r>
          </w:p>
        </w:tc>
      </w:tr>
      <w:tr w:rsidR="00A37AD5" w:rsidTr="00D12063">
        <w:tc>
          <w:tcPr>
            <w:tcW w:w="4621" w:type="dxa"/>
          </w:tcPr>
          <w:p w:rsidR="00A37AD5" w:rsidRDefault="008D46C2" w:rsidP="00070A59">
            <w:r>
              <w:t>%d</w:t>
            </w:r>
          </w:p>
        </w:tc>
        <w:tc>
          <w:tcPr>
            <w:tcW w:w="4621" w:type="dxa"/>
          </w:tcPr>
          <w:p w:rsidR="00A37AD5" w:rsidRDefault="008D46C2" w:rsidP="00070A59">
            <w:r>
              <w:t>Formatter for an integer</w:t>
            </w:r>
          </w:p>
        </w:tc>
      </w:tr>
      <w:tr w:rsidR="00A37AD5" w:rsidTr="00D12063">
        <w:tc>
          <w:tcPr>
            <w:tcW w:w="4621" w:type="dxa"/>
          </w:tcPr>
          <w:p w:rsidR="00A37AD5" w:rsidRDefault="005A3466" w:rsidP="00070A59">
            <w:r>
              <w:t>%f</w:t>
            </w:r>
          </w:p>
        </w:tc>
        <w:tc>
          <w:tcPr>
            <w:tcW w:w="4621" w:type="dxa"/>
          </w:tcPr>
          <w:p w:rsidR="00A37AD5" w:rsidRDefault="005A3466" w:rsidP="00070A59">
            <w:r>
              <w:t>Formatter for floating point number</w:t>
            </w:r>
          </w:p>
        </w:tc>
      </w:tr>
      <w:tr w:rsidR="00A37AD5" w:rsidTr="00D12063">
        <w:tc>
          <w:tcPr>
            <w:tcW w:w="4621" w:type="dxa"/>
          </w:tcPr>
          <w:p w:rsidR="00A37AD5" w:rsidRDefault="005A3466" w:rsidP="00070A59">
            <w:r>
              <w:t>%r</w:t>
            </w:r>
          </w:p>
        </w:tc>
        <w:tc>
          <w:tcPr>
            <w:tcW w:w="4621" w:type="dxa"/>
          </w:tcPr>
          <w:p w:rsidR="00A37AD5" w:rsidRDefault="000A766C" w:rsidP="00070A59">
            <w:r>
              <w:t>Formatter</w:t>
            </w:r>
            <w:r w:rsidR="005A3466">
              <w:t xml:space="preserve"> that converts any value into a string</w:t>
            </w:r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\\</w:t>
            </w:r>
          </w:p>
        </w:tc>
        <w:tc>
          <w:tcPr>
            <w:tcW w:w="4621" w:type="dxa"/>
          </w:tcPr>
          <w:p w:rsidR="00A37AD5" w:rsidRDefault="000A766C" w:rsidP="00070A59">
            <w:r>
              <w:t>Escape Sequence:</w:t>
            </w:r>
            <w:r>
              <w:rPr>
                <w:rStyle w:val="FootnoteReference"/>
              </w:rPr>
              <w:footnoteReference w:id="1"/>
            </w:r>
            <w:r>
              <w:t xml:space="preserve"> backslash</w:t>
            </w:r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\’</w:t>
            </w:r>
          </w:p>
        </w:tc>
        <w:tc>
          <w:tcPr>
            <w:tcW w:w="4621" w:type="dxa"/>
          </w:tcPr>
          <w:p w:rsidR="00A37AD5" w:rsidRDefault="000A766C" w:rsidP="00070A59">
            <w:r>
              <w:t xml:space="preserve">Escape </w:t>
            </w:r>
            <w:r>
              <w:t>Sequence</w:t>
            </w:r>
            <w:r>
              <w:t>:</w:t>
            </w:r>
            <w:r>
              <w:t xml:space="preserve"> single quote</w:t>
            </w:r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\”</w:t>
            </w:r>
          </w:p>
        </w:tc>
        <w:tc>
          <w:tcPr>
            <w:tcW w:w="4621" w:type="dxa"/>
          </w:tcPr>
          <w:p w:rsidR="00A37AD5" w:rsidRDefault="000A766C" w:rsidP="00070A59">
            <w:r>
              <w:t>Escape Sequence:</w:t>
            </w:r>
            <w:r>
              <w:t xml:space="preserve"> double quote</w:t>
            </w:r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\a</w:t>
            </w:r>
          </w:p>
        </w:tc>
        <w:tc>
          <w:tcPr>
            <w:tcW w:w="4621" w:type="dxa"/>
          </w:tcPr>
          <w:p w:rsidR="000A766C" w:rsidRDefault="000A766C" w:rsidP="00070A59">
            <w:r>
              <w:t>Escape Sequence:</w:t>
            </w:r>
            <w:r>
              <w:t xml:space="preserve"> ASCII bell</w:t>
            </w:r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\f</w:t>
            </w:r>
          </w:p>
        </w:tc>
        <w:tc>
          <w:tcPr>
            <w:tcW w:w="4621" w:type="dxa"/>
          </w:tcPr>
          <w:p w:rsidR="00A37AD5" w:rsidRDefault="000A766C" w:rsidP="00070A59">
            <w:r>
              <w:t>Escape Sequence:</w:t>
            </w:r>
            <w:r>
              <w:t xml:space="preserve"> ASII </w:t>
            </w:r>
            <w:proofErr w:type="spellStart"/>
            <w:r>
              <w:t>formfeed</w:t>
            </w:r>
            <w:proofErr w:type="spellEnd"/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\n</w:t>
            </w:r>
          </w:p>
        </w:tc>
        <w:tc>
          <w:tcPr>
            <w:tcW w:w="4621" w:type="dxa"/>
          </w:tcPr>
          <w:p w:rsidR="00A37AD5" w:rsidRDefault="000A766C" w:rsidP="00070A59">
            <w:r>
              <w:t xml:space="preserve">Escape Sequence: </w:t>
            </w:r>
            <w:r>
              <w:t>ASCII linefeed</w:t>
            </w:r>
            <w:r w:rsidR="00594AE0">
              <w:t xml:space="preserve"> (new line)</w:t>
            </w:r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\N{name}</w:t>
            </w:r>
          </w:p>
        </w:tc>
        <w:tc>
          <w:tcPr>
            <w:tcW w:w="4621" w:type="dxa"/>
          </w:tcPr>
          <w:p w:rsidR="00A37AD5" w:rsidRDefault="000A766C" w:rsidP="000A766C">
            <w:r>
              <w:t>Escape Sequence:</w:t>
            </w:r>
            <w:r>
              <w:t xml:space="preserve"> character named in the Unicode database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</w:t>
            </w:r>
            <w:proofErr w:type="spellStart"/>
            <w:r>
              <w:t>rASCII</w:t>
            </w:r>
            <w:proofErr w:type="spellEnd"/>
          </w:p>
        </w:tc>
        <w:tc>
          <w:tcPr>
            <w:tcW w:w="4621" w:type="dxa"/>
          </w:tcPr>
          <w:p w:rsidR="00A37AD5" w:rsidRDefault="00594AE0" w:rsidP="00070A59">
            <w:r>
              <w:t>Escape Sequence:</w:t>
            </w:r>
            <w:r>
              <w:t xml:space="preserve"> change return(CR)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</w:t>
            </w:r>
            <w:proofErr w:type="spellStart"/>
            <w:r>
              <w:t>tASCII</w:t>
            </w:r>
            <w:proofErr w:type="spellEnd"/>
          </w:p>
        </w:tc>
        <w:tc>
          <w:tcPr>
            <w:tcW w:w="4621" w:type="dxa"/>
          </w:tcPr>
          <w:p w:rsidR="00A37AD5" w:rsidRDefault="00594AE0" w:rsidP="00070A59">
            <w:r>
              <w:t xml:space="preserve">Escape Sequence: </w:t>
            </w:r>
            <w:r>
              <w:t xml:space="preserve"> Horizontal tab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</w:t>
            </w:r>
            <w:proofErr w:type="spellStart"/>
            <w:r>
              <w:t>uxxxx</w:t>
            </w:r>
            <w:proofErr w:type="spellEnd"/>
            <w:r>
              <w:rPr>
                <w:rStyle w:val="FootnoteReference"/>
              </w:rPr>
              <w:footnoteReference w:id="2"/>
            </w:r>
          </w:p>
        </w:tc>
        <w:tc>
          <w:tcPr>
            <w:tcW w:w="4621" w:type="dxa"/>
          </w:tcPr>
          <w:p w:rsidR="00A37AD5" w:rsidRDefault="00594AE0" w:rsidP="00070A59">
            <w:r>
              <w:t>Escape Sequence:</w:t>
            </w:r>
            <w:r>
              <w:t xml:space="preserve"> character with 16bit hex value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</w:t>
            </w:r>
            <w:proofErr w:type="spellStart"/>
            <w:r>
              <w:t>uxxxxxxxx</w:t>
            </w:r>
            <w:proofErr w:type="spellEnd"/>
          </w:p>
        </w:tc>
        <w:tc>
          <w:tcPr>
            <w:tcW w:w="4621" w:type="dxa"/>
          </w:tcPr>
          <w:p w:rsidR="00A37AD5" w:rsidRDefault="00594AE0" w:rsidP="00070A59">
            <w:r>
              <w:t>Escape Sequence:</w:t>
            </w:r>
            <w:r>
              <w:t xml:space="preserve"> </w:t>
            </w:r>
            <w:proofErr w:type="spellStart"/>
            <w:r>
              <w:t>chacter</w:t>
            </w:r>
            <w:proofErr w:type="spellEnd"/>
            <w:r>
              <w:t xml:space="preserve"> with 32bit hex value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\v</w:t>
            </w:r>
          </w:p>
        </w:tc>
        <w:tc>
          <w:tcPr>
            <w:tcW w:w="4621" w:type="dxa"/>
          </w:tcPr>
          <w:p w:rsidR="00A37AD5" w:rsidRDefault="00594AE0" w:rsidP="00070A59">
            <w:r>
              <w:t xml:space="preserve">Escape Sequence: </w:t>
            </w:r>
            <w:r>
              <w:t>ASCII vertical tab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</w:t>
            </w:r>
            <w:proofErr w:type="spellStart"/>
            <w:r w:rsidRPr="00594AE0">
              <w:rPr>
                <w:vertAlign w:val="subscript"/>
              </w:rPr>
              <w:t>ooo</w:t>
            </w:r>
            <w:proofErr w:type="spellEnd"/>
          </w:p>
        </w:tc>
        <w:tc>
          <w:tcPr>
            <w:tcW w:w="4621" w:type="dxa"/>
          </w:tcPr>
          <w:p w:rsidR="00A37AD5" w:rsidRDefault="00594AE0" w:rsidP="00070A59">
            <w:r>
              <w:t>Escape Sequence:</w:t>
            </w:r>
            <w:r>
              <w:t xml:space="preserve"> Character with octal value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</w:t>
            </w:r>
            <w:proofErr w:type="spellStart"/>
            <w:r>
              <w:t>xhh</w:t>
            </w:r>
            <w:proofErr w:type="spellEnd"/>
          </w:p>
        </w:tc>
        <w:tc>
          <w:tcPr>
            <w:tcW w:w="4621" w:type="dxa"/>
          </w:tcPr>
          <w:p w:rsidR="00A37AD5" w:rsidRDefault="00594AE0" w:rsidP="00070A59">
            <w:r>
              <w:t>Escape Sequence:</w:t>
            </w:r>
            <w:r>
              <w:t xml:space="preserve"> </w:t>
            </w:r>
            <w:proofErr w:type="spellStart"/>
            <w:r>
              <w:t>Charater</w:t>
            </w:r>
            <w:proofErr w:type="spellEnd"/>
            <w:r>
              <w:t xml:space="preserve"> with hex value </w:t>
            </w:r>
            <w:proofErr w:type="spellStart"/>
            <w:r>
              <w:t>hh</w:t>
            </w:r>
            <w:proofErr w:type="spellEnd"/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“””</w:t>
            </w:r>
          </w:p>
        </w:tc>
        <w:tc>
          <w:tcPr>
            <w:tcW w:w="4621" w:type="dxa"/>
          </w:tcPr>
          <w:p w:rsidR="00A37AD5" w:rsidRDefault="00594AE0" w:rsidP="00070A59">
            <w:r>
              <w:t>Multi line string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lastRenderedPageBreak/>
              <w:t>\t</w:t>
            </w:r>
          </w:p>
        </w:tc>
        <w:tc>
          <w:tcPr>
            <w:tcW w:w="4621" w:type="dxa"/>
          </w:tcPr>
          <w:p w:rsidR="00A37AD5" w:rsidRDefault="00594AE0" w:rsidP="00070A59">
            <w:r>
              <w:t>Escape Sequence:</w:t>
            </w:r>
            <w:r>
              <w:t xml:space="preserve"> Tabs text in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proofErr w:type="spellStart"/>
            <w:r w:rsidRPr="00594AE0">
              <w:t>raw_input</w:t>
            </w:r>
            <w:proofErr w:type="spellEnd"/>
            <w:r w:rsidRPr="00594AE0">
              <w:t>()</w:t>
            </w:r>
          </w:p>
        </w:tc>
        <w:tc>
          <w:tcPr>
            <w:tcW w:w="4621" w:type="dxa"/>
          </w:tcPr>
          <w:p w:rsidR="00A37AD5" w:rsidRDefault="00594AE0" w:rsidP="00070A59">
            <w:r>
              <w:t>Takes raw input from user and converts it to a string</w:t>
            </w:r>
          </w:p>
        </w:tc>
      </w:tr>
      <w:tr w:rsidR="00A37AD5" w:rsidTr="00D12063">
        <w:tc>
          <w:tcPr>
            <w:tcW w:w="4621" w:type="dxa"/>
          </w:tcPr>
          <w:p w:rsidR="00A37AD5" w:rsidRDefault="009A69B4" w:rsidP="00070A59">
            <w:proofErr w:type="spellStart"/>
            <w:r>
              <w:t>a</w:t>
            </w:r>
            <w:r w:rsidR="00C037CB">
              <w:t>rgv</w:t>
            </w:r>
            <w:proofErr w:type="spellEnd"/>
          </w:p>
        </w:tc>
        <w:tc>
          <w:tcPr>
            <w:tcW w:w="4621" w:type="dxa"/>
          </w:tcPr>
          <w:p w:rsidR="00A37AD5" w:rsidRDefault="009A69B4" w:rsidP="00070A59">
            <w:r>
              <w:t>Asks for arguments when script is run</w:t>
            </w:r>
          </w:p>
        </w:tc>
      </w:tr>
      <w:tr w:rsidR="00A37AD5" w:rsidTr="00D12063">
        <w:tc>
          <w:tcPr>
            <w:tcW w:w="4621" w:type="dxa"/>
          </w:tcPr>
          <w:p w:rsidR="00A37AD5" w:rsidRDefault="009A69B4" w:rsidP="00070A59">
            <w:r>
              <w:t>from</w:t>
            </w:r>
          </w:p>
        </w:tc>
        <w:tc>
          <w:tcPr>
            <w:tcW w:w="4621" w:type="dxa"/>
          </w:tcPr>
          <w:p w:rsidR="00A37AD5" w:rsidRDefault="00FD418F" w:rsidP="00C5330F">
            <w:r>
              <w:t xml:space="preserve">Part of an import statement, defines the </w:t>
            </w:r>
            <w:r w:rsidR="00C5330F">
              <w:t>package</w:t>
            </w:r>
            <w:r>
              <w:t xml:space="preserve"> to be imported</w:t>
            </w:r>
          </w:p>
        </w:tc>
      </w:tr>
      <w:tr w:rsidR="00A37AD5" w:rsidTr="00D12063">
        <w:tc>
          <w:tcPr>
            <w:tcW w:w="4621" w:type="dxa"/>
          </w:tcPr>
          <w:p w:rsidR="00A37AD5" w:rsidRDefault="00561639" w:rsidP="00070A59">
            <w:r>
              <w:t>i</w:t>
            </w:r>
            <w:r w:rsidR="00FD418F">
              <w:t>mport</w:t>
            </w:r>
          </w:p>
        </w:tc>
        <w:tc>
          <w:tcPr>
            <w:tcW w:w="4621" w:type="dxa"/>
          </w:tcPr>
          <w:p w:rsidR="00A37AD5" w:rsidRDefault="00FD418F" w:rsidP="00070A59">
            <w:r>
              <w:t>Imports module/part of module</w:t>
            </w:r>
          </w:p>
        </w:tc>
      </w:tr>
      <w:tr w:rsidR="00A37AD5" w:rsidTr="00D12063">
        <w:tc>
          <w:tcPr>
            <w:tcW w:w="4621" w:type="dxa"/>
          </w:tcPr>
          <w:p w:rsidR="00A37AD5" w:rsidRDefault="00561639" w:rsidP="00070A59">
            <w:r>
              <w:t>script</w:t>
            </w:r>
          </w:p>
        </w:tc>
        <w:tc>
          <w:tcPr>
            <w:tcW w:w="4621" w:type="dxa"/>
          </w:tcPr>
          <w:p w:rsidR="00A37AD5" w:rsidRDefault="00561639" w:rsidP="00070A59">
            <w:r>
              <w:t>Unpacks imported module</w:t>
            </w:r>
          </w:p>
        </w:tc>
      </w:tr>
      <w:tr w:rsidR="00A37AD5" w:rsidTr="00D12063">
        <w:tc>
          <w:tcPr>
            <w:tcW w:w="4621" w:type="dxa"/>
          </w:tcPr>
          <w:p w:rsidR="00A37AD5" w:rsidRDefault="00561639" w:rsidP="00070A59">
            <w:r>
              <w:t>open(‘</w:t>
            </w:r>
            <w:proofErr w:type="spellStart"/>
            <w:r>
              <w:t>file_name</w:t>
            </w:r>
            <w:proofErr w:type="spellEnd"/>
            <w:r>
              <w:t>’, ‘arguments’)</w:t>
            </w:r>
          </w:p>
        </w:tc>
        <w:tc>
          <w:tcPr>
            <w:tcW w:w="4621" w:type="dxa"/>
          </w:tcPr>
          <w:p w:rsidR="00A37AD5" w:rsidRDefault="00561639" w:rsidP="00070A59">
            <w:r>
              <w:t>Opens a file and returns a file object.</w:t>
            </w:r>
          </w:p>
        </w:tc>
      </w:tr>
      <w:tr w:rsidR="00A37AD5" w:rsidTr="00D12063">
        <w:tc>
          <w:tcPr>
            <w:tcW w:w="4621" w:type="dxa"/>
          </w:tcPr>
          <w:p w:rsidR="00A37AD5" w:rsidRDefault="00561639" w:rsidP="00070A59">
            <w:r>
              <w:t>.</w:t>
            </w:r>
          </w:p>
        </w:tc>
        <w:tc>
          <w:tcPr>
            <w:tcW w:w="4621" w:type="dxa"/>
          </w:tcPr>
          <w:p w:rsidR="00A37AD5" w:rsidRDefault="00561639" w:rsidP="00561639">
            <w:r>
              <w:t>Gives a value a command</w:t>
            </w:r>
          </w:p>
        </w:tc>
      </w:tr>
      <w:tr w:rsidR="00A37AD5" w:rsidTr="00D12063">
        <w:tc>
          <w:tcPr>
            <w:tcW w:w="4621" w:type="dxa"/>
          </w:tcPr>
          <w:p w:rsidR="00A37AD5" w:rsidRDefault="00561639" w:rsidP="00070A59">
            <w:r>
              <w:t>read()</w:t>
            </w:r>
            <w:r w:rsidR="005A12D9">
              <w:t xml:space="preserve"> or open(</w:t>
            </w:r>
            <w:proofErr w:type="spellStart"/>
            <w:r w:rsidR="005A12D9">
              <w:t>file_name</w:t>
            </w:r>
            <w:proofErr w:type="spellEnd"/>
            <w:r w:rsidR="005A12D9">
              <w:t>, ‘r’)</w:t>
            </w:r>
          </w:p>
        </w:tc>
        <w:tc>
          <w:tcPr>
            <w:tcW w:w="4621" w:type="dxa"/>
          </w:tcPr>
          <w:p w:rsidR="00A37AD5" w:rsidRDefault="00561639" w:rsidP="00070A59">
            <w:r>
              <w:t>Reads a file</w:t>
            </w:r>
          </w:p>
        </w:tc>
      </w:tr>
      <w:tr w:rsidR="00A37AD5" w:rsidTr="00D12063">
        <w:tc>
          <w:tcPr>
            <w:tcW w:w="4621" w:type="dxa"/>
          </w:tcPr>
          <w:p w:rsidR="00A37AD5" w:rsidRDefault="005A12D9" w:rsidP="00070A59">
            <w:r>
              <w:t>truncate()</w:t>
            </w:r>
          </w:p>
        </w:tc>
        <w:tc>
          <w:tcPr>
            <w:tcW w:w="4621" w:type="dxa"/>
          </w:tcPr>
          <w:p w:rsidR="00A37AD5" w:rsidRDefault="005A12D9" w:rsidP="00070A59">
            <w:r>
              <w:t>Empties file</w:t>
            </w:r>
          </w:p>
        </w:tc>
      </w:tr>
      <w:tr w:rsidR="00A37AD5" w:rsidTr="00D12063">
        <w:tc>
          <w:tcPr>
            <w:tcW w:w="4621" w:type="dxa"/>
          </w:tcPr>
          <w:p w:rsidR="005A12D9" w:rsidRDefault="005A12D9" w:rsidP="00070A59">
            <w:r>
              <w:t>write()</w:t>
            </w:r>
          </w:p>
        </w:tc>
        <w:tc>
          <w:tcPr>
            <w:tcW w:w="4621" w:type="dxa"/>
          </w:tcPr>
          <w:p w:rsidR="00A37AD5" w:rsidRDefault="005A12D9" w:rsidP="00070A59">
            <w:r>
              <w:t>Writes data to file</w:t>
            </w:r>
          </w:p>
        </w:tc>
      </w:tr>
      <w:tr w:rsidR="005A12D9" w:rsidTr="00D12063">
        <w:tc>
          <w:tcPr>
            <w:tcW w:w="4621" w:type="dxa"/>
          </w:tcPr>
          <w:p w:rsidR="005A12D9" w:rsidRDefault="005A12D9" w:rsidP="00CA7655"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4621" w:type="dxa"/>
          </w:tcPr>
          <w:p w:rsidR="005A12D9" w:rsidRDefault="005A12D9" w:rsidP="00CA7655">
            <w:r>
              <w:t>Finds length of a string</w:t>
            </w:r>
          </w:p>
        </w:tc>
      </w:tr>
      <w:tr w:rsidR="005A12D9" w:rsidTr="00D12063">
        <w:tc>
          <w:tcPr>
            <w:tcW w:w="4621" w:type="dxa"/>
          </w:tcPr>
          <w:p w:rsidR="005A12D9" w:rsidRDefault="005A12D9" w:rsidP="00CA7655">
            <w:r>
              <w:t>Exists</w:t>
            </w:r>
          </w:p>
        </w:tc>
        <w:tc>
          <w:tcPr>
            <w:tcW w:w="4621" w:type="dxa"/>
          </w:tcPr>
          <w:p w:rsidR="005A12D9" w:rsidRDefault="005A12D9" w:rsidP="005A12D9">
            <w:r>
              <w:t>Returns true if finds its name in a string, false if not.</w:t>
            </w:r>
          </w:p>
        </w:tc>
      </w:tr>
      <w:tr w:rsidR="005A12D9" w:rsidTr="00D12063">
        <w:tc>
          <w:tcPr>
            <w:tcW w:w="4621" w:type="dxa"/>
          </w:tcPr>
          <w:p w:rsidR="005A12D9" w:rsidRDefault="00B7222E" w:rsidP="00CA7655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variable_name</w:t>
            </w:r>
            <w:proofErr w:type="spellEnd"/>
            <w:r>
              <w:t>(arguments,)</w:t>
            </w:r>
          </w:p>
        </w:tc>
        <w:tc>
          <w:tcPr>
            <w:tcW w:w="4621" w:type="dxa"/>
          </w:tcPr>
          <w:p w:rsidR="005A12D9" w:rsidRDefault="00B7222E" w:rsidP="00CA7655">
            <w:r>
              <w:t>Defines a function</w:t>
            </w:r>
          </w:p>
        </w:tc>
      </w:tr>
      <w:tr w:rsidR="00B7222E" w:rsidTr="00D12063">
        <w:tc>
          <w:tcPr>
            <w:tcW w:w="4621" w:type="dxa"/>
          </w:tcPr>
          <w:p w:rsidR="00B7222E" w:rsidRDefault="00B7222E" w:rsidP="00CA7655">
            <w:r>
              <w:rPr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args</w:t>
            </w:r>
            <w:proofErr w:type="spellEnd"/>
          </w:p>
        </w:tc>
        <w:tc>
          <w:tcPr>
            <w:tcW w:w="4621" w:type="dxa"/>
          </w:tcPr>
          <w:p w:rsidR="00B7222E" w:rsidRDefault="00B7222E" w:rsidP="00CA7655">
            <w:r>
              <w:t xml:space="preserve">Asks for arguments </w:t>
            </w:r>
            <w:r>
              <w:t>when a function is run</w:t>
            </w:r>
          </w:p>
        </w:tc>
      </w:tr>
      <w:tr w:rsidR="00B7222E" w:rsidTr="00D12063">
        <w:tc>
          <w:tcPr>
            <w:tcW w:w="4621" w:type="dxa"/>
          </w:tcPr>
          <w:p w:rsidR="00B7222E" w:rsidRDefault="00B7222E" w:rsidP="00CA7655">
            <w:r>
              <w:t>seek()</w:t>
            </w:r>
          </w:p>
        </w:tc>
        <w:tc>
          <w:tcPr>
            <w:tcW w:w="4621" w:type="dxa"/>
          </w:tcPr>
          <w:p w:rsidR="00B7222E" w:rsidRDefault="00B7222E" w:rsidP="00B7222E">
            <w:r>
              <w:t>Moves the read curser to whatever byte is stated</w:t>
            </w:r>
          </w:p>
        </w:tc>
      </w:tr>
      <w:tr w:rsidR="00B7222E" w:rsidTr="00D12063">
        <w:tc>
          <w:tcPr>
            <w:tcW w:w="4621" w:type="dxa"/>
          </w:tcPr>
          <w:p w:rsidR="00B7222E" w:rsidRDefault="00B7222E" w:rsidP="00CA7655">
            <w:proofErr w:type="spellStart"/>
            <w:r>
              <w:t>readline</w:t>
            </w:r>
            <w:proofErr w:type="spellEnd"/>
            <w:r>
              <w:t>()</w:t>
            </w:r>
          </w:p>
        </w:tc>
        <w:tc>
          <w:tcPr>
            <w:tcW w:w="4621" w:type="dxa"/>
          </w:tcPr>
          <w:p w:rsidR="00B7222E" w:rsidRDefault="00B7222E" w:rsidP="00CA7655">
            <w:r>
              <w:t xml:space="preserve">Reads the line stated in </w:t>
            </w:r>
            <w:proofErr w:type="spellStart"/>
            <w:r>
              <w:t>arguemetns</w:t>
            </w:r>
            <w:proofErr w:type="spellEnd"/>
          </w:p>
        </w:tc>
      </w:tr>
      <w:tr w:rsidR="00B7222E" w:rsidTr="00D12063">
        <w:tc>
          <w:tcPr>
            <w:tcW w:w="4621" w:type="dxa"/>
          </w:tcPr>
          <w:p w:rsidR="00B7222E" w:rsidRDefault="00B7222E" w:rsidP="00CA7655">
            <w:r>
              <w:t xml:space="preserve">return </w:t>
            </w:r>
          </w:p>
        </w:tc>
        <w:tc>
          <w:tcPr>
            <w:tcW w:w="4621" w:type="dxa"/>
          </w:tcPr>
          <w:p w:rsidR="00B7222E" w:rsidRDefault="00B7222E" w:rsidP="00CA7655">
            <w:r>
              <w:t>Sets variable to a value from a function</w:t>
            </w:r>
          </w:p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</w:tbl>
    <w:p w:rsidR="00A05A45" w:rsidRDefault="00A05A45"/>
    <w:sectPr w:rsidR="00A05A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D49" w:rsidRDefault="00B61D49" w:rsidP="000A766C">
      <w:pPr>
        <w:spacing w:after="0" w:line="240" w:lineRule="auto"/>
      </w:pPr>
      <w:r>
        <w:separator/>
      </w:r>
    </w:p>
  </w:endnote>
  <w:endnote w:type="continuationSeparator" w:id="0">
    <w:p w:rsidR="00B61D49" w:rsidRDefault="00B61D49" w:rsidP="000A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78" w:rsidRDefault="00431A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78" w:rsidRDefault="00431A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78" w:rsidRDefault="00431A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D49" w:rsidRDefault="00B61D49" w:rsidP="000A766C">
      <w:pPr>
        <w:spacing w:after="0" w:line="240" w:lineRule="auto"/>
      </w:pPr>
      <w:r>
        <w:separator/>
      </w:r>
    </w:p>
  </w:footnote>
  <w:footnote w:type="continuationSeparator" w:id="0">
    <w:p w:rsidR="00B61D49" w:rsidRDefault="00B61D49" w:rsidP="000A766C">
      <w:pPr>
        <w:spacing w:after="0" w:line="240" w:lineRule="auto"/>
      </w:pPr>
      <w:r>
        <w:continuationSeparator/>
      </w:r>
    </w:p>
  </w:footnote>
  <w:footnote w:id="1">
    <w:p w:rsidR="000A766C" w:rsidRDefault="000A766C">
      <w:pPr>
        <w:pStyle w:val="FootnoteText"/>
      </w:pPr>
      <w:r>
        <w:rPr>
          <w:rStyle w:val="FootnoteReference"/>
        </w:rPr>
        <w:footnoteRef/>
      </w:r>
      <w:r>
        <w:t xml:space="preserve"> Escape sequences allow the use of characters that have special meanings in strings e.g. a single quote would normally end a string</w:t>
      </w:r>
    </w:p>
  </w:footnote>
  <w:footnote w:id="2">
    <w:p w:rsidR="00594AE0" w:rsidRDefault="00594AE0">
      <w:pPr>
        <w:pStyle w:val="FootnoteText"/>
      </w:pPr>
      <w:r>
        <w:rPr>
          <w:rStyle w:val="FootnoteReference"/>
        </w:rPr>
        <w:footnoteRef/>
      </w:r>
      <w:r>
        <w:t xml:space="preserve"> Where xxx is a 16bit hex value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78" w:rsidRDefault="00431A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78" w:rsidRDefault="00431A78" w:rsidP="00431A78">
    <w:pPr>
      <w:pStyle w:val="Title"/>
    </w:pPr>
    <w:r>
      <w:t xml:space="preserve">Python </w:t>
    </w:r>
    <w:r>
      <w:t>Dictionary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78" w:rsidRDefault="00431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63"/>
    <w:rsid w:val="000A766C"/>
    <w:rsid w:val="002231DF"/>
    <w:rsid w:val="00431A78"/>
    <w:rsid w:val="00561639"/>
    <w:rsid w:val="00594AE0"/>
    <w:rsid w:val="005A12D9"/>
    <w:rsid w:val="005A3466"/>
    <w:rsid w:val="00755702"/>
    <w:rsid w:val="008D46C2"/>
    <w:rsid w:val="009A69B4"/>
    <w:rsid w:val="00A05A45"/>
    <w:rsid w:val="00A37AD5"/>
    <w:rsid w:val="00B61D49"/>
    <w:rsid w:val="00B7222E"/>
    <w:rsid w:val="00BB66C4"/>
    <w:rsid w:val="00C037CB"/>
    <w:rsid w:val="00C5330F"/>
    <w:rsid w:val="00D12063"/>
    <w:rsid w:val="00FD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table" w:styleId="TableGrid">
    <w:name w:val="Table Grid"/>
    <w:basedOn w:val="TableNormal"/>
    <w:uiPriority w:val="59"/>
    <w:rsid w:val="00D12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76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76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766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31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A78"/>
  </w:style>
  <w:style w:type="paragraph" w:styleId="Footer">
    <w:name w:val="footer"/>
    <w:basedOn w:val="Normal"/>
    <w:link w:val="FooterChar"/>
    <w:uiPriority w:val="99"/>
    <w:unhideWhenUsed/>
    <w:rsid w:val="00431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78"/>
  </w:style>
  <w:style w:type="paragraph" w:styleId="BalloonText">
    <w:name w:val="Balloon Text"/>
    <w:basedOn w:val="Normal"/>
    <w:link w:val="BalloonTextChar"/>
    <w:uiPriority w:val="99"/>
    <w:semiHidden/>
    <w:unhideWhenUsed/>
    <w:rsid w:val="0043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table" w:styleId="TableGrid">
    <w:name w:val="Table Grid"/>
    <w:basedOn w:val="TableNormal"/>
    <w:uiPriority w:val="59"/>
    <w:rsid w:val="00D12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76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76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766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31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A78"/>
  </w:style>
  <w:style w:type="paragraph" w:styleId="Footer">
    <w:name w:val="footer"/>
    <w:basedOn w:val="Normal"/>
    <w:link w:val="FooterChar"/>
    <w:uiPriority w:val="99"/>
    <w:unhideWhenUsed/>
    <w:rsid w:val="00431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78"/>
  </w:style>
  <w:style w:type="paragraph" w:styleId="BalloonText">
    <w:name w:val="Balloon Text"/>
    <w:basedOn w:val="Normal"/>
    <w:link w:val="BalloonTextChar"/>
    <w:uiPriority w:val="99"/>
    <w:semiHidden/>
    <w:unhideWhenUsed/>
    <w:rsid w:val="0043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3625A-3A2D-463F-8718-6947E5121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2014-01-03T14:15:00Z</dcterms:created>
  <dcterms:modified xsi:type="dcterms:W3CDTF">2014-01-03T14:15:00Z</dcterms:modified>
</cp:coreProperties>
</file>