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51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5291"/>
        <w:gridCol w:w="5220"/>
      </w:tblGrid>
      <w:tr w:rsidR="00343202" w14:paraId="718B9593" w14:textId="77777777" w:rsidTr="00343202">
        <w:trPr>
          <w:cantSplit/>
          <w:trHeight w:val="306"/>
        </w:trPr>
        <w:tc>
          <w:tcPr>
            <w:tcW w:w="10511" w:type="dxa"/>
            <w:gridSpan w:val="2"/>
            <w:tcBorders>
              <w:top w:val="thickThinMediumGap" w:sz="24" w:space="0" w:color="auto"/>
              <w:left w:val="thickThinMediumGap" w:sz="24" w:space="0" w:color="auto"/>
              <w:right w:val="thinThickMediumGap" w:sz="24" w:space="0" w:color="auto"/>
            </w:tcBorders>
          </w:tcPr>
          <w:p w14:paraId="657C6DC2" w14:textId="76950FEE" w:rsidR="00343202" w:rsidRPr="00343202" w:rsidRDefault="00343202" w:rsidP="00343202">
            <w:pPr>
              <w:tabs>
                <w:tab w:val="left" w:pos="14288"/>
              </w:tabs>
              <w:spacing w:line="360" w:lineRule="auto"/>
              <w:jc w:val="center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343202">
              <w:rPr>
                <w:rFonts w:ascii="Arial" w:hAnsi="Arial" w:cs="Arial"/>
                <w:color w:val="FF0000"/>
                <w:sz w:val="18"/>
                <w:szCs w:val="18"/>
              </w:rPr>
              <w:t>Aulas Remotas através da Plataforma TEAMS referente ao período de 04/5 a 17/5/20: ATIVIDADE 01</w:t>
            </w:r>
          </w:p>
        </w:tc>
      </w:tr>
      <w:tr w:rsidR="004231AD" w14:paraId="2ED93067" w14:textId="77777777" w:rsidTr="00144E96">
        <w:trPr>
          <w:cantSplit/>
          <w:trHeight w:val="738"/>
        </w:trPr>
        <w:tc>
          <w:tcPr>
            <w:tcW w:w="5291" w:type="dxa"/>
            <w:vMerge w:val="restart"/>
            <w:tcBorders>
              <w:top w:val="thickThinMediumGap" w:sz="24" w:space="0" w:color="auto"/>
              <w:left w:val="thickThinMediumGap" w:sz="24" w:space="0" w:color="auto"/>
              <w:right w:val="single" w:sz="4" w:space="0" w:color="auto"/>
            </w:tcBorders>
          </w:tcPr>
          <w:p w14:paraId="2ED93063" w14:textId="77777777" w:rsidR="004231AD" w:rsidRPr="00582C67" w:rsidRDefault="00F6571B" w:rsidP="00582C67">
            <w:pPr>
              <w:tabs>
                <w:tab w:val="left" w:pos="14288"/>
              </w:tabs>
              <w:jc w:val="center"/>
              <w:rPr>
                <w:rFonts w:ascii="Comic Sans MS" w:hAnsi="Comic Sans MS"/>
                <w:color w:val="000000"/>
                <w:sz w:val="22"/>
              </w:rPr>
            </w:pPr>
            <w:r>
              <w:rPr>
                <w:rFonts w:ascii="Comic Sans MS" w:hAnsi="Comic Sans MS"/>
                <w:noProof/>
                <w:color w:val="000000"/>
                <w:sz w:val="22"/>
              </w:rPr>
              <w:drawing>
                <wp:inline distT="0" distB="0" distL="0" distR="0" wp14:anchorId="2ED93088" wp14:editId="2ED93089">
                  <wp:extent cx="3269615" cy="95885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9615" cy="95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0" w:type="dxa"/>
            <w:tcBorders>
              <w:top w:val="thickThinMediumGap" w:sz="24" w:space="0" w:color="auto"/>
              <w:left w:val="single" w:sz="4" w:space="0" w:color="auto"/>
              <w:bottom w:val="single" w:sz="4" w:space="0" w:color="auto"/>
              <w:right w:val="thinThickMediumGap" w:sz="24" w:space="0" w:color="auto"/>
            </w:tcBorders>
            <w:vAlign w:val="center"/>
          </w:tcPr>
          <w:p w14:paraId="2ED93064" w14:textId="3419E877" w:rsidR="004231AD" w:rsidRPr="001311ED" w:rsidRDefault="004231AD" w:rsidP="009E2A6B">
            <w:pPr>
              <w:tabs>
                <w:tab w:val="left" w:pos="14288"/>
              </w:tabs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1311ED">
              <w:rPr>
                <w:rFonts w:ascii="Arial" w:hAnsi="Arial" w:cs="Arial"/>
                <w:sz w:val="18"/>
                <w:szCs w:val="18"/>
              </w:rPr>
              <w:t xml:space="preserve">Curso: </w:t>
            </w:r>
            <w:r w:rsidR="001311ED" w:rsidRPr="001311ED">
              <w:rPr>
                <w:rFonts w:ascii="Arial" w:hAnsi="Arial" w:cs="Arial"/>
                <w:sz w:val="18"/>
                <w:szCs w:val="18"/>
              </w:rPr>
              <w:t>Informática</w:t>
            </w:r>
            <w:r w:rsidR="00D65A0E" w:rsidRPr="001311ED">
              <w:rPr>
                <w:rFonts w:ascii="Arial" w:hAnsi="Arial" w:cs="Arial"/>
                <w:sz w:val="18"/>
                <w:szCs w:val="18"/>
              </w:rPr>
              <w:t xml:space="preserve">                   </w:t>
            </w:r>
            <w:r w:rsidR="00144E96" w:rsidRPr="001311ED">
              <w:rPr>
                <w:rFonts w:ascii="Arial" w:hAnsi="Arial" w:cs="Arial"/>
                <w:sz w:val="18"/>
                <w:szCs w:val="18"/>
              </w:rPr>
              <w:t>Série</w:t>
            </w:r>
            <w:r w:rsidRPr="001311ED">
              <w:rPr>
                <w:rFonts w:ascii="Arial" w:hAnsi="Arial" w:cs="Arial"/>
                <w:sz w:val="18"/>
                <w:szCs w:val="18"/>
              </w:rPr>
              <w:t>:</w:t>
            </w:r>
            <w:r w:rsidR="001311ED" w:rsidRPr="001311ED">
              <w:rPr>
                <w:rFonts w:ascii="Arial" w:hAnsi="Arial" w:cs="Arial"/>
                <w:sz w:val="18"/>
                <w:szCs w:val="18"/>
              </w:rPr>
              <w:t xml:space="preserve"> 3ª</w:t>
            </w:r>
          </w:p>
          <w:p w14:paraId="2ED93065" w14:textId="77777777" w:rsidR="004231AD" w:rsidRPr="001311ED" w:rsidRDefault="004231AD" w:rsidP="009E2A6B">
            <w:pPr>
              <w:tabs>
                <w:tab w:val="left" w:pos="14288"/>
              </w:tabs>
              <w:spacing w:line="36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311ED">
              <w:rPr>
                <w:rFonts w:ascii="Arial" w:hAnsi="Arial" w:cs="Arial"/>
                <w:color w:val="000000"/>
                <w:sz w:val="18"/>
                <w:szCs w:val="18"/>
              </w:rPr>
              <w:t>Disciplina:</w:t>
            </w:r>
            <w:r w:rsidR="00144E96" w:rsidRPr="001311ED">
              <w:rPr>
                <w:rFonts w:ascii="Arial" w:hAnsi="Arial" w:cs="Arial"/>
                <w:color w:val="000000"/>
                <w:sz w:val="18"/>
                <w:szCs w:val="18"/>
              </w:rPr>
              <w:t xml:space="preserve"> Língua Portuguesa e Literatura</w:t>
            </w:r>
            <w:r w:rsidRPr="001311ED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</w:p>
          <w:p w14:paraId="2ED93066" w14:textId="77777777" w:rsidR="004231AD" w:rsidRPr="001311ED" w:rsidRDefault="003C7375" w:rsidP="00144E96">
            <w:pPr>
              <w:tabs>
                <w:tab w:val="left" w:pos="14288"/>
              </w:tabs>
              <w:spacing w:line="360" w:lineRule="auto"/>
              <w:rPr>
                <w:rFonts w:ascii="Comic Sans MS" w:hAnsi="Comic Sans MS"/>
                <w:color w:val="000000"/>
                <w:sz w:val="18"/>
                <w:szCs w:val="18"/>
              </w:rPr>
            </w:pPr>
            <w:r w:rsidRPr="001311ED">
              <w:rPr>
                <w:rFonts w:ascii="Arial" w:hAnsi="Arial" w:cs="Arial"/>
                <w:sz w:val="18"/>
                <w:szCs w:val="18"/>
              </w:rPr>
              <w:t>Professor:</w:t>
            </w:r>
            <w:r w:rsidR="00144E96" w:rsidRPr="001311ED">
              <w:rPr>
                <w:rFonts w:ascii="Arial" w:hAnsi="Arial" w:cs="Arial"/>
                <w:sz w:val="18"/>
                <w:szCs w:val="18"/>
              </w:rPr>
              <w:t xml:space="preserve"> Fioravante Castellani</w:t>
            </w:r>
            <w:r w:rsidR="00D65A0E" w:rsidRPr="001311ED">
              <w:rPr>
                <w:rFonts w:ascii="Arial" w:hAnsi="Arial" w:cs="Arial"/>
                <w:sz w:val="18"/>
                <w:szCs w:val="18"/>
              </w:rPr>
              <w:t xml:space="preserve">                        </w:t>
            </w:r>
            <w:r w:rsidRPr="001311ED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4231AD" w:rsidRPr="001311ED">
              <w:rPr>
                <w:rFonts w:ascii="Arial" w:hAnsi="Arial" w:cs="Arial"/>
                <w:sz w:val="18"/>
                <w:szCs w:val="18"/>
              </w:rPr>
              <w:t xml:space="preserve">Data: </w:t>
            </w:r>
          </w:p>
        </w:tc>
      </w:tr>
      <w:tr w:rsidR="004231AD" w14:paraId="2ED9306B" w14:textId="77777777" w:rsidTr="00144E96">
        <w:trPr>
          <w:cantSplit/>
          <w:trHeight w:val="494"/>
        </w:trPr>
        <w:tc>
          <w:tcPr>
            <w:tcW w:w="5291" w:type="dxa"/>
            <w:vMerge/>
            <w:tcBorders>
              <w:left w:val="thickThinMediumGap" w:sz="24" w:space="0" w:color="auto"/>
              <w:bottom w:val="single" w:sz="4" w:space="0" w:color="auto"/>
              <w:right w:val="single" w:sz="4" w:space="0" w:color="auto"/>
            </w:tcBorders>
          </w:tcPr>
          <w:p w14:paraId="2ED93068" w14:textId="77777777" w:rsidR="004231AD" w:rsidRDefault="004231AD" w:rsidP="009E2A6B">
            <w:pPr>
              <w:tabs>
                <w:tab w:val="left" w:pos="14288"/>
              </w:tabs>
              <w:spacing w:line="360" w:lineRule="auto"/>
              <w:jc w:val="both"/>
            </w:pPr>
          </w:p>
        </w:tc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nThickMediumGap" w:sz="24" w:space="0" w:color="auto"/>
            </w:tcBorders>
            <w:vAlign w:val="center"/>
          </w:tcPr>
          <w:p w14:paraId="2ED93069" w14:textId="77777777" w:rsidR="004231AD" w:rsidRPr="00E72857" w:rsidRDefault="00E72857" w:rsidP="009E2A6B">
            <w:pPr>
              <w:tabs>
                <w:tab w:val="left" w:pos="14288"/>
              </w:tabs>
              <w:spacing w:line="360" w:lineRule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E72857">
              <w:rPr>
                <w:rFonts w:ascii="Arial" w:hAnsi="Arial" w:cs="Arial"/>
                <w:color w:val="000000"/>
                <w:sz w:val="18"/>
                <w:szCs w:val="18"/>
              </w:rPr>
              <w:t>Menção:</w:t>
            </w:r>
          </w:p>
          <w:p w14:paraId="2ED9306A" w14:textId="78AD5A59" w:rsidR="004231AD" w:rsidRPr="00E72857" w:rsidRDefault="004231AD" w:rsidP="00E72857">
            <w:pPr>
              <w:tabs>
                <w:tab w:val="left" w:pos="14288"/>
              </w:tabs>
              <w:spacing w:line="360" w:lineRule="auto"/>
              <w:rPr>
                <w:rFonts w:ascii="Comic Sans MS" w:hAnsi="Comic Sans MS"/>
                <w:color w:val="000000"/>
                <w:sz w:val="18"/>
                <w:szCs w:val="18"/>
              </w:rPr>
            </w:pPr>
          </w:p>
        </w:tc>
      </w:tr>
      <w:tr w:rsidR="004231AD" w14:paraId="2ED93072" w14:textId="77777777" w:rsidTr="00144E96">
        <w:trPr>
          <w:trHeight w:val="829"/>
        </w:trPr>
        <w:tc>
          <w:tcPr>
            <w:tcW w:w="5291" w:type="dxa"/>
            <w:tcBorders>
              <w:top w:val="single" w:sz="4" w:space="0" w:color="auto"/>
              <w:left w:val="thickThinMediumGap" w:sz="2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D9306C" w14:textId="77777777" w:rsidR="004231AD" w:rsidRPr="006A09AF" w:rsidRDefault="00E72857" w:rsidP="009E2A6B">
            <w:pPr>
              <w:spacing w:line="360" w:lineRule="auto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Competências Avaliadas:</w:t>
            </w:r>
          </w:p>
          <w:p w14:paraId="2ED9306D" w14:textId="77777777" w:rsidR="0098509E" w:rsidRDefault="0098509E" w:rsidP="0098509E">
            <w:pPr>
              <w:tabs>
                <w:tab w:val="left" w:pos="1440"/>
                <w:tab w:val="left" w:pos="1980"/>
              </w:tabs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6A09AF">
              <w:rPr>
                <w:rFonts w:ascii="Arial" w:hAnsi="Arial" w:cs="Arial"/>
                <w:b/>
                <w:sz w:val="18"/>
                <w:szCs w:val="18"/>
              </w:rPr>
              <w:t>Conhecimento</w:t>
            </w:r>
            <w:r w:rsidRPr="006A09AF">
              <w:rPr>
                <w:rFonts w:ascii="Arial" w:hAnsi="Arial" w:cs="Arial"/>
                <w:sz w:val="18"/>
                <w:szCs w:val="18"/>
              </w:rPr>
              <w:t xml:space="preserve">: </w:t>
            </w:r>
            <w:r>
              <w:rPr>
                <w:rFonts w:ascii="Arial" w:hAnsi="Arial" w:cs="Arial"/>
                <w:sz w:val="18"/>
                <w:szCs w:val="18"/>
              </w:rPr>
              <w:t xml:space="preserve"> compreensão; construção de conceitos; relacionamento de ideias.</w:t>
            </w:r>
          </w:p>
          <w:p w14:paraId="2ED9306E" w14:textId="77777777" w:rsidR="0098509E" w:rsidRDefault="0098509E" w:rsidP="0098509E">
            <w:pPr>
              <w:tabs>
                <w:tab w:val="left" w:pos="1440"/>
                <w:tab w:val="left" w:pos="1980"/>
              </w:tabs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6A09AF">
              <w:rPr>
                <w:rFonts w:ascii="Arial" w:hAnsi="Arial" w:cs="Arial"/>
                <w:b/>
                <w:sz w:val="18"/>
                <w:szCs w:val="18"/>
              </w:rPr>
              <w:t>Habilidade</w:t>
            </w:r>
            <w:r>
              <w:rPr>
                <w:rFonts w:ascii="Arial" w:hAnsi="Arial" w:cs="Arial"/>
                <w:sz w:val="18"/>
                <w:szCs w:val="18"/>
              </w:rPr>
              <w:t>:</w:t>
            </w:r>
            <w:r w:rsidRPr="006A09AF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 xml:space="preserve">clareza na expressão escrita; relacionamento de            </w:t>
            </w:r>
          </w:p>
          <w:p w14:paraId="2ED9306F" w14:textId="77777777" w:rsidR="0098509E" w:rsidRPr="006A09AF" w:rsidRDefault="0098509E" w:rsidP="0098509E">
            <w:pPr>
              <w:tabs>
                <w:tab w:val="left" w:pos="1440"/>
                <w:tab w:val="left" w:pos="1980"/>
              </w:tabs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conceitos; relacionamento de ideias; redação.</w:t>
            </w:r>
          </w:p>
          <w:p w14:paraId="2ED93070" w14:textId="77777777" w:rsidR="004231AD" w:rsidRPr="00E72857" w:rsidRDefault="004231AD" w:rsidP="0098509E">
            <w:pPr>
              <w:tabs>
                <w:tab w:val="left" w:pos="1440"/>
                <w:tab w:val="left" w:pos="14288"/>
              </w:tabs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nThickMediumGap" w:sz="24" w:space="0" w:color="auto"/>
            </w:tcBorders>
            <w:vAlign w:val="center"/>
          </w:tcPr>
          <w:p w14:paraId="2ED93071" w14:textId="3C7A4B9E" w:rsidR="004231AD" w:rsidRPr="00E72857" w:rsidRDefault="004231AD" w:rsidP="0098509E">
            <w:pPr>
              <w:spacing w:line="360" w:lineRule="auto"/>
              <w:rPr>
                <w:rFonts w:ascii="Arial" w:hAnsi="Arial" w:cs="Arial"/>
                <w:sz w:val="18"/>
                <w:szCs w:val="18"/>
              </w:rPr>
            </w:pPr>
            <w:r w:rsidRPr="00E72857">
              <w:rPr>
                <w:rFonts w:ascii="Arial" w:hAnsi="Arial" w:cs="Arial"/>
                <w:b/>
                <w:bCs/>
                <w:sz w:val="18"/>
                <w:szCs w:val="18"/>
              </w:rPr>
              <w:t>OBJETIVO</w:t>
            </w:r>
            <w:r w:rsidRPr="00E72857">
              <w:rPr>
                <w:rFonts w:ascii="Arial" w:hAnsi="Arial" w:cs="Arial"/>
                <w:sz w:val="18"/>
                <w:szCs w:val="18"/>
              </w:rPr>
              <w:t>:</w:t>
            </w:r>
            <w:r w:rsidR="006A375A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98509E" w:rsidRPr="00207235">
              <w:rPr>
                <w:rFonts w:ascii="Arial" w:hAnsi="Arial" w:cs="Arial"/>
                <w:sz w:val="18"/>
                <w:szCs w:val="18"/>
              </w:rPr>
              <w:t>Verificar o conhecimento adquirido</w:t>
            </w:r>
            <w:r w:rsidR="0098509E">
              <w:rPr>
                <w:rFonts w:ascii="Arial" w:hAnsi="Arial" w:cs="Arial"/>
                <w:sz w:val="18"/>
                <w:szCs w:val="18"/>
              </w:rPr>
              <w:t xml:space="preserve"> sobre o pré-modernismo brasileiro e sobre a obra Os Sertões, de Euclides da Cunha</w:t>
            </w:r>
            <w:r w:rsidR="0098509E" w:rsidRPr="00207235"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  <w:tr w:rsidR="004231AD" w14:paraId="2ED93074" w14:textId="77777777" w:rsidTr="00144E96">
        <w:trPr>
          <w:trHeight w:val="372"/>
        </w:trPr>
        <w:tc>
          <w:tcPr>
            <w:tcW w:w="10511" w:type="dxa"/>
            <w:gridSpan w:val="2"/>
            <w:tcBorders>
              <w:top w:val="single" w:sz="4" w:space="0" w:color="auto"/>
              <w:left w:val="thickThinMediumGap" w:sz="24" w:space="0" w:color="auto"/>
              <w:bottom w:val="thinThickMediumGap" w:sz="24" w:space="0" w:color="auto"/>
              <w:right w:val="thinThickMediumGap" w:sz="24" w:space="0" w:color="auto"/>
            </w:tcBorders>
          </w:tcPr>
          <w:p w14:paraId="2ED93073" w14:textId="47C3EA7A" w:rsidR="004231AD" w:rsidRDefault="004231AD" w:rsidP="00A729AA">
            <w:pPr>
              <w:tabs>
                <w:tab w:val="left" w:pos="14288"/>
              </w:tabs>
              <w:jc w:val="both"/>
              <w:rPr>
                <w:rFonts w:ascii="Comic Sans MS" w:hAnsi="Comic Sans MS"/>
                <w:color w:val="000000"/>
              </w:rPr>
            </w:pPr>
            <w:r w:rsidRPr="001311ED">
              <w:rPr>
                <w:color w:val="000000"/>
              </w:rPr>
              <w:t>Aluno</w:t>
            </w:r>
            <w:r w:rsidR="001311ED">
              <w:rPr>
                <w:color w:val="000000"/>
              </w:rPr>
              <w:t xml:space="preserve"> João Pedro Barbosa Madeira</w:t>
            </w:r>
          </w:p>
        </w:tc>
      </w:tr>
    </w:tbl>
    <w:p w14:paraId="2ED93075" w14:textId="77777777" w:rsidR="00581951" w:rsidRDefault="00581951" w:rsidP="00144E96">
      <w:pPr>
        <w:spacing w:line="360" w:lineRule="auto"/>
        <w:rPr>
          <w:rFonts w:ascii="Comic Sans MS" w:hAnsi="Comic Sans MS"/>
          <w:sz w:val="20"/>
        </w:rPr>
      </w:pPr>
    </w:p>
    <w:p w14:paraId="2ED93077" w14:textId="30A37124" w:rsidR="00201B70" w:rsidRDefault="00201B70" w:rsidP="00201B70">
      <w:pPr>
        <w:numPr>
          <w:ilvl w:val="0"/>
          <w:numId w:val="25"/>
        </w:numPr>
        <w:ind w:left="0" w:firstLine="0"/>
        <w:rPr>
          <w:rFonts w:ascii="Calibri" w:hAnsi="Calibri"/>
          <w:sz w:val="20"/>
          <w:szCs w:val="20"/>
        </w:rPr>
      </w:pPr>
      <w:r w:rsidRPr="006D7BD1">
        <w:rPr>
          <w:rFonts w:ascii="Calibri" w:hAnsi="Calibri"/>
          <w:sz w:val="20"/>
          <w:szCs w:val="20"/>
        </w:rPr>
        <w:t xml:space="preserve">Explique por que o Pré-Modernismo não é considerado </w:t>
      </w:r>
      <w:r w:rsidR="001311ED" w:rsidRPr="006D7BD1">
        <w:rPr>
          <w:rFonts w:ascii="Calibri" w:hAnsi="Calibri"/>
          <w:sz w:val="20"/>
          <w:szCs w:val="20"/>
        </w:rPr>
        <w:t>um período literário</w:t>
      </w:r>
      <w:r w:rsidRPr="006D7BD1">
        <w:rPr>
          <w:rFonts w:ascii="Calibri" w:hAnsi="Calibri"/>
          <w:sz w:val="20"/>
          <w:szCs w:val="20"/>
        </w:rPr>
        <w:t>.</w:t>
      </w:r>
    </w:p>
    <w:p w14:paraId="09382FE6" w14:textId="21421CC4" w:rsidR="00487CEB" w:rsidRDefault="00487CEB" w:rsidP="00487CEB">
      <w:pPr>
        <w:ind w:left="709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Ele não é considerado um </w:t>
      </w:r>
      <w:r w:rsidRPr="006D7BD1">
        <w:rPr>
          <w:rFonts w:ascii="Calibri" w:hAnsi="Calibri"/>
          <w:sz w:val="20"/>
          <w:szCs w:val="20"/>
        </w:rPr>
        <w:t>período literário</w:t>
      </w:r>
      <w:r>
        <w:rPr>
          <w:rFonts w:ascii="Calibri" w:hAnsi="Calibri"/>
          <w:sz w:val="20"/>
          <w:szCs w:val="20"/>
        </w:rPr>
        <w:t xml:space="preserve"> pois não há um grupo de escritores que sigam a mesma linha temática ou mesmos traços literários.</w:t>
      </w:r>
    </w:p>
    <w:p w14:paraId="00564919" w14:textId="77777777" w:rsidR="00F50CE4" w:rsidRPr="00487CEB" w:rsidRDefault="00F50CE4" w:rsidP="00F50CE4">
      <w:pPr>
        <w:rPr>
          <w:rFonts w:ascii="Calibri" w:hAnsi="Calibri"/>
          <w:sz w:val="20"/>
          <w:szCs w:val="20"/>
        </w:rPr>
      </w:pPr>
    </w:p>
    <w:p w14:paraId="2ED93078" w14:textId="10BBA0B0" w:rsidR="00201B70" w:rsidRDefault="00201B70" w:rsidP="00201B70">
      <w:pPr>
        <w:numPr>
          <w:ilvl w:val="0"/>
          <w:numId w:val="25"/>
        </w:numPr>
        <w:ind w:left="0" w:firstLine="0"/>
        <w:rPr>
          <w:rFonts w:ascii="Calibri" w:hAnsi="Calibri"/>
          <w:sz w:val="20"/>
          <w:szCs w:val="20"/>
        </w:rPr>
      </w:pPr>
      <w:r w:rsidRPr="006D7BD1">
        <w:rPr>
          <w:rFonts w:ascii="Calibri" w:hAnsi="Calibri"/>
          <w:sz w:val="20"/>
          <w:szCs w:val="20"/>
        </w:rPr>
        <w:t>Identifique as características gerais das obras pré-modernistas.</w:t>
      </w:r>
    </w:p>
    <w:p w14:paraId="0910324B" w14:textId="1938E2BE" w:rsidR="00487CEB" w:rsidRPr="006D7BD1" w:rsidRDefault="00487CEB" w:rsidP="00487CEB">
      <w:pPr>
        <w:ind w:left="709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O movimento o pré-modernismo é marcado por vários autores produzindo com seus estilos próprios. O tema das questões regionais é comum sestas obras vista como exemplo a obra pioneira deste movimento “os sertões”</w:t>
      </w:r>
    </w:p>
    <w:p w14:paraId="2ED93079" w14:textId="77777777" w:rsidR="00201B70" w:rsidRPr="006D7BD1" w:rsidRDefault="00201B70" w:rsidP="00201B70">
      <w:pPr>
        <w:pStyle w:val="PargrafodaLista"/>
        <w:ind w:left="0"/>
        <w:rPr>
          <w:rFonts w:ascii="Calibri" w:hAnsi="Calibri"/>
          <w:sz w:val="20"/>
          <w:szCs w:val="20"/>
        </w:rPr>
      </w:pPr>
    </w:p>
    <w:p w14:paraId="2ED9307A" w14:textId="28DDD01F" w:rsidR="00201B70" w:rsidRDefault="00201B70" w:rsidP="00201B70">
      <w:pPr>
        <w:numPr>
          <w:ilvl w:val="0"/>
          <w:numId w:val="25"/>
        </w:numPr>
        <w:ind w:left="0" w:firstLine="0"/>
        <w:rPr>
          <w:rFonts w:ascii="Calibri" w:hAnsi="Calibri"/>
          <w:sz w:val="20"/>
          <w:szCs w:val="20"/>
        </w:rPr>
      </w:pPr>
      <w:r w:rsidRPr="006D7BD1">
        <w:rPr>
          <w:rFonts w:ascii="Calibri" w:hAnsi="Calibri"/>
          <w:sz w:val="20"/>
          <w:szCs w:val="20"/>
        </w:rPr>
        <w:t>Caracterize a obra de Euclides da Cunha.</w:t>
      </w:r>
    </w:p>
    <w:p w14:paraId="60860C07" w14:textId="0951C828" w:rsidR="00487CEB" w:rsidRPr="006D7BD1" w:rsidRDefault="00487CEB" w:rsidP="00487CEB">
      <w:pPr>
        <w:ind w:left="709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Carioca, </w:t>
      </w:r>
      <w:r>
        <w:rPr>
          <w:rFonts w:ascii="Calibri" w:hAnsi="Calibri"/>
          <w:sz w:val="20"/>
          <w:szCs w:val="20"/>
        </w:rPr>
        <w:t>jornalista</w:t>
      </w:r>
      <w:r>
        <w:rPr>
          <w:rFonts w:ascii="Calibri" w:hAnsi="Calibri"/>
          <w:sz w:val="20"/>
          <w:szCs w:val="20"/>
        </w:rPr>
        <w:t xml:space="preserve"> e um grande escritor. Euclides da Cunha é um marco do pré-modernismo no brasil sua principal obra sendo </w:t>
      </w:r>
      <w:r w:rsidR="00B243DB">
        <w:rPr>
          <w:rFonts w:ascii="Calibri" w:hAnsi="Calibri"/>
          <w:sz w:val="20"/>
          <w:szCs w:val="20"/>
        </w:rPr>
        <w:t xml:space="preserve">“os sertões” que serviu como um registro jornalístico da situação vivida em canudos.  A princípio ele tinha apenas um olhar distante do acontecimento. Porem quando ele vai ao local entra em contato com a real situação do sertanejo e chega a conclusão que “o sertanejo é antes de tudo um forte”. A obra é separada em à terra, o homem e a luta. A figura mais importante da obra é Antônio conselheiro </w:t>
      </w:r>
    </w:p>
    <w:p w14:paraId="2ED9307B" w14:textId="77777777" w:rsidR="00201B70" w:rsidRPr="006D7BD1" w:rsidRDefault="00201B70" w:rsidP="00201B70">
      <w:pPr>
        <w:pStyle w:val="PargrafodaLista"/>
        <w:ind w:left="0"/>
        <w:rPr>
          <w:rFonts w:ascii="Calibri" w:hAnsi="Calibri"/>
          <w:sz w:val="20"/>
          <w:szCs w:val="20"/>
        </w:rPr>
      </w:pPr>
    </w:p>
    <w:p w14:paraId="2ED9307C" w14:textId="77777777" w:rsidR="00201B70" w:rsidRPr="006D7BD1" w:rsidRDefault="00201B70" w:rsidP="00201B70">
      <w:pPr>
        <w:numPr>
          <w:ilvl w:val="0"/>
          <w:numId w:val="25"/>
        </w:numPr>
        <w:ind w:left="0" w:firstLine="0"/>
        <w:rPr>
          <w:rFonts w:ascii="Calibri" w:hAnsi="Calibri"/>
          <w:sz w:val="20"/>
          <w:szCs w:val="20"/>
        </w:rPr>
      </w:pPr>
      <w:r w:rsidRPr="006D7BD1">
        <w:rPr>
          <w:rFonts w:ascii="Calibri" w:hAnsi="Calibri"/>
          <w:sz w:val="20"/>
          <w:szCs w:val="20"/>
        </w:rPr>
        <w:t>Explique como, em Os</w:t>
      </w:r>
      <w:r w:rsidR="0098509E">
        <w:rPr>
          <w:rFonts w:ascii="Calibri" w:hAnsi="Calibri"/>
          <w:sz w:val="20"/>
          <w:szCs w:val="20"/>
        </w:rPr>
        <w:t xml:space="preserve"> S</w:t>
      </w:r>
      <w:r w:rsidRPr="006D7BD1">
        <w:rPr>
          <w:rFonts w:ascii="Calibri" w:hAnsi="Calibri"/>
          <w:sz w:val="20"/>
          <w:szCs w:val="20"/>
        </w:rPr>
        <w:t>er</w:t>
      </w:r>
      <w:r w:rsidR="0098509E">
        <w:rPr>
          <w:rFonts w:ascii="Calibri" w:hAnsi="Calibri"/>
          <w:sz w:val="20"/>
          <w:szCs w:val="20"/>
        </w:rPr>
        <w:t>tões</w:t>
      </w:r>
      <w:r w:rsidRPr="006D7BD1">
        <w:rPr>
          <w:rFonts w:ascii="Calibri" w:hAnsi="Calibri"/>
          <w:sz w:val="20"/>
          <w:szCs w:val="20"/>
        </w:rPr>
        <w:t>, literatura e jornalismo se aproximam e descreva como traços naturalistas se apresentam na obra.</w:t>
      </w:r>
    </w:p>
    <w:p w14:paraId="2ED9307D" w14:textId="7A8C514F" w:rsidR="00201B70" w:rsidRDefault="00B243DB" w:rsidP="00201B70">
      <w:pPr>
        <w:pStyle w:val="PargrafodaLista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A obra “Os Sertões” de </w:t>
      </w:r>
      <w:r>
        <w:rPr>
          <w:rFonts w:ascii="Calibri" w:hAnsi="Calibri"/>
          <w:sz w:val="20"/>
          <w:szCs w:val="20"/>
        </w:rPr>
        <w:t>Euclides da Cunha</w:t>
      </w:r>
      <w:r>
        <w:rPr>
          <w:rFonts w:ascii="Calibri" w:hAnsi="Calibri"/>
          <w:sz w:val="20"/>
          <w:szCs w:val="20"/>
        </w:rPr>
        <w:t xml:space="preserve"> é nada mais do que um registro jornalístico da situação do arraial de canudos liderado por Antônio Conselheiro. </w:t>
      </w:r>
      <w:r w:rsidR="00F50CE4">
        <w:rPr>
          <w:rFonts w:ascii="Calibri" w:hAnsi="Calibri"/>
          <w:sz w:val="20"/>
          <w:szCs w:val="20"/>
        </w:rPr>
        <w:t xml:space="preserve">E a vida de seus habitantes. </w:t>
      </w:r>
      <w:r>
        <w:rPr>
          <w:rFonts w:ascii="Calibri" w:hAnsi="Calibri"/>
          <w:sz w:val="20"/>
          <w:szCs w:val="20"/>
        </w:rPr>
        <w:t>Sendo um relato jornalístico, este busca retratar a realidade em sua forma mais fiel possível. Algo que é a exatamente a proposta da literatura naturalista</w:t>
      </w:r>
      <w:r w:rsidR="00F50CE4">
        <w:rPr>
          <w:rFonts w:ascii="Calibri" w:hAnsi="Calibri"/>
          <w:sz w:val="20"/>
          <w:szCs w:val="20"/>
        </w:rPr>
        <w:t xml:space="preserve"> que busca retratar a vida da sociedade em sua forma mais fiel. Não só a vida da elite, mas a realidade do povo.</w:t>
      </w:r>
    </w:p>
    <w:p w14:paraId="74182EEB" w14:textId="77777777" w:rsidR="00F50CE4" w:rsidRPr="00F50CE4" w:rsidRDefault="00F50CE4" w:rsidP="00F50CE4">
      <w:pPr>
        <w:rPr>
          <w:rFonts w:ascii="Calibri" w:hAnsi="Calibri"/>
          <w:sz w:val="20"/>
          <w:szCs w:val="20"/>
        </w:rPr>
      </w:pPr>
    </w:p>
    <w:p w14:paraId="2ED9307E" w14:textId="77777777" w:rsidR="00201B70" w:rsidRPr="006D7BD1" w:rsidRDefault="00201B70" w:rsidP="00201B70">
      <w:pPr>
        <w:rPr>
          <w:rFonts w:ascii="Calibri" w:hAnsi="Calibri"/>
          <w:sz w:val="20"/>
          <w:szCs w:val="20"/>
          <w:shd w:val="clear" w:color="auto" w:fill="FFFFFF"/>
        </w:rPr>
      </w:pPr>
      <w:r w:rsidRPr="006D7BD1">
        <w:rPr>
          <w:rFonts w:ascii="Calibri" w:hAnsi="Calibri"/>
          <w:sz w:val="20"/>
          <w:szCs w:val="20"/>
          <w:shd w:val="clear" w:color="auto" w:fill="FFFFFF"/>
        </w:rPr>
        <w:t>Os textos a seguir apresentam duas visões diferentes sobre a Guerra de Canudos.</w:t>
      </w:r>
    </w:p>
    <w:p w14:paraId="2ED9307F" w14:textId="77777777" w:rsidR="00201B70" w:rsidRPr="006D7BD1" w:rsidRDefault="00201B70" w:rsidP="00201B70">
      <w:pPr>
        <w:ind w:left="720"/>
        <w:rPr>
          <w:rFonts w:ascii="Calibri" w:hAnsi="Calibri"/>
          <w:sz w:val="20"/>
          <w:szCs w:val="20"/>
          <w:shd w:val="clear" w:color="auto" w:fill="FFFFFF"/>
        </w:rPr>
      </w:pPr>
    </w:p>
    <w:p w14:paraId="2ED93080" w14:textId="77777777" w:rsidR="00201B70" w:rsidRPr="006D7BD1" w:rsidRDefault="00F6571B" w:rsidP="00201B7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alibri" w:hAnsi="Calibri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2ED9308A" wp14:editId="2ED9308B">
                <wp:simplePos x="0" y="0"/>
                <wp:positionH relativeFrom="column">
                  <wp:posOffset>146050</wp:posOffset>
                </wp:positionH>
                <wp:positionV relativeFrom="paragraph">
                  <wp:posOffset>235585</wp:posOffset>
                </wp:positionV>
                <wp:extent cx="6532880" cy="949325"/>
                <wp:effectExtent l="0" t="0" r="0" b="0"/>
                <wp:wrapSquare wrapText="bothSides"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2880" cy="949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ED93092" w14:textId="77777777" w:rsidR="006D7BD1" w:rsidRDefault="006D7BD1" w:rsidP="006D7BD1">
                            <w:pPr>
                              <w:pStyle w:val="NormalWeb"/>
                              <w:shd w:val="clear" w:color="auto" w:fill="FFFFFF"/>
                              <w:spacing w:before="0" w:beforeAutospacing="0" w:after="0" w:afterAutospacing="0"/>
                              <w:jc w:val="both"/>
                              <w:textAlignment w:val="baseline"/>
                              <w:rPr>
                                <w:rFonts w:ascii="Calibri" w:hAnsi="Calibri"/>
                                <w:sz w:val="20"/>
                                <w:szCs w:val="20"/>
                              </w:rPr>
                            </w:pPr>
                            <w:r w:rsidRPr="006D7BD1">
                              <w:rPr>
                                <w:rFonts w:ascii="Calibri" w:hAnsi="Calibri"/>
                                <w:sz w:val="20"/>
                                <w:szCs w:val="20"/>
                              </w:rPr>
                              <w:t>[…]Canudos não se rendeu. Exemplo único em toda a história, resistiu até ao esgotamento completo. Expugnado palmo a palmo,[…] caiu no dia 5, ao entardecer, quando caíram os seus últimos defensores, que todos morreram. Eram quatro apenas: um velho, dois homens feitos e uma criança, na frente dos quais rugiam raivosamente 5 mil soldados.</w:t>
                            </w:r>
                            <w:r w:rsidRPr="006D7BD1">
                              <w:rPr>
                                <w:rFonts w:ascii="Calibri" w:hAnsi="Calibri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2ED93093" w14:textId="77777777" w:rsidR="006D7BD1" w:rsidRPr="006D7BD1" w:rsidRDefault="006D7BD1" w:rsidP="006D7BD1">
                            <w:pPr>
                              <w:pStyle w:val="NormalWeb"/>
                              <w:shd w:val="clear" w:color="auto" w:fill="FFFFFF"/>
                              <w:spacing w:before="0" w:beforeAutospacing="0" w:after="0" w:afterAutospacing="0"/>
                              <w:textAlignment w:val="baseline"/>
                              <w:rPr>
                                <w:rFonts w:ascii="Calibri" w:hAnsi="Calibri"/>
                                <w:sz w:val="20"/>
                                <w:szCs w:val="20"/>
                              </w:rPr>
                            </w:pPr>
                            <w:r w:rsidRPr="006D7BD1">
                              <w:rPr>
                                <w:rFonts w:ascii="Calibri" w:hAnsi="Calibri"/>
                                <w:sz w:val="20"/>
                                <w:szCs w:val="20"/>
                              </w:rPr>
                              <w:t>CUNHA, Euclides da. Os sertões. In: Obra completa. Rio de Janeiro: Nova Aguillar, 1995.v.2, p. 513. (Fragmento)</w:t>
                            </w:r>
                          </w:p>
                          <w:p w14:paraId="2ED93094" w14:textId="77777777" w:rsidR="006D7BD1" w:rsidRPr="006D7BD1" w:rsidRDefault="006D7BD1" w:rsidP="006D7BD1">
                            <w:pPr>
                              <w:pStyle w:val="NormalWeb"/>
                              <w:shd w:val="clear" w:color="auto" w:fill="FFFFFF"/>
                              <w:spacing w:before="0" w:beforeAutospacing="0" w:after="0" w:afterAutospacing="0"/>
                              <w:textAlignment w:val="baseline"/>
                              <w:rPr>
                                <w:rFonts w:ascii="Calibri" w:hAnsi="Calibri"/>
                                <w:sz w:val="20"/>
                                <w:szCs w:val="20"/>
                              </w:rPr>
                            </w:pPr>
                          </w:p>
                          <w:p w14:paraId="2ED93095" w14:textId="77777777" w:rsidR="006D7BD1" w:rsidRDefault="006D7B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D9308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1.5pt;margin-top:18.55pt;width:514.4pt;height:74.7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D/MQAIAAH0EAAAOAAAAZHJzL2Uyb0RvYy54bWysVNtu2zAMfR+wfxD0vtpx0y416hRdug4D&#10;ugvQ7gMYSY6FyaImKbG7rx8lp2l2exnmB0EUyUPykPTl1dgbtlM+aLQNn52UnCkrUGq7afiXh9tX&#10;C85CBCvBoFUNf1SBXy1fvrgcXK0q7NBI5RmB2FAPruFdjK4uiiA61UM4QacsKVv0PUQS/aaQHgZC&#10;701RleV5MaCXzqNQIdDrzaTky4zftkrET20bVGSm4ZRbzKfP5zqdxfIS6o0H12mxTwP+IYsetKWg&#10;B6gbiMC2Xv8G1WvhMWAbTwT2BbatFirXQNXMyl+que/AqVwLkRPcgabw/2DFx91nz7Rs+DlnFnpq&#10;0Qr0CEwq9qDGiKxKHA0u1GR678g4jm9wpF7neoO7Q/E1MIurDuxGXXuPQ6dAUo6z5FkcuU44IYGs&#10;hw8oKRhsI2agsfV9IpAoYYROvXo89IfyYIIez89Oq8WCVIJ0F/OL0+osh4D6ydv5EN8p7Fm6NNxT&#10;/zM67O5CTNlA/WSSggU0Wt5qY7LgN+uV8WwHNCu3+duj/2RmLBuotup1WU4M/BWjzN+fMFIONxC6&#10;KZakW7KCuteRtsHovuGLgzPUic+3VmaTCNpMd6rF2OSl8pzvC0x0J4YnruO4HsktPa5RPhLxHqcd&#10;oJ2lS4f+O2cDzX/Dw7cteMWZeW+peRez+TwtTBbmZ68rEvyxZn2sASsIquGRs+m6itOSbZ3Xm44i&#10;TeNi8Zoa3urci+es9mNCM55btN/HtETHcrZ6/mssfwAAAP//AwBQSwMEFAAGAAgAAAAhAIcJcN7f&#10;AAAACgEAAA8AAABkcnMvZG93bnJldi54bWxMj8FOwzAMhu9IvENkJG4s7SpKVZpOgAQT0i4MHiBt&#10;vKZb41RNtnVvj3eCm63f+v191Wp2gzjhFHpPCtJFAgKp9aanTsHP9/tDASJETUYPnlDBBQOs6tub&#10;SpfGn+kLT9vYCS6hUGoFNsaxlDK0Fp0OCz8icbbzk9OR16mTZtJnLneDXCZJLp3uiT9YPeKbxfaw&#10;PToF6Pb9x/qwWb9++ottik3m97tMqfu7+eUZRMQ5/h3DFZ/RoWamxh/JBDEoWGasEhVkTymIa548&#10;puzS8FTkOci6kv8V6l8AAAD//wMAUEsBAi0AFAAGAAgAAAAhALaDOJL+AAAA4QEAABMAAAAAAAAA&#10;AAAAAAAAAAAAAFtDb250ZW50X1R5cGVzXS54bWxQSwECLQAUAAYACAAAACEAOP0h/9YAAACUAQAA&#10;CwAAAAAAAAAAAAAAAAAvAQAAX3JlbHMvLnJlbHNQSwECLQAUAAYACAAAACEAdlg/zEACAAB9BAAA&#10;DgAAAAAAAAAAAAAAAAAuAgAAZHJzL2Uyb0RvYy54bWxQSwECLQAUAAYACAAAACEAhwlw3t8AAAAK&#10;AQAADwAAAAAAAAAAAAAAAACaBAAAZHJzL2Rvd25yZXYueG1sUEsFBgAAAAAEAAQA8wAAAKYFAAAA&#10;AA==&#10;" strokeweight="1pt">
                <v:stroke dashstyle="dash"/>
                <v:shadow color="#868686"/>
                <v:textbox>
                  <w:txbxContent>
                    <w:p w14:paraId="2ED93092" w14:textId="77777777" w:rsidR="006D7BD1" w:rsidRDefault="006D7BD1" w:rsidP="006D7BD1">
                      <w:pPr>
                        <w:pStyle w:val="NormalWeb"/>
                        <w:shd w:val="clear" w:color="auto" w:fill="FFFFFF"/>
                        <w:spacing w:before="0" w:beforeAutospacing="0" w:after="0" w:afterAutospacing="0"/>
                        <w:jc w:val="both"/>
                        <w:textAlignment w:val="baseline"/>
                        <w:rPr>
                          <w:rFonts w:ascii="Calibri" w:hAnsi="Calibri"/>
                          <w:sz w:val="20"/>
                          <w:szCs w:val="20"/>
                        </w:rPr>
                      </w:pPr>
                      <w:r w:rsidRPr="006D7BD1">
                        <w:rPr>
                          <w:rFonts w:ascii="Calibri" w:hAnsi="Calibri"/>
                          <w:sz w:val="20"/>
                          <w:szCs w:val="20"/>
                        </w:rPr>
                        <w:t>[…]Canudos não se rendeu. Exemplo único em toda a história, resistiu até ao esgotamento completo. Expugnado palmo a palmo,[…] caiu no dia 5, ao entardecer, quando caíram os seus últimos defensores, que todos morreram. Eram quatro apenas: um velho, dois homens feitos e uma criança, na frente dos quais rugiam raivosamente 5 mil soldados.</w:t>
                      </w:r>
                      <w:r w:rsidRPr="006D7BD1">
                        <w:rPr>
                          <w:rFonts w:ascii="Calibri" w:hAnsi="Calibri"/>
                          <w:sz w:val="20"/>
                          <w:szCs w:val="20"/>
                        </w:rPr>
                        <w:br/>
                      </w:r>
                    </w:p>
                    <w:p w14:paraId="2ED93093" w14:textId="77777777" w:rsidR="006D7BD1" w:rsidRPr="006D7BD1" w:rsidRDefault="006D7BD1" w:rsidP="006D7BD1">
                      <w:pPr>
                        <w:pStyle w:val="NormalWeb"/>
                        <w:shd w:val="clear" w:color="auto" w:fill="FFFFFF"/>
                        <w:spacing w:before="0" w:beforeAutospacing="0" w:after="0" w:afterAutospacing="0"/>
                        <w:textAlignment w:val="baseline"/>
                        <w:rPr>
                          <w:rFonts w:ascii="Calibri" w:hAnsi="Calibri"/>
                          <w:sz w:val="20"/>
                          <w:szCs w:val="20"/>
                        </w:rPr>
                      </w:pPr>
                      <w:r w:rsidRPr="006D7BD1">
                        <w:rPr>
                          <w:rFonts w:ascii="Calibri" w:hAnsi="Calibri"/>
                          <w:sz w:val="20"/>
                          <w:szCs w:val="20"/>
                        </w:rPr>
                        <w:t>CUNHA, Euclides da. Os sertões. In: Obra completa. Rio de Janeiro: Nova Aguillar, 1995.v.2, p. 513. (Fragmento)</w:t>
                      </w:r>
                    </w:p>
                    <w:p w14:paraId="2ED93094" w14:textId="77777777" w:rsidR="006D7BD1" w:rsidRPr="006D7BD1" w:rsidRDefault="006D7BD1" w:rsidP="006D7BD1">
                      <w:pPr>
                        <w:pStyle w:val="NormalWeb"/>
                        <w:shd w:val="clear" w:color="auto" w:fill="FFFFFF"/>
                        <w:spacing w:before="0" w:beforeAutospacing="0" w:after="0" w:afterAutospacing="0"/>
                        <w:textAlignment w:val="baseline"/>
                        <w:rPr>
                          <w:rFonts w:ascii="Calibri" w:hAnsi="Calibri"/>
                          <w:sz w:val="20"/>
                          <w:szCs w:val="20"/>
                        </w:rPr>
                      </w:pPr>
                    </w:p>
                    <w:p w14:paraId="2ED93095" w14:textId="77777777" w:rsidR="006D7BD1" w:rsidRDefault="006D7BD1"/>
                  </w:txbxContent>
                </v:textbox>
                <w10:wrap type="square"/>
              </v:shape>
            </w:pict>
          </mc:Fallback>
        </mc:AlternateContent>
      </w:r>
      <w:r w:rsidR="00201B70" w:rsidRPr="006D7BD1">
        <w:rPr>
          <w:rFonts w:ascii="Calibri" w:hAnsi="Calibri"/>
          <w:sz w:val="20"/>
          <w:szCs w:val="20"/>
        </w:rPr>
        <w:t>Euclides da Cunha, no final de Os Sertões, registrava:</w:t>
      </w:r>
    </w:p>
    <w:p w14:paraId="2ED93081" w14:textId="77777777" w:rsidR="00201B70" w:rsidRPr="006D7BD1" w:rsidRDefault="00201B70" w:rsidP="00201B7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alibri" w:hAnsi="Calibri"/>
          <w:sz w:val="20"/>
          <w:szCs w:val="20"/>
        </w:rPr>
      </w:pPr>
    </w:p>
    <w:p w14:paraId="2ED93082" w14:textId="77777777" w:rsidR="00201B70" w:rsidRPr="006D7BD1" w:rsidRDefault="00F6571B" w:rsidP="00201B7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alibri" w:hAnsi="Calibri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ED9308C" wp14:editId="2ED9308D">
                <wp:simplePos x="0" y="0"/>
                <wp:positionH relativeFrom="column">
                  <wp:align>center</wp:align>
                </wp:positionH>
                <wp:positionV relativeFrom="paragraph">
                  <wp:posOffset>337820</wp:posOffset>
                </wp:positionV>
                <wp:extent cx="6571615" cy="908685"/>
                <wp:effectExtent l="0" t="0" r="0" b="0"/>
                <wp:wrapSquare wrapText="bothSides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1615" cy="908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ED93096" w14:textId="77777777" w:rsidR="006D7BD1" w:rsidRDefault="006D7BD1" w:rsidP="006D7BD1">
                            <w:pPr>
                              <w:pStyle w:val="NormalWeb"/>
                              <w:shd w:val="clear" w:color="auto" w:fill="FFFFFF"/>
                              <w:spacing w:before="0" w:beforeAutospacing="0" w:after="0" w:afterAutospacing="0"/>
                              <w:jc w:val="both"/>
                              <w:textAlignment w:val="baseline"/>
                              <w:rPr>
                                <w:rFonts w:ascii="Calibri" w:hAnsi="Calibri"/>
                                <w:sz w:val="20"/>
                                <w:szCs w:val="20"/>
                              </w:rPr>
                            </w:pPr>
                            <w:r w:rsidRPr="006D7BD1">
                              <w:rPr>
                                <w:rFonts w:ascii="Calibri" w:hAnsi="Calibri"/>
                                <w:sz w:val="20"/>
                                <w:szCs w:val="20"/>
                              </w:rPr>
                              <w:t>Enfim, arrasada a cidadela maldita! Enfim, dominado o antro negro, cavado no centro do adusto sertão, onde o Profeta das longas barbas sujas concentrava sua força diabólica, feita de fé e de patifaria, alimentada pela superstição e pela</w:t>
                            </w:r>
                            <w:r>
                              <w:rPr>
                                <w:rFonts w:ascii="Calibri" w:hAnsi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D7BD1">
                              <w:rPr>
                                <w:rFonts w:ascii="Calibri" w:hAnsi="Calibri"/>
                                <w:sz w:val="20"/>
                                <w:szCs w:val="20"/>
                              </w:rPr>
                              <w:t>rapinagem![…]</w:t>
                            </w:r>
                            <w:r w:rsidRPr="006D7BD1">
                              <w:rPr>
                                <w:rFonts w:ascii="Calibri" w:hAnsi="Calibri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2ED93097" w14:textId="77777777" w:rsidR="006D7BD1" w:rsidRPr="006D7BD1" w:rsidRDefault="006D7BD1" w:rsidP="006D7BD1">
                            <w:pPr>
                              <w:pStyle w:val="NormalWeb"/>
                              <w:shd w:val="clear" w:color="auto" w:fill="FFFFFF"/>
                              <w:spacing w:before="0" w:beforeAutospacing="0" w:after="0" w:afterAutospacing="0"/>
                              <w:textAlignment w:val="baseline"/>
                              <w:rPr>
                                <w:rFonts w:ascii="Calibri" w:hAnsi="Calibri"/>
                                <w:sz w:val="20"/>
                                <w:szCs w:val="20"/>
                              </w:rPr>
                            </w:pPr>
                            <w:r w:rsidRPr="006D7BD1">
                              <w:rPr>
                                <w:rFonts w:ascii="Calibri" w:hAnsi="Calibri"/>
                                <w:sz w:val="20"/>
                                <w:szCs w:val="20"/>
                              </w:rPr>
                              <w:t>BILAC, Olavo. Cidadela maldita. In: Vossa insolência: crônicas. São Paulo: Companhia das Letras. 1996.p.412. (Fragmento).</w:t>
                            </w:r>
                          </w:p>
                          <w:p w14:paraId="2ED93098" w14:textId="77777777" w:rsidR="006D7BD1" w:rsidRDefault="006D7B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9308C" id="_x0000_s1027" type="#_x0000_t202" style="position:absolute;margin-left:0;margin-top:26.6pt;width:517.45pt;height:71.55pt;z-index:25165721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jQ3QwIAAIQEAAAOAAAAZHJzL2Uyb0RvYy54bWysVNtu2zAMfR+wfxD0vtoJmjQ14hRdug4D&#10;um5Auw9gJDkWJouapMTuvn6UnKbZ7WWYHwRRpA7Jc0Qvr4bOsL3yQaOt+eSs5ExZgVLbbc2/PN6+&#10;WXAWIlgJBq2q+ZMK/Gr1+tWyd5WaYotGKs8IxIaqdzVvY3RVUQTRqg7CGTplydmg7yCS6beF9NAT&#10;emeKaVnOix69dB6FCoFOb0YnX2X8plEifmqaoCIzNafaYl59XjdpLVZLqLYeXKvFoQz4hyo60JaS&#10;HqFuIALbef0bVKeFx4BNPBPYFdg0WqjcA3UzKX/p5qEFp3IvRE5wR5rC/4MV9/vPnmlZ8xlnFjqS&#10;aA16ACYVe1RDRDZNHPUuVBT64Cg4Dm9xIK1zv8HdofgamMV1C3arrr3HvlUgqcZJulmcXB1xQgLZ&#10;9B9RUjLYRcxAQ+O7RCBRwgidtHo66kN1MEGH89nFZD6hQgX5LsvFfDHLKaB6vu18iO8Vdixtau5J&#10;/4wO+7sQUzVQPYekZAGNlrfamGz47WZtPNsDvZXb/B3QfwozlvXU2/SiLEcG/opR5u9PGKmGGwjt&#10;mEvSLkVB1elI02B0V/PF8TJUic93VuaQCNqMe+rF2HRL5Xd+aDDRnRgeuY7DZsjqZi2Sb4Pyifj3&#10;OI4CjS5tWvTfOetpDGoevu3AK87MB0saXk7Oz9PcZON8djElw596NqcesIKgah45G7frOM7aznm9&#10;bSnT+GosXpPujc6SvFR1eC301LNSh7FMs3Rq56iXn8fqBwAAAP//AwBQSwMEFAAGAAgAAAAhAE8n&#10;jjneAAAACAEAAA8AAABkcnMvZG93bnJldi54bWxMj8FOwzAQRO9I/IO1SNyoQw1VG+JUgAQVUi8U&#10;PsCJt3HaeB3Fbpv+PdsTvc1qVjNviuXoO3HEIbaBNDxOMhBIdbAtNRp+fz4e5iBiMmRNFwg1nDHC&#10;sry9KUxuw4m+8bhJjeAQirnR4FLqcylj7dCbOAk9EnvbMHiT+BwaaQdz4nDfyWmWzaQ3LXGDMz2+&#10;O6z3m4PXgH7Xfq7269XbVzi7ar5WYbdVWt/fja8vIBKO6f8ZLviMDiUzVeFANopOAw9JGp7VFMTF&#10;zdTTAkTFajFTIMtCXg8o/wAAAP//AwBQSwECLQAUAAYACAAAACEAtoM4kv4AAADhAQAAEwAAAAAA&#10;AAAAAAAAAAAAAAAAW0NvbnRlbnRfVHlwZXNdLnhtbFBLAQItABQABgAIAAAAIQA4/SH/1gAAAJQB&#10;AAALAAAAAAAAAAAAAAAAAC8BAABfcmVscy8ucmVsc1BLAQItABQABgAIAAAAIQBkejQ3QwIAAIQE&#10;AAAOAAAAAAAAAAAAAAAAAC4CAABkcnMvZTJvRG9jLnhtbFBLAQItABQABgAIAAAAIQBPJ4453gAA&#10;AAgBAAAPAAAAAAAAAAAAAAAAAJ0EAABkcnMvZG93bnJldi54bWxQSwUGAAAAAAQABADzAAAAqAUA&#10;AAAA&#10;" strokeweight="1pt">
                <v:stroke dashstyle="dash"/>
                <v:shadow color="#868686"/>
                <v:textbox>
                  <w:txbxContent>
                    <w:p w14:paraId="2ED93096" w14:textId="77777777" w:rsidR="006D7BD1" w:rsidRDefault="006D7BD1" w:rsidP="006D7BD1">
                      <w:pPr>
                        <w:pStyle w:val="NormalWeb"/>
                        <w:shd w:val="clear" w:color="auto" w:fill="FFFFFF"/>
                        <w:spacing w:before="0" w:beforeAutospacing="0" w:after="0" w:afterAutospacing="0"/>
                        <w:jc w:val="both"/>
                        <w:textAlignment w:val="baseline"/>
                        <w:rPr>
                          <w:rFonts w:ascii="Calibri" w:hAnsi="Calibri"/>
                          <w:sz w:val="20"/>
                          <w:szCs w:val="20"/>
                        </w:rPr>
                      </w:pPr>
                      <w:r w:rsidRPr="006D7BD1">
                        <w:rPr>
                          <w:rFonts w:ascii="Calibri" w:hAnsi="Calibri"/>
                          <w:sz w:val="20"/>
                          <w:szCs w:val="20"/>
                        </w:rPr>
                        <w:t>Enfim, arrasada a cidadela maldita! Enfim, dominado o antro negro, cavado no centro do adusto sertão, onde o Profeta das longas barbas sujas concentrava sua força diabólica, feita de fé e de patifaria, alimentada pela superstição e pela</w:t>
                      </w:r>
                      <w:r>
                        <w:rPr>
                          <w:rFonts w:ascii="Calibri" w:hAnsi="Calibri"/>
                          <w:sz w:val="20"/>
                          <w:szCs w:val="20"/>
                        </w:rPr>
                        <w:t xml:space="preserve"> </w:t>
                      </w:r>
                      <w:r w:rsidRPr="006D7BD1">
                        <w:rPr>
                          <w:rFonts w:ascii="Calibri" w:hAnsi="Calibri"/>
                          <w:sz w:val="20"/>
                          <w:szCs w:val="20"/>
                        </w:rPr>
                        <w:t>rapinagem![…]</w:t>
                      </w:r>
                      <w:r w:rsidRPr="006D7BD1">
                        <w:rPr>
                          <w:rFonts w:ascii="Calibri" w:hAnsi="Calibri"/>
                          <w:sz w:val="20"/>
                          <w:szCs w:val="20"/>
                        </w:rPr>
                        <w:br/>
                      </w:r>
                    </w:p>
                    <w:p w14:paraId="2ED93097" w14:textId="77777777" w:rsidR="006D7BD1" w:rsidRPr="006D7BD1" w:rsidRDefault="006D7BD1" w:rsidP="006D7BD1">
                      <w:pPr>
                        <w:pStyle w:val="NormalWeb"/>
                        <w:shd w:val="clear" w:color="auto" w:fill="FFFFFF"/>
                        <w:spacing w:before="0" w:beforeAutospacing="0" w:after="0" w:afterAutospacing="0"/>
                        <w:textAlignment w:val="baseline"/>
                        <w:rPr>
                          <w:rFonts w:ascii="Calibri" w:hAnsi="Calibri"/>
                          <w:sz w:val="20"/>
                          <w:szCs w:val="20"/>
                        </w:rPr>
                      </w:pPr>
                      <w:r w:rsidRPr="006D7BD1">
                        <w:rPr>
                          <w:rFonts w:ascii="Calibri" w:hAnsi="Calibri"/>
                          <w:sz w:val="20"/>
                          <w:szCs w:val="20"/>
                        </w:rPr>
                        <w:t>BILAC, Olavo. Cidadela maldita. In: Vossa insolência: crônicas. São Paulo: Companhia das Letras. 1996.p.412. (Fragmento).</w:t>
                      </w:r>
                    </w:p>
                    <w:p w14:paraId="2ED93098" w14:textId="77777777" w:rsidR="006D7BD1" w:rsidRDefault="006D7BD1"/>
                  </w:txbxContent>
                </v:textbox>
                <w10:wrap type="square"/>
              </v:shape>
            </w:pict>
          </mc:Fallback>
        </mc:AlternateContent>
      </w:r>
      <w:r w:rsidR="00201B70" w:rsidRPr="006D7BD1">
        <w:rPr>
          <w:rFonts w:ascii="Calibri" w:hAnsi="Calibri"/>
          <w:sz w:val="20"/>
          <w:szCs w:val="20"/>
        </w:rPr>
        <w:t>Já Olavo Bilac, escrevendo sobre o mesmo episódio, comemorava:</w:t>
      </w:r>
    </w:p>
    <w:p w14:paraId="2ED93083" w14:textId="77777777" w:rsidR="006D7BD1" w:rsidRPr="006D7BD1" w:rsidRDefault="006D7BD1" w:rsidP="00201B7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alibri" w:hAnsi="Calibri"/>
          <w:sz w:val="20"/>
          <w:szCs w:val="20"/>
        </w:rPr>
      </w:pPr>
    </w:p>
    <w:p w14:paraId="2ED93084" w14:textId="420BA1E8" w:rsidR="006D7BD1" w:rsidRDefault="00201B70" w:rsidP="00F50CE4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/>
        <w:textAlignment w:val="baseline"/>
        <w:rPr>
          <w:rFonts w:ascii="Calibri" w:hAnsi="Calibri"/>
          <w:sz w:val="20"/>
          <w:szCs w:val="20"/>
        </w:rPr>
      </w:pPr>
      <w:r w:rsidRPr="006D7BD1">
        <w:rPr>
          <w:rFonts w:ascii="Calibri" w:hAnsi="Calibri"/>
          <w:sz w:val="20"/>
          <w:szCs w:val="20"/>
        </w:rPr>
        <w:t>Que visão cada trecho manifesta sobre o episódio?</w:t>
      </w:r>
    </w:p>
    <w:p w14:paraId="3231F834" w14:textId="0361E4E4" w:rsidR="00F50CE4" w:rsidRPr="006D7BD1" w:rsidRDefault="00F50CE4" w:rsidP="00F50CE4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lastRenderedPageBreak/>
        <w:t xml:space="preserve">O trecho de Euclides da Cunha manifesta uma visão do ponto de vista dos habitantes de canudos. Representa uma visão heroica para o acontecimento como uma epopeia e coloca os militares como covardes ao massacrarem até o último homem em canudos. Já a o trecho de Olavo Bilac trás o ponto de vista dos militares que condenavam Antônio como sendo o diabo </w:t>
      </w:r>
      <w:r w:rsidR="00DE5343">
        <w:rPr>
          <w:rFonts w:ascii="Calibri" w:hAnsi="Calibri"/>
          <w:sz w:val="20"/>
          <w:szCs w:val="20"/>
        </w:rPr>
        <w:t xml:space="preserve">na terra e canudos uma força que se opunha a vontade de Deus.  </w:t>
      </w:r>
    </w:p>
    <w:p w14:paraId="765D8D5F" w14:textId="77777777" w:rsidR="00DE5343" w:rsidRDefault="00201B70" w:rsidP="00201B7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alibri" w:hAnsi="Calibri"/>
          <w:sz w:val="20"/>
          <w:szCs w:val="20"/>
        </w:rPr>
      </w:pPr>
      <w:r w:rsidRPr="006D7BD1">
        <w:rPr>
          <w:rFonts w:ascii="Calibri" w:hAnsi="Calibri"/>
          <w:sz w:val="20"/>
          <w:szCs w:val="20"/>
        </w:rPr>
        <w:br/>
        <w:t>6.</w:t>
      </w:r>
      <w:r w:rsidR="006D7BD1" w:rsidRPr="006D7BD1">
        <w:rPr>
          <w:rFonts w:ascii="Calibri" w:hAnsi="Calibri"/>
          <w:sz w:val="20"/>
          <w:szCs w:val="20"/>
        </w:rPr>
        <w:tab/>
      </w:r>
      <w:r w:rsidRPr="006D7BD1">
        <w:rPr>
          <w:rFonts w:ascii="Calibri" w:hAnsi="Calibri"/>
          <w:sz w:val="20"/>
          <w:szCs w:val="20"/>
        </w:rPr>
        <w:t xml:space="preserve"> O que pode explicar duas visões tão diferentes a respeito de um mesmo acontecimento histórico?</w:t>
      </w:r>
    </w:p>
    <w:p w14:paraId="2ED93085" w14:textId="67E46BBF" w:rsidR="00201B70" w:rsidRPr="006D7BD1" w:rsidRDefault="00DE5343" w:rsidP="00201B7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  <w:t xml:space="preserve">Os interesses envolvidos com a guerra de canudos. Os militares que tinham interesse de mais ativismo político e prestígio enquanto ao imperador. Canudos era uma ameaça a soberania do estado brasileiro. Visto assim como uma força diabólica pois o imperador que era o escolhido de Deus para governar. Já os habitantes de canudos viam no arraial uma forma de escapar a exploração e impostos capitais. Uma chance de começar uma sociedade mais igualitária, mais justa. Este sentimento retratado por </w:t>
      </w:r>
      <w:r w:rsidRPr="006D7BD1">
        <w:rPr>
          <w:rFonts w:ascii="Calibri" w:hAnsi="Calibri"/>
          <w:sz w:val="20"/>
          <w:szCs w:val="20"/>
        </w:rPr>
        <w:t>Euclides da Cunha</w:t>
      </w:r>
      <w:r>
        <w:rPr>
          <w:rFonts w:ascii="Calibri" w:hAnsi="Calibri"/>
          <w:sz w:val="20"/>
          <w:szCs w:val="20"/>
        </w:rPr>
        <w:t xml:space="preserve">. Que </w:t>
      </w:r>
      <w:r w:rsidR="00282AEC">
        <w:rPr>
          <w:rFonts w:ascii="Calibri" w:hAnsi="Calibri"/>
          <w:sz w:val="20"/>
          <w:szCs w:val="20"/>
        </w:rPr>
        <w:t>lamentou</w:t>
      </w:r>
      <w:r>
        <w:rPr>
          <w:rFonts w:ascii="Calibri" w:hAnsi="Calibri"/>
          <w:sz w:val="20"/>
          <w:szCs w:val="20"/>
        </w:rPr>
        <w:t xml:space="preserve"> sua queda</w:t>
      </w:r>
      <w:r w:rsidR="00201B70" w:rsidRPr="006D7BD1">
        <w:rPr>
          <w:rFonts w:ascii="Calibri" w:hAnsi="Calibri"/>
          <w:sz w:val="20"/>
          <w:szCs w:val="20"/>
        </w:rPr>
        <w:br/>
      </w:r>
    </w:p>
    <w:p w14:paraId="2ED93086" w14:textId="77777777" w:rsidR="00201B70" w:rsidRPr="006D7BD1" w:rsidRDefault="00201B70" w:rsidP="00201B7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alibri" w:hAnsi="Calibri"/>
          <w:sz w:val="20"/>
          <w:szCs w:val="20"/>
        </w:rPr>
      </w:pPr>
      <w:r w:rsidRPr="006D7BD1">
        <w:rPr>
          <w:rFonts w:ascii="Calibri" w:hAnsi="Calibri"/>
          <w:sz w:val="20"/>
          <w:szCs w:val="20"/>
        </w:rPr>
        <w:t xml:space="preserve">7. </w:t>
      </w:r>
      <w:r w:rsidR="006D7BD1" w:rsidRPr="006D7BD1">
        <w:rPr>
          <w:rFonts w:ascii="Calibri" w:hAnsi="Calibri"/>
          <w:sz w:val="20"/>
          <w:szCs w:val="20"/>
        </w:rPr>
        <w:tab/>
      </w:r>
      <w:r w:rsidRPr="006D7BD1">
        <w:rPr>
          <w:rFonts w:ascii="Calibri" w:hAnsi="Calibri"/>
          <w:sz w:val="20"/>
          <w:szCs w:val="20"/>
        </w:rPr>
        <w:t>Os dois textos citados circularam em jornais da época. Que repercussão a apresentação de duas visões tão distintas pode ter tido sobre os leitores da época? Os dois textos podem ter contribuído para a polarização de opiniões da população a respeito do conflito? Explique.</w:t>
      </w:r>
    </w:p>
    <w:p w14:paraId="6AF8E1A8" w14:textId="77777777" w:rsidR="00282AEC" w:rsidRDefault="00282AEC" w:rsidP="00282AEC">
      <w:pPr>
        <w:ind w:left="720" w:hanging="720"/>
        <w:rPr>
          <w:rFonts w:ascii="Comic Sans MS" w:hAnsi="Comic Sans MS"/>
          <w:sz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8F5CD89" wp14:editId="38DAE300">
                <wp:simplePos x="0" y="0"/>
                <wp:positionH relativeFrom="column">
                  <wp:posOffset>4417060</wp:posOffset>
                </wp:positionH>
                <wp:positionV relativeFrom="paragraph">
                  <wp:posOffset>1402080</wp:posOffset>
                </wp:positionV>
                <wp:extent cx="2261870" cy="587375"/>
                <wp:effectExtent l="0" t="0" r="0" b="0"/>
                <wp:wrapSquare wrapText="bothSides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1870" cy="587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53BDC0" w14:textId="77777777" w:rsidR="00282AEC" w:rsidRDefault="00282AEC" w:rsidP="00282AEC">
                            <w:pPr>
                              <w:jc w:val="both"/>
                            </w:pPr>
                            <w:r w:rsidRPr="006D7BD1">
                              <w:rPr>
                                <w:rFonts w:ascii="Calibri" w:hAnsi="Calibri"/>
                                <w:sz w:val="16"/>
                                <w:szCs w:val="16"/>
                              </w:rPr>
                              <w:t>Rendição dos conselheiristas em 2 de outubro de 1897. Trezentos prisioneiros em Canudos. Essa guerra fez parte do contexto em que surgiram as obras pré-modernistas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F5CD89" id="_x0000_s1028" type="#_x0000_t202" style="position:absolute;left:0;text-align:left;margin-left:347.8pt;margin-top:110.4pt;width:178.1pt;height:46.25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0PyDgIAAPwDAAAOAAAAZHJzL2Uyb0RvYy54bWysU9tu2zAMfR+wfxD0vjhJkyYz4hRdigwD&#10;ugvQ7gMYWY6F2aJGKbG7rx8lJ1m2vQ3TgyCK1CHPIbW669tGHDV5g7aQk9FYCm0VlsbuC/n1eftm&#10;KYUPYEto0OpCvmgv79avX606l+sp1tiUmgSDWJ93rpB1CC7PMq9q3YIfodOWnRVSC4FN2mclQcfo&#10;bZNNx+PbrEMqHaHS3vPtw+CU64RfVVqFz1XldRBNIbm2kHZK+y7u2XoF+Z7A1UadyoB/qKIFYznp&#10;BeoBAogDmb+gWqMIPVZhpLDNsKqM0okDs5mM/2DzVIPTiQuL491FJv//YNWn4xcSpizkTAoLLbdo&#10;A6YHUWrxrPuAYho16pzPOfTJcXDo32HPvU58vXtE9c0Li5sa7F7fE2FXayi5xkl8mV09HXB8BNl1&#10;H7HkZHAImID6itooIEsiGJ179XLpD9chFF9Op7eT5YJdin3z5eJmMU8pID+/duTDe42tiIdCEvc/&#10;ocPx0YdYDeTnkJjMY2PKrWmaZNB+t2lIHIFnZZvWCf23sMbGYIvx2YAYbxLNyGzgGPpdn1S9Oau3&#10;w/KFeRMOI8hfhg810g8pOh6/QvrvByAtRfPBsnZvJ7NZnNdkzOaLKRt07dlde8AqhipkkGI4bsIw&#10;4wdHZl9zpnO37lnvrUlSxMYMVZ3K5xFLCp2+Q5zhaztF/fq0658AAAD//wMAUEsDBBQABgAIAAAA&#10;IQDPfQMU4AAAAAwBAAAPAAAAZHJzL2Rvd25yZXYueG1sTI/BSsQwEIbvgu8QRvDmJm1p0dp0WVy8&#10;eBBcBT1mm7QpJpOQZLv17c2e9DbDfPzz/d12tYYsKsTZIYdiw4AoHJycceLw8f58dw8kJoFSGIeK&#10;w4+KsO2vrzrRSnfGN7Uc0kRyCMZWcNAp+ZbSOGhlRdw4rzDfRhesSHkNE5VBnHO4NbRkrKFWzJg/&#10;aOHVk1bD9+FkOXxaPct9eP0apVn2L+Ou9mvwnN/erLtHIEmt6Q+Gi35Whz47Hd0JZSSGQ/NQNxnl&#10;UJYsd7gQrC7ydORQFVUFtO/o/xL9LwAAAP//AwBQSwECLQAUAAYACAAAACEAtoM4kv4AAADhAQAA&#10;EwAAAAAAAAAAAAAAAAAAAAAAW0NvbnRlbnRfVHlwZXNdLnhtbFBLAQItABQABgAIAAAAIQA4/SH/&#10;1gAAAJQBAAALAAAAAAAAAAAAAAAAAC8BAABfcmVscy8ucmVsc1BLAQItABQABgAIAAAAIQA3b0Py&#10;DgIAAPwDAAAOAAAAAAAAAAAAAAAAAC4CAABkcnMvZTJvRG9jLnhtbFBLAQItABQABgAIAAAAIQDP&#10;fQMU4AAAAAwBAAAPAAAAAAAAAAAAAAAAAGgEAABkcnMvZG93bnJldi54bWxQSwUGAAAAAAQABADz&#10;AAAAdQUAAAAA&#10;" stroked="f">
                <v:textbox style="mso-fit-shape-to-text:t">
                  <w:txbxContent>
                    <w:p w14:paraId="7C53BDC0" w14:textId="77777777" w:rsidR="00282AEC" w:rsidRDefault="00282AEC" w:rsidP="00282AEC">
                      <w:pPr>
                        <w:jc w:val="both"/>
                      </w:pPr>
                      <w:r w:rsidRPr="006D7BD1">
                        <w:rPr>
                          <w:rFonts w:ascii="Calibri" w:hAnsi="Calibri"/>
                          <w:sz w:val="16"/>
                          <w:szCs w:val="16"/>
                        </w:rPr>
                        <w:t>Rendição dos conselheiristas em 2 de outubro de 1897. Trezentos prisioneiros em Canudos. Essa guerra fez parte do contexto em que surgiram as obras pré-modernistas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04355DC" wp14:editId="7241B11C">
                <wp:simplePos x="0" y="0"/>
                <wp:positionH relativeFrom="column">
                  <wp:posOffset>12700</wp:posOffset>
                </wp:positionH>
                <wp:positionV relativeFrom="paragraph">
                  <wp:posOffset>65405</wp:posOffset>
                </wp:positionV>
                <wp:extent cx="4517390" cy="1978660"/>
                <wp:effectExtent l="0" t="0" r="0" b="0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7390" cy="1978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A3698F" w14:textId="77777777" w:rsidR="00282AEC" w:rsidRDefault="00282AEC" w:rsidP="00282AE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1561B4" wp14:editId="1251E633">
                                  <wp:extent cx="4334510" cy="1887220"/>
                                  <wp:effectExtent l="0" t="0" r="0" b="0"/>
                                  <wp:docPr id="1" name="Imagem 1" descr="Resultado de imagem para guerra canudo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Resultado de imagem para guerra canudo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34510" cy="18872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355DC" id="_x0000_s1029" type="#_x0000_t202" style="position:absolute;left:0;text-align:left;margin-left:1pt;margin-top:5.15pt;width:355.7pt;height:155.8pt;z-index:251659264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ypHDAIAAPsDAAAOAAAAZHJzL2Uyb0RvYy54bWysU9tu2zAMfR+wfxD0vjhO06Qx4hRdigwD&#10;ugvQ7gNkWbaF2aJAKbGzrx8lJ1nQvhXTgyCK1BHPIbm+H7qWHRQ6DSbn6WTKmTISSm3qnP962X26&#10;48x5YUrRglE5PyrH7zcfP6x7m6kZNNCWChmBGJf1NueN9zZLEicb1Qk3AasMOSvATngysU5KFD2h&#10;d20ym04XSQ9YWgSpnKPbx9HJNxG/qpT0P6rKKc/anFNuPu4Y9yLsyWYtshqFbbQ8pSHekUUntKFP&#10;L1CPwgu2R/0GqtMSwUHlJxK6BKpKSxU5EJt0+orNcyOsilxIHGcvMrn/Byu/H34i02XObzgzoqMS&#10;bYUeBCsVe1GDBzYLGvXWZRT6bCnYD59hoFpHvs4+gfztmIFtI0ytHhChb5QoKcc0vEyuno44LoAU&#10;/Tco6TOx9xCBhgq7ICBJwgidanW81IfyYJIu57fp8mZFLkm+dLW8WyxiBRORnZ9bdP6Lgo6FQ86R&#10;GiDCi8OT8yEdkZ1Dwm8OWl3udNtGA+ti2yI7CGqWXVyRwauw1oRgA+HZiBhuIs9AbSTph2KIsl7k&#10;K6A8EnGEsQdpZujQAP7hrKf+y7mhAeGs/WpIulU6n4d2jcb8djkjA689xbVHGElAOfecjcetH1t8&#10;b1HXDf1zLtYDyb3TUYhQlzGnU/LUYVGf0zSEFr62Y9S/md38BQAA//8DAFBLAwQUAAYACAAAACEA&#10;dB9u998AAAAIAQAADwAAAGRycy9kb3ducmV2LnhtbEyPzU7DMBCE70i8g7VI3Kjzg1qaxqkQCAmE&#10;VKmlD+DY2yQiXofYbcLbs5zgODurmW/K7ex6ccExdJ4UpIsEBJLxtqNGwfHj5e4BRIiarO49oYJv&#10;DLCtrq9KXVg/0R4vh9gIDqFQaAVtjEMhZTAtOh0WfkBi7+RHpyPLsZF21BOHu15mSbKUTnfEDa0e&#10;8KlF83k4OwXP3Vh/GZ+/Llfva7Pbh9P0tpNK3d7MjxsQEef49wy/+IwOFTPV/kw2iF5Bxksin5Mc&#10;BNurNL8HUSvIs3QNsirl/wHVDwAAAP//AwBQSwECLQAUAAYACAAAACEAtoM4kv4AAADhAQAAEwAA&#10;AAAAAAAAAAAAAAAAAAAAW0NvbnRlbnRfVHlwZXNdLnhtbFBLAQItABQABgAIAAAAIQA4/SH/1gAA&#10;AJQBAAALAAAAAAAAAAAAAAAAAC8BAABfcmVscy8ucmVsc1BLAQItABQABgAIAAAAIQDQSypHDAIA&#10;APsDAAAOAAAAAAAAAAAAAAAAAC4CAABkcnMvZTJvRG9jLnhtbFBLAQItABQABgAIAAAAIQB0H273&#10;3wAAAAgBAAAPAAAAAAAAAAAAAAAAAGYEAABkcnMvZG93bnJldi54bWxQSwUGAAAAAAQABADzAAAA&#10;cgUAAAAA&#10;" stroked="f">
                <v:textbox style="mso-fit-shape-to-text:t">
                  <w:txbxContent>
                    <w:p w14:paraId="33A3698F" w14:textId="77777777" w:rsidR="00282AEC" w:rsidRDefault="00282AEC" w:rsidP="00282AEC">
                      <w:r>
                        <w:rPr>
                          <w:noProof/>
                        </w:rPr>
                        <w:drawing>
                          <wp:inline distT="0" distB="0" distL="0" distR="0" wp14:anchorId="1F1561B4" wp14:editId="1251E633">
                            <wp:extent cx="4334510" cy="1887220"/>
                            <wp:effectExtent l="0" t="0" r="0" b="0"/>
                            <wp:docPr id="1" name="Imagem 1" descr="Resultado de imagem para guerra canudo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Resultado de imagem para guerra canudo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34510" cy="18872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A5BDAEF" w14:textId="77777777" w:rsidR="00282AEC" w:rsidRDefault="00282AEC" w:rsidP="0098509E">
      <w:pPr>
        <w:ind w:left="720" w:hanging="720"/>
        <w:rPr>
          <w:rFonts w:ascii="Comic Sans MS" w:hAnsi="Comic Sans MS"/>
          <w:sz w:val="20"/>
        </w:rPr>
      </w:pPr>
    </w:p>
    <w:p w14:paraId="6C29028D" w14:textId="44126F30" w:rsidR="00282AEC" w:rsidRDefault="00282AEC" w:rsidP="0098509E">
      <w:pPr>
        <w:ind w:left="720" w:hanging="720"/>
        <w:rPr>
          <w:rFonts w:ascii="Comic Sans MS" w:hAnsi="Comic Sans MS"/>
          <w:sz w:val="20"/>
        </w:rPr>
      </w:pPr>
    </w:p>
    <w:p w14:paraId="124065D9" w14:textId="4B8FEE67" w:rsidR="00282AEC" w:rsidRDefault="00282AEC" w:rsidP="0098509E">
      <w:pPr>
        <w:ind w:left="720" w:hanging="720"/>
        <w:rPr>
          <w:rFonts w:ascii="Comic Sans MS" w:hAnsi="Comic Sans MS"/>
          <w:sz w:val="20"/>
        </w:rPr>
      </w:pPr>
    </w:p>
    <w:p w14:paraId="6BB9C493" w14:textId="50B72F77" w:rsidR="00282AEC" w:rsidRDefault="00282AEC" w:rsidP="0098509E">
      <w:pPr>
        <w:ind w:left="720" w:hanging="720"/>
        <w:rPr>
          <w:rFonts w:ascii="Comic Sans MS" w:hAnsi="Comic Sans MS"/>
          <w:sz w:val="20"/>
        </w:rPr>
      </w:pPr>
    </w:p>
    <w:p w14:paraId="1EA4D002" w14:textId="33CCA628" w:rsidR="00282AEC" w:rsidRDefault="00282AEC" w:rsidP="0098509E">
      <w:pPr>
        <w:ind w:left="720" w:hanging="720"/>
        <w:rPr>
          <w:rFonts w:ascii="Comic Sans MS" w:hAnsi="Comic Sans MS"/>
          <w:sz w:val="20"/>
        </w:rPr>
      </w:pPr>
    </w:p>
    <w:p w14:paraId="4D0F26AB" w14:textId="594B5BAA" w:rsidR="00282AEC" w:rsidRDefault="00282AEC" w:rsidP="0098509E">
      <w:pPr>
        <w:ind w:left="720" w:hanging="720"/>
        <w:rPr>
          <w:rFonts w:ascii="Comic Sans MS" w:hAnsi="Comic Sans MS"/>
          <w:sz w:val="20"/>
        </w:rPr>
      </w:pPr>
    </w:p>
    <w:p w14:paraId="3B087807" w14:textId="4EF17444" w:rsidR="00282AEC" w:rsidRDefault="00282AEC" w:rsidP="0098509E">
      <w:pPr>
        <w:ind w:left="720" w:hanging="720"/>
        <w:rPr>
          <w:rFonts w:ascii="Comic Sans MS" w:hAnsi="Comic Sans MS"/>
          <w:sz w:val="20"/>
        </w:rPr>
      </w:pPr>
    </w:p>
    <w:p w14:paraId="200638BC" w14:textId="372793AF" w:rsidR="00282AEC" w:rsidRPr="00282AEC" w:rsidRDefault="00282AEC" w:rsidP="00282AEC">
      <w:pPr>
        <w:ind w:left="720" w:hanging="11"/>
        <w:rPr>
          <w:rFonts w:asciiTheme="minorHAnsi" w:hAnsiTheme="minorHAnsi" w:cstheme="minorHAnsi"/>
          <w:sz w:val="20"/>
          <w:u w:val="single"/>
        </w:rPr>
      </w:pPr>
      <w:r>
        <w:rPr>
          <w:rFonts w:asciiTheme="minorHAnsi" w:hAnsiTheme="minorHAnsi" w:cstheme="minorHAnsi"/>
          <w:sz w:val="20"/>
        </w:rPr>
        <w:t>A</w:t>
      </w:r>
      <w:r w:rsidRPr="00282AEC">
        <w:rPr>
          <w:rFonts w:asciiTheme="minorHAnsi" w:hAnsiTheme="minorHAnsi" w:cstheme="minorHAnsi"/>
          <w:sz w:val="20"/>
        </w:rPr>
        <w:t xml:space="preserve"> apresentação de duas visões tão distintas</w:t>
      </w:r>
      <w:r>
        <w:rPr>
          <w:rFonts w:asciiTheme="minorHAnsi" w:hAnsiTheme="minorHAnsi" w:cstheme="minorHAnsi"/>
          <w:sz w:val="20"/>
        </w:rPr>
        <w:t xml:space="preserve"> com certeza gerou dicções de setores mais populares e intelectuais contrários a guerra de canudos enquanto setores mais conservadores defendiam a posição dos militares. Com certeza na época houve polarização de se foi correto ou não. Porém hoje em dia é consenso que não. Que essa situação deveria ser manejada de outra forma </w:t>
      </w:r>
    </w:p>
    <w:sectPr w:rsidR="00282AEC" w:rsidRPr="00282AEC" w:rsidSect="006D7BD1">
      <w:pgSz w:w="11907" w:h="16840" w:code="9"/>
      <w:pgMar w:top="567" w:right="567" w:bottom="567" w:left="567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E38AA"/>
    <w:multiLevelType w:val="hybridMultilevel"/>
    <w:tmpl w:val="146A7686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C1308"/>
    <w:multiLevelType w:val="hybridMultilevel"/>
    <w:tmpl w:val="3D30A7DA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12337374"/>
    <w:multiLevelType w:val="hybridMultilevel"/>
    <w:tmpl w:val="DDB60A26"/>
    <w:lvl w:ilvl="0" w:tplc="55E80EDA">
      <w:start w:val="1"/>
      <w:numFmt w:val="bullet"/>
      <w:lvlText w:val=""/>
      <w:lvlJc w:val="left"/>
      <w:pPr>
        <w:tabs>
          <w:tab w:val="num" w:pos="357"/>
        </w:tabs>
        <w:ind w:left="357" w:hanging="357"/>
      </w:pPr>
      <w:rPr>
        <w:rFonts w:ascii="Symbol" w:hAnsi="Symbol"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1D4B7C24"/>
    <w:multiLevelType w:val="hybridMultilevel"/>
    <w:tmpl w:val="4422537C"/>
    <w:lvl w:ilvl="0" w:tplc="6EF2AC3E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DD10A1C"/>
    <w:multiLevelType w:val="hybridMultilevel"/>
    <w:tmpl w:val="1BA6FECE"/>
    <w:lvl w:ilvl="0" w:tplc="DD36F324">
      <w:start w:val="1"/>
      <w:numFmt w:val="bullet"/>
      <w:lvlText w:val=""/>
      <w:lvlJc w:val="left"/>
      <w:pPr>
        <w:tabs>
          <w:tab w:val="num" w:pos="0"/>
        </w:tabs>
        <w:ind w:left="227" w:hanging="227"/>
      </w:pPr>
      <w:rPr>
        <w:rFonts w:ascii="Wingdings" w:hAnsi="Wingdings" w:hint="default"/>
        <w:color w:val="auto"/>
        <w:sz w:val="52"/>
        <w:szCs w:val="5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noFill/>
        </w14:textFill>
      </w:rPr>
    </w:lvl>
    <w:lvl w:ilvl="1" w:tplc="561601C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93E416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92AE2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CA6AAF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2E0E20F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EE2B3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D48A55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78B653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472447"/>
    <w:multiLevelType w:val="hybridMultilevel"/>
    <w:tmpl w:val="074AFF2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E667F4"/>
    <w:multiLevelType w:val="hybridMultilevel"/>
    <w:tmpl w:val="9C68BBCE"/>
    <w:lvl w:ilvl="0" w:tplc="78D88786">
      <w:start w:val="1"/>
      <w:numFmt w:val="bullet"/>
      <w:lvlText w:val=""/>
      <w:lvlJc w:val="left"/>
      <w:pPr>
        <w:tabs>
          <w:tab w:val="num" w:pos="0"/>
        </w:tabs>
        <w:ind w:left="227" w:hanging="227"/>
      </w:pPr>
      <w:rPr>
        <w:rFonts w:ascii="Wingdings" w:hAnsi="Wingdings" w:hint="default"/>
        <w:color w:val="auto"/>
        <w:sz w:val="52"/>
        <w:szCs w:val="5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noFill/>
        </w14:textFill>
      </w:rPr>
    </w:lvl>
    <w:lvl w:ilvl="1" w:tplc="ACE445B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7C9044C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2888CA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7EAC27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BE648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21E274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0BA4FE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2A045AB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9E5052"/>
    <w:multiLevelType w:val="hybridMultilevel"/>
    <w:tmpl w:val="4C6EA0A2"/>
    <w:lvl w:ilvl="0" w:tplc="04B0234A">
      <w:start w:val="1"/>
      <w:numFmt w:val="bullet"/>
      <w:lvlText w:val=""/>
      <w:lvlJc w:val="left"/>
      <w:pPr>
        <w:tabs>
          <w:tab w:val="num" w:pos="0"/>
        </w:tabs>
        <w:ind w:left="227" w:hanging="227"/>
      </w:pPr>
      <w:rPr>
        <w:rFonts w:ascii="Wingdings" w:hAnsi="Wingdings" w:hint="default"/>
        <w:color w:val="auto"/>
        <w:sz w:val="52"/>
        <w:szCs w:val="5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noFill/>
        </w14:textFill>
      </w:rPr>
    </w:lvl>
    <w:lvl w:ilvl="1" w:tplc="1CB6E2E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700289C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B4DD0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25E0E7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EB5A8A8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2561B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9E270B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5E14B26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162408"/>
    <w:multiLevelType w:val="hybridMultilevel"/>
    <w:tmpl w:val="842E6254"/>
    <w:lvl w:ilvl="0" w:tplc="BFBC4B38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3B777224"/>
    <w:multiLevelType w:val="hybridMultilevel"/>
    <w:tmpl w:val="3E18A1A8"/>
    <w:lvl w:ilvl="0" w:tplc="D8A2422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auto"/>
        <w:sz w:val="52"/>
        <w:szCs w:val="5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noFill/>
        </w14:textFill>
      </w:rPr>
    </w:lvl>
    <w:lvl w:ilvl="1" w:tplc="F2C2C584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FC0E62B4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EE22282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1F849704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6260A8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79C606D0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B74A2A7E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820A46C2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3C40037"/>
    <w:multiLevelType w:val="hybridMultilevel"/>
    <w:tmpl w:val="CBC01A4E"/>
    <w:lvl w:ilvl="0" w:tplc="E4DEA42A">
      <w:start w:val="1"/>
      <w:numFmt w:val="bullet"/>
      <w:lvlText w:val=""/>
      <w:lvlJc w:val="left"/>
      <w:pPr>
        <w:tabs>
          <w:tab w:val="num" w:pos="0"/>
        </w:tabs>
        <w:ind w:left="227" w:hanging="227"/>
      </w:pPr>
      <w:rPr>
        <w:rFonts w:ascii="Wingdings" w:hAnsi="Wingdings" w:hint="default"/>
        <w:color w:val="auto"/>
        <w:sz w:val="52"/>
        <w:szCs w:val="5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noFill/>
        </w14:textFill>
      </w:rPr>
    </w:lvl>
    <w:lvl w:ilvl="1" w:tplc="8370DF1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6D50F1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CCC8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7182F2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E5E3EB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5864EF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580018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93E6614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D16E79"/>
    <w:multiLevelType w:val="hybridMultilevel"/>
    <w:tmpl w:val="CC40348C"/>
    <w:lvl w:ilvl="0" w:tplc="E490084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18E5C8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D0AAA7D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AA10D8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9648A5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CEF6539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7DFE1CB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2B8545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20202B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EE3132C"/>
    <w:multiLevelType w:val="multilevel"/>
    <w:tmpl w:val="93CEC69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3" w15:restartNumberingAfterBreak="0">
    <w:nsid w:val="5AC91BF2"/>
    <w:multiLevelType w:val="multilevel"/>
    <w:tmpl w:val="93CEC69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4" w15:restartNumberingAfterBreak="0">
    <w:nsid w:val="616655E8"/>
    <w:multiLevelType w:val="hybridMultilevel"/>
    <w:tmpl w:val="F6C0BDC8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 w15:restartNumberingAfterBreak="0">
    <w:nsid w:val="63963B14"/>
    <w:multiLevelType w:val="hybridMultilevel"/>
    <w:tmpl w:val="049E9AF4"/>
    <w:lvl w:ilvl="0" w:tplc="F04647D4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8055350"/>
    <w:multiLevelType w:val="hybridMultilevel"/>
    <w:tmpl w:val="C05622BE"/>
    <w:lvl w:ilvl="0" w:tplc="FC1EB8B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  <w:sz w:val="52"/>
        <w:szCs w:val="5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noFill/>
        </w14:textFill>
      </w:rPr>
    </w:lvl>
    <w:lvl w:ilvl="1" w:tplc="4050C98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DD0E17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DAF48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C9826D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2384DF7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2C487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1A2DF3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2D0211B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6776B2"/>
    <w:multiLevelType w:val="hybridMultilevel"/>
    <w:tmpl w:val="D6B2250E"/>
    <w:lvl w:ilvl="0" w:tplc="1AD823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  <w:sz w:val="52"/>
        <w:szCs w:val="5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noFill/>
        </w14:textFill>
      </w:rPr>
    </w:lvl>
    <w:lvl w:ilvl="1" w:tplc="ED70A53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DF297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486213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05EA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489E476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28692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D5AD10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B1FED0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9D5508"/>
    <w:multiLevelType w:val="hybridMultilevel"/>
    <w:tmpl w:val="B69E596C"/>
    <w:lvl w:ilvl="0" w:tplc="5F9EAB0C">
      <w:start w:val="1"/>
      <w:numFmt w:val="bullet"/>
      <w:lvlText w:val=""/>
      <w:lvlJc w:val="left"/>
      <w:pPr>
        <w:tabs>
          <w:tab w:val="num" w:pos="0"/>
        </w:tabs>
        <w:ind w:left="227" w:hanging="227"/>
      </w:pPr>
      <w:rPr>
        <w:rFonts w:ascii="Wingdings" w:hAnsi="Wingdings" w:hint="default"/>
        <w:color w:val="auto"/>
        <w:sz w:val="52"/>
        <w:szCs w:val="5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noFill/>
        </w14:textFill>
      </w:rPr>
    </w:lvl>
    <w:lvl w:ilvl="1" w:tplc="5C0CC79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CE1802A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1839D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6A4AE6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C40A6BA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F36715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72AD45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A900EE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51244F"/>
    <w:multiLevelType w:val="hybridMultilevel"/>
    <w:tmpl w:val="732E0BD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9D3DD2"/>
    <w:multiLevelType w:val="hybridMultilevel"/>
    <w:tmpl w:val="DB5296CE"/>
    <w:lvl w:ilvl="0" w:tplc="D0500734">
      <w:start w:val="1"/>
      <w:numFmt w:val="bullet"/>
      <w:lvlText w:val=""/>
      <w:lvlJc w:val="left"/>
      <w:pPr>
        <w:tabs>
          <w:tab w:val="num" w:pos="0"/>
        </w:tabs>
        <w:ind w:left="227" w:hanging="227"/>
      </w:pPr>
      <w:rPr>
        <w:rFonts w:ascii="Wingdings" w:hAnsi="Wingdings" w:hint="default"/>
        <w:color w:val="auto"/>
        <w:sz w:val="52"/>
        <w:szCs w:val="5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noFill/>
        </w14:textFill>
      </w:rPr>
    </w:lvl>
    <w:lvl w:ilvl="1" w:tplc="AD4A9C8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3D22BA2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3EFFC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1DAA80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B643A5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665EC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2F4543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A886AC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C01D1D"/>
    <w:multiLevelType w:val="hybridMultilevel"/>
    <w:tmpl w:val="405C899C"/>
    <w:lvl w:ilvl="0" w:tplc="98FC623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9005419"/>
    <w:multiLevelType w:val="hybridMultilevel"/>
    <w:tmpl w:val="6CD49876"/>
    <w:lvl w:ilvl="0" w:tplc="186C5D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C8A61C3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CFFC987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9C3F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4D8A64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48A2AA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D85E39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DA41F3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B9D80BF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7CEE032D"/>
    <w:multiLevelType w:val="hybridMultilevel"/>
    <w:tmpl w:val="F40859D2"/>
    <w:lvl w:ilvl="0" w:tplc="18C4830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/>
      </w:rPr>
    </w:lvl>
    <w:lvl w:ilvl="1" w:tplc="59C691BE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C97C12FA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5D70F478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283A9886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B41C30C4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2EF25268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EECCC6DA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4AE8234C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4" w15:restartNumberingAfterBreak="0">
    <w:nsid w:val="7EB9651A"/>
    <w:multiLevelType w:val="hybridMultilevel"/>
    <w:tmpl w:val="E95862F8"/>
    <w:lvl w:ilvl="0" w:tplc="BBDEAAA0">
      <w:start w:val="1"/>
      <w:numFmt w:val="bullet"/>
      <w:lvlText w:val=""/>
      <w:lvlJc w:val="left"/>
      <w:pPr>
        <w:tabs>
          <w:tab w:val="num" w:pos="0"/>
        </w:tabs>
        <w:ind w:left="227" w:hanging="227"/>
      </w:pPr>
      <w:rPr>
        <w:rFonts w:ascii="Wingdings" w:hAnsi="Wingdings" w:hint="default"/>
        <w:color w:val="auto"/>
        <w:sz w:val="52"/>
        <w:szCs w:val="5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noFill/>
        </w14:textFill>
      </w:rPr>
    </w:lvl>
    <w:lvl w:ilvl="1" w:tplc="524CBCD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241CD0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480288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B3C0A0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56E299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56CCC3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C88AC4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E64C9D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2"/>
  </w:num>
  <w:num w:numId="3">
    <w:abstractNumId w:val="23"/>
  </w:num>
  <w:num w:numId="4">
    <w:abstractNumId w:val="9"/>
  </w:num>
  <w:num w:numId="5">
    <w:abstractNumId w:val="17"/>
  </w:num>
  <w:num w:numId="6">
    <w:abstractNumId w:val="16"/>
  </w:num>
  <w:num w:numId="7">
    <w:abstractNumId w:val="4"/>
  </w:num>
  <w:num w:numId="8">
    <w:abstractNumId w:val="18"/>
  </w:num>
  <w:num w:numId="9">
    <w:abstractNumId w:val="20"/>
  </w:num>
  <w:num w:numId="10">
    <w:abstractNumId w:val="24"/>
  </w:num>
  <w:num w:numId="11">
    <w:abstractNumId w:val="6"/>
  </w:num>
  <w:num w:numId="12">
    <w:abstractNumId w:val="10"/>
  </w:num>
  <w:num w:numId="13">
    <w:abstractNumId w:val="7"/>
  </w:num>
  <w:num w:numId="14">
    <w:abstractNumId w:val="1"/>
  </w:num>
  <w:num w:numId="15">
    <w:abstractNumId w:val="12"/>
  </w:num>
  <w:num w:numId="16">
    <w:abstractNumId w:val="3"/>
  </w:num>
  <w:num w:numId="17">
    <w:abstractNumId w:val="15"/>
  </w:num>
  <w:num w:numId="18">
    <w:abstractNumId w:val="13"/>
  </w:num>
  <w:num w:numId="19">
    <w:abstractNumId w:val="2"/>
  </w:num>
  <w:num w:numId="20">
    <w:abstractNumId w:val="14"/>
  </w:num>
  <w:num w:numId="21">
    <w:abstractNumId w:val="21"/>
  </w:num>
  <w:num w:numId="22">
    <w:abstractNumId w:val="8"/>
  </w:num>
  <w:num w:numId="23">
    <w:abstractNumId w:val="5"/>
  </w:num>
  <w:num w:numId="24">
    <w:abstractNumId w:val="0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noPunctuationKerning/>
  <w:characterSpacingControl w:val="doNotCompress"/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AFA"/>
    <w:rsid w:val="001311ED"/>
    <w:rsid w:val="00140933"/>
    <w:rsid w:val="00142D6E"/>
    <w:rsid w:val="00144E96"/>
    <w:rsid w:val="00147357"/>
    <w:rsid w:val="001A5E32"/>
    <w:rsid w:val="001D79C3"/>
    <w:rsid w:val="00201B70"/>
    <w:rsid w:val="00246CEE"/>
    <w:rsid w:val="00282AEC"/>
    <w:rsid w:val="002D0F17"/>
    <w:rsid w:val="002F7C22"/>
    <w:rsid w:val="00310F5D"/>
    <w:rsid w:val="00343202"/>
    <w:rsid w:val="00376B54"/>
    <w:rsid w:val="003A0F8B"/>
    <w:rsid w:val="003C6FE8"/>
    <w:rsid w:val="003C7375"/>
    <w:rsid w:val="003E7C3F"/>
    <w:rsid w:val="004231AD"/>
    <w:rsid w:val="00426E11"/>
    <w:rsid w:val="00487CEB"/>
    <w:rsid w:val="004A6A81"/>
    <w:rsid w:val="004B58B7"/>
    <w:rsid w:val="00500628"/>
    <w:rsid w:val="00581951"/>
    <w:rsid w:val="00582C67"/>
    <w:rsid w:val="00590953"/>
    <w:rsid w:val="005B72C2"/>
    <w:rsid w:val="005C49A5"/>
    <w:rsid w:val="005C4A2B"/>
    <w:rsid w:val="00627090"/>
    <w:rsid w:val="006543F2"/>
    <w:rsid w:val="006A375A"/>
    <w:rsid w:val="006B19E7"/>
    <w:rsid w:val="006D7BD1"/>
    <w:rsid w:val="007073FF"/>
    <w:rsid w:val="00722D41"/>
    <w:rsid w:val="0074265E"/>
    <w:rsid w:val="00746B2E"/>
    <w:rsid w:val="0077364E"/>
    <w:rsid w:val="00804C1D"/>
    <w:rsid w:val="00856AFA"/>
    <w:rsid w:val="008A506D"/>
    <w:rsid w:val="008A555D"/>
    <w:rsid w:val="00915B34"/>
    <w:rsid w:val="009336B7"/>
    <w:rsid w:val="0098509E"/>
    <w:rsid w:val="009A149E"/>
    <w:rsid w:val="009E2A6B"/>
    <w:rsid w:val="00A21855"/>
    <w:rsid w:val="00A729AA"/>
    <w:rsid w:val="00A83169"/>
    <w:rsid w:val="00AA4330"/>
    <w:rsid w:val="00AB3511"/>
    <w:rsid w:val="00AC3863"/>
    <w:rsid w:val="00AE2724"/>
    <w:rsid w:val="00B243DB"/>
    <w:rsid w:val="00B3137A"/>
    <w:rsid w:val="00C41237"/>
    <w:rsid w:val="00C56D41"/>
    <w:rsid w:val="00C82582"/>
    <w:rsid w:val="00CB3E9E"/>
    <w:rsid w:val="00CB5CAC"/>
    <w:rsid w:val="00CE1343"/>
    <w:rsid w:val="00D05CA9"/>
    <w:rsid w:val="00D3389E"/>
    <w:rsid w:val="00D63338"/>
    <w:rsid w:val="00D634D9"/>
    <w:rsid w:val="00D65A0E"/>
    <w:rsid w:val="00DB0C01"/>
    <w:rsid w:val="00DC76F8"/>
    <w:rsid w:val="00DD4FB6"/>
    <w:rsid w:val="00DE5343"/>
    <w:rsid w:val="00E62B58"/>
    <w:rsid w:val="00E72857"/>
    <w:rsid w:val="00E948D2"/>
    <w:rsid w:val="00EB7B96"/>
    <w:rsid w:val="00F15D77"/>
    <w:rsid w:val="00F50CE4"/>
    <w:rsid w:val="00F6571B"/>
    <w:rsid w:val="00FA346F"/>
    <w:rsid w:val="00FB0268"/>
    <w:rsid w:val="00FB1543"/>
    <w:rsid w:val="00FC3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ED93063"/>
  <w15:chartTrackingRefBased/>
  <w15:docId w15:val="{04082981-A009-4E5E-9574-960B6ABCF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pt-BR"/>
    </w:rPr>
  </w:style>
  <w:style w:type="paragraph" w:styleId="Ttulo1">
    <w:name w:val="heading 1"/>
    <w:basedOn w:val="Normal"/>
    <w:next w:val="Normal"/>
    <w:qFormat/>
    <w:pPr>
      <w:keepNext/>
      <w:tabs>
        <w:tab w:val="left" w:pos="14288"/>
      </w:tabs>
      <w:spacing w:line="360" w:lineRule="auto"/>
      <w:outlineLvl w:val="0"/>
    </w:pPr>
    <w:rPr>
      <w:rFonts w:eastAsia="Arial Unicode MS"/>
      <w:color w:val="000000"/>
      <w:sz w:val="28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rsid w:val="00AA4330"/>
    <w:rPr>
      <w:rFonts w:ascii="Arial" w:hAnsi="Arial"/>
      <w:szCs w:val="20"/>
    </w:rPr>
  </w:style>
  <w:style w:type="paragraph" w:styleId="PargrafodaLista">
    <w:name w:val="List Paragraph"/>
    <w:basedOn w:val="Normal"/>
    <w:uiPriority w:val="34"/>
    <w:qFormat/>
    <w:rsid w:val="001A5E32"/>
    <w:pPr>
      <w:ind w:left="708"/>
    </w:pPr>
  </w:style>
  <w:style w:type="character" w:styleId="Hyperlink">
    <w:name w:val="Hyperlink"/>
    <w:rsid w:val="006A375A"/>
    <w:rPr>
      <w:color w:val="0563C1"/>
      <w:u w:val="single"/>
    </w:rPr>
  </w:style>
  <w:style w:type="character" w:customStyle="1" w:styleId="apple-converted-space">
    <w:name w:val="apple-converted-space"/>
    <w:rsid w:val="009336B7"/>
  </w:style>
  <w:style w:type="paragraph" w:styleId="NormalWeb">
    <w:name w:val="Normal (Web)"/>
    <w:basedOn w:val="Normal"/>
    <w:uiPriority w:val="99"/>
    <w:unhideWhenUsed/>
    <w:rsid w:val="00201B70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831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01426960-b952-4b75-9a59-064dd9bf52a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BC1118D62924E41A4DBC223521BD95A" ma:contentTypeVersion="3" ma:contentTypeDescription="Create a new document." ma:contentTypeScope="" ma:versionID="541d4b55ec3e1ff8e9d4e9abba2c105f">
  <xsd:schema xmlns:xsd="http://www.w3.org/2001/XMLSchema" xmlns:xs="http://www.w3.org/2001/XMLSchema" xmlns:p="http://schemas.microsoft.com/office/2006/metadata/properties" xmlns:ns2="01426960-b952-4b75-9a59-064dd9bf52ac" targetNamespace="http://schemas.microsoft.com/office/2006/metadata/properties" ma:root="true" ma:fieldsID="71114af6da8714e37a019cb1ed14dc6b" ns2:_="">
    <xsd:import namespace="01426960-b952-4b75-9a59-064dd9bf52a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426960-b952-4b75-9a59-064dd9bf52a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F13932A-FBAB-4B3B-A5AC-80F87C9E8045}">
  <ds:schemaRefs>
    <ds:schemaRef ds:uri="http://schemas.microsoft.com/office/infopath/2007/PartnerControls"/>
    <ds:schemaRef ds:uri="http://purl.org/dc/elements/1.1/"/>
    <ds:schemaRef ds:uri="http://schemas.microsoft.com/office/2006/metadata/properties"/>
    <ds:schemaRef ds:uri="01426960-b952-4b75-9a59-064dd9bf52ac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6EC35468-AD54-41CB-AFA0-B82603C30B6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E2834C2-C527-4D24-A6EB-3393F72276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426960-b952-4b75-9a59-064dd9bf52a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663</Words>
  <Characters>3585</Characters>
  <Application>Microsoft Office Word</Application>
  <DocSecurity>4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M C O</Company>
  <LinksUpToDate>false</LinksUpToDate>
  <CharactersWithSpaces>4240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A C O</dc:creator>
  <cp:keywords/>
  <cp:lastModifiedBy>JOAO PEDRO BARBOSA MADEIRA</cp:lastModifiedBy>
  <cp:revision>2</cp:revision>
  <cp:lastPrinted>2015-08-19T23:00:00Z</cp:lastPrinted>
  <dcterms:created xsi:type="dcterms:W3CDTF">2020-05-11T20:24:00Z</dcterms:created>
  <dcterms:modified xsi:type="dcterms:W3CDTF">2020-05-11T20:24:00Z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0x0101001BC1118D62924E41A4DBC223521BD95A</vt:lpwstr>
  </property>
</Properties>
</file>