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Test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of Test/document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approach?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definition, Test process, Test standard?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Traceability Matrix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Metrics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Summary Report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 Scenario Template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Description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Name/ID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Ref?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 ID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Items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080" w:hanging="360"/>
      </w:pPr>
      <w:r w:rsidDel="00000000" w:rsidR="00000000" w:rsidRPr="00000000">
        <w:rPr>
          <w:vertAlign w:val="baseline"/>
          <w:rtl w:val="0"/>
        </w:rPr>
        <w:t xml:space="preserve">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Criteria 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Environment 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Deliverables 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Case Template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name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condition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Condition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result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Result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40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40FA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810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7NL99STQx8A6tzwK3txGzwmo0A==">AMUW2mVa52/YREJxnnitxLS7cN0uTMDA79fS5+ahZrxvGeC3uHwf5yJ1mCDTLmr3cOsCRP5Bd/1GTovlWcB8Xl41BrGifr30EiUIaLHw8GaB5VuIPqmf0CsRekBTdvP21m0+0dMehFAB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2019-11-30T20:23:00Z</dcterms:created>
  <dc:creator>powl-3101b</dc:creator>
</cp:coreProperties>
</file>