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04AF" w14:textId="77777777" w:rsidR="002D0997" w:rsidRDefault="002D0997" w:rsidP="002D0997"/>
    <w:p w14:paraId="429E7FB2" w14:textId="77777777" w:rsidR="002D0997" w:rsidRDefault="002D0997" w:rsidP="002D0997"/>
    <w:p w14:paraId="5595AC80" w14:textId="77777777" w:rsidR="002D0997" w:rsidRDefault="002D0997" w:rsidP="002D0997"/>
    <w:p w14:paraId="6A07865C" w14:textId="77777777" w:rsidR="002D0997" w:rsidRDefault="002D0997" w:rsidP="002D0997">
      <w:pPr>
        <w:jc w:val="both"/>
      </w:pPr>
    </w:p>
    <w:p w14:paraId="3DBA6BC9" w14:textId="77777777" w:rsidR="002D0997" w:rsidRDefault="002D0997" w:rsidP="002D0997">
      <w:pPr>
        <w:jc w:val="both"/>
      </w:pPr>
      <w:r>
        <w:rPr>
          <w:noProof/>
        </w:rPr>
        <w:drawing>
          <wp:inline distT="0" distB="0" distL="0" distR="0" wp14:anchorId="6F54E376" wp14:editId="26A70E2B">
            <wp:extent cx="1335767" cy="9143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767" cy="914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3C5DB3B" w14:textId="77777777" w:rsidR="002D0997" w:rsidRDefault="002D0997" w:rsidP="002D0997">
      <w:pPr>
        <w:jc w:val="both"/>
      </w:pPr>
    </w:p>
    <w:p w14:paraId="48783EC6" w14:textId="77777777" w:rsidR="002D0997" w:rsidRDefault="002D0997" w:rsidP="002D0997">
      <w:pPr>
        <w:jc w:val="both"/>
      </w:pPr>
    </w:p>
    <w:p w14:paraId="480D11B0" w14:textId="77777777" w:rsidR="002D0997" w:rsidRDefault="002D0997" w:rsidP="002D0997">
      <w:pPr>
        <w:jc w:val="both"/>
      </w:pPr>
      <w:r>
        <w:br w:type="column"/>
      </w:r>
    </w:p>
    <w:p w14:paraId="386C6C06" w14:textId="77777777" w:rsidR="002D0997" w:rsidRDefault="002D0997" w:rsidP="002D0997">
      <w:pPr>
        <w:jc w:val="both"/>
      </w:pPr>
    </w:p>
    <w:p w14:paraId="3278E8EA" w14:textId="77777777" w:rsidR="002D0997" w:rsidRDefault="002D0997" w:rsidP="002D0997">
      <w:pPr>
        <w:jc w:val="both"/>
      </w:pPr>
    </w:p>
    <w:p w14:paraId="638C1E77" w14:textId="77777777" w:rsidR="002D0997" w:rsidRDefault="002D0997" w:rsidP="002D0997">
      <w:pPr>
        <w:ind w:left="540"/>
        <w:rPr>
          <w:rFonts w:ascii="Arial"/>
          <w:b/>
          <w:bCs/>
          <w:sz w:val="64"/>
          <w:szCs w:val="64"/>
        </w:rPr>
      </w:pPr>
    </w:p>
    <w:p w14:paraId="1179A3AF" w14:textId="6DE26057" w:rsidR="002D0997" w:rsidRDefault="6A194C66" w:rsidP="4E3A6299">
      <w:pPr>
        <w:ind w:left="540"/>
        <w:rPr>
          <w:rFonts w:ascii="Arial" w:eastAsia="Arial" w:hAnsi="Arial" w:cs="Arial"/>
          <w:b/>
          <w:bCs/>
          <w:sz w:val="48"/>
          <w:szCs w:val="48"/>
        </w:rPr>
      </w:pPr>
      <w:r w:rsidRPr="52B297EF">
        <w:rPr>
          <w:rFonts w:ascii="Arial" w:eastAsia="Arial" w:hAnsi="Arial" w:cs="Arial"/>
          <w:b/>
          <w:bCs/>
          <w:sz w:val="64"/>
          <w:szCs w:val="64"/>
        </w:rPr>
        <w:t>Natural Language Processing</w:t>
      </w:r>
      <w:r w:rsidR="002D0997">
        <w:br/>
      </w:r>
      <w:r w:rsidR="74579DF3" w:rsidRPr="52B297EF">
        <w:rPr>
          <w:rFonts w:ascii="Arial" w:eastAsia="Arial" w:hAnsi="Arial" w:cs="Arial"/>
          <w:b/>
          <w:bCs/>
          <w:sz w:val="44"/>
          <w:szCs w:val="44"/>
        </w:rPr>
        <w:t>-- Project proposal --</w:t>
      </w:r>
    </w:p>
    <w:p w14:paraId="63698AAF" w14:textId="77777777" w:rsidR="002D0997" w:rsidRDefault="002D0997" w:rsidP="52B297EF">
      <w:pPr>
        <w:jc w:val="center"/>
        <w:rPr>
          <w:rFonts w:ascii="Arial" w:eastAsia="Arial" w:hAnsi="Arial" w:cs="Arial"/>
          <w:b/>
          <w:bCs/>
        </w:rPr>
      </w:pPr>
    </w:p>
    <w:p w14:paraId="62FA4C7E" w14:textId="77777777" w:rsidR="002D0997" w:rsidRDefault="002D0997" w:rsidP="52B297EF">
      <w:pPr>
        <w:ind w:left="540"/>
        <w:rPr>
          <w:rFonts w:ascii="Arial" w:eastAsia="Arial" w:hAnsi="Arial" w:cs="Arial"/>
          <w:sz w:val="28"/>
          <w:szCs w:val="28"/>
        </w:rPr>
      </w:pPr>
    </w:p>
    <w:p w14:paraId="3755645A" w14:textId="77777777" w:rsidR="002D0997" w:rsidRDefault="002D0997" w:rsidP="52B297EF">
      <w:pPr>
        <w:ind w:left="540"/>
        <w:rPr>
          <w:rFonts w:ascii="Arial" w:eastAsia="Arial" w:hAnsi="Arial" w:cs="Arial"/>
          <w:sz w:val="28"/>
          <w:szCs w:val="28"/>
        </w:rPr>
      </w:pPr>
    </w:p>
    <w:p w14:paraId="61F79DB8" w14:textId="77777777" w:rsidR="002D0997" w:rsidRDefault="002D0997" w:rsidP="52B297EF">
      <w:pPr>
        <w:ind w:left="540"/>
        <w:rPr>
          <w:rFonts w:ascii="Arial" w:eastAsia="Arial" w:hAnsi="Arial" w:cs="Arial"/>
          <w:sz w:val="28"/>
          <w:szCs w:val="28"/>
        </w:rPr>
      </w:pPr>
    </w:p>
    <w:p w14:paraId="3573D5B8" w14:textId="35860D51" w:rsidR="4757E6DC" w:rsidRDefault="4757E6DC" w:rsidP="52B297EF">
      <w:pPr>
        <w:ind w:left="540"/>
        <w:rPr>
          <w:rFonts w:ascii="Arial" w:eastAsia="Arial" w:hAnsi="Arial" w:cs="Arial"/>
          <w:b/>
          <w:bCs/>
          <w:i/>
          <w:iCs/>
          <w:color w:val="000000" w:themeColor="text1"/>
          <w:sz w:val="44"/>
          <w:szCs w:val="44"/>
          <w:highlight w:val="white"/>
        </w:rPr>
      </w:pPr>
      <w:r w:rsidRPr="52B297EF">
        <w:rPr>
          <w:rFonts w:ascii="Arial" w:eastAsia="Arial" w:hAnsi="Arial" w:cs="Arial"/>
          <w:b/>
          <w:bCs/>
          <w:i/>
          <w:iCs/>
          <w:color w:val="000000" w:themeColor="text1"/>
          <w:sz w:val="44"/>
          <w:szCs w:val="44"/>
          <w:highlight w:val="white"/>
        </w:rPr>
        <w:t>Financial Sentiment Analysis</w:t>
      </w:r>
      <w:r w:rsidR="4DF11FA2" w:rsidRPr="52B297EF">
        <w:rPr>
          <w:rFonts w:ascii="Arial" w:eastAsia="Arial" w:hAnsi="Arial" w:cs="Arial"/>
          <w:b/>
          <w:bCs/>
          <w:i/>
          <w:iCs/>
          <w:color w:val="000000" w:themeColor="text1"/>
          <w:sz w:val="44"/>
          <w:szCs w:val="44"/>
          <w:highlight w:val="white"/>
        </w:rPr>
        <w:t xml:space="preserve"> Using Statistical &amp; Neural NLP Approaches</w:t>
      </w:r>
    </w:p>
    <w:p w14:paraId="5A5EDC23" w14:textId="01AC517E" w:rsidR="002D0997" w:rsidRPr="0081054B" w:rsidRDefault="74579DF3" w:rsidP="52B297EF">
      <w:pPr>
        <w:ind w:left="540"/>
        <w:rPr>
          <w:rFonts w:ascii="Arial" w:eastAsia="Arial" w:hAnsi="Arial" w:cs="Arial"/>
          <w:i/>
          <w:iCs/>
          <w:sz w:val="32"/>
          <w:szCs w:val="32"/>
          <w:highlight w:val="white"/>
        </w:rPr>
      </w:pPr>
      <w:r w:rsidRPr="52B297EF">
        <w:rPr>
          <w:rFonts w:ascii="Arial" w:eastAsia="Arial" w:hAnsi="Arial" w:cs="Arial"/>
          <w:i/>
          <w:iCs/>
          <w:sz w:val="32"/>
          <w:szCs w:val="32"/>
        </w:rPr>
        <w:t xml:space="preserve"> </w:t>
      </w:r>
      <w:r w:rsidR="4E675772" w:rsidRPr="52B297EF">
        <w:rPr>
          <w:rFonts w:ascii="Arial" w:eastAsia="Arial" w:hAnsi="Arial" w:cs="Arial"/>
          <w:i/>
          <w:iCs/>
          <w:sz w:val="32"/>
          <w:szCs w:val="32"/>
          <w:highlight w:val="white"/>
        </w:rPr>
        <w:t>Group 11</w:t>
      </w:r>
      <w:r w:rsidRPr="52B297EF">
        <w:rPr>
          <w:rFonts w:ascii="Arial" w:eastAsia="Arial" w:hAnsi="Arial" w:cs="Arial"/>
          <w:i/>
          <w:iCs/>
          <w:color w:val="000000" w:themeColor="text1"/>
          <w:sz w:val="44"/>
          <w:szCs w:val="44"/>
        </w:rPr>
        <w:t xml:space="preserve"> </w:t>
      </w:r>
    </w:p>
    <w:p w14:paraId="043005C2" w14:textId="630C1F81" w:rsidR="002D0997" w:rsidRPr="00774250" w:rsidRDefault="3629E607" w:rsidP="52B297EF">
      <w:pPr>
        <w:ind w:left="540"/>
        <w:rPr>
          <w:rFonts w:ascii="Arial" w:eastAsia="Arial" w:hAnsi="Arial" w:cs="Arial"/>
          <w:sz w:val="28"/>
          <w:szCs w:val="28"/>
          <w:highlight w:val="white"/>
        </w:rPr>
      </w:pPr>
      <w:r w:rsidRPr="52B297EF">
        <w:rPr>
          <w:rFonts w:ascii="Arial" w:eastAsia="Arial" w:hAnsi="Arial" w:cs="Arial"/>
          <w:sz w:val="28"/>
          <w:szCs w:val="28"/>
          <w:highlight w:val="white"/>
        </w:rPr>
        <w:t xml:space="preserve">John J Pretz &amp; </w:t>
      </w:r>
      <w:r w:rsidR="7EC34CA6" w:rsidRPr="52B297EF">
        <w:rPr>
          <w:rFonts w:ascii="Arial" w:eastAsia="Arial" w:hAnsi="Arial" w:cs="Arial"/>
          <w:sz w:val="28"/>
          <w:szCs w:val="28"/>
          <w:highlight w:val="white"/>
        </w:rPr>
        <w:t xml:space="preserve">Manas </w:t>
      </w:r>
      <w:r w:rsidR="21574643" w:rsidRPr="52B297EF">
        <w:rPr>
          <w:rFonts w:ascii="Arial" w:eastAsia="Arial" w:hAnsi="Arial" w:cs="Arial"/>
          <w:sz w:val="28"/>
          <w:szCs w:val="28"/>
          <w:highlight w:val="white"/>
        </w:rPr>
        <w:t xml:space="preserve">Ranjan </w:t>
      </w:r>
      <w:r w:rsidR="7EC34CA6" w:rsidRPr="52B297EF">
        <w:rPr>
          <w:rFonts w:ascii="Arial" w:eastAsia="Arial" w:hAnsi="Arial" w:cs="Arial"/>
          <w:sz w:val="28"/>
          <w:szCs w:val="28"/>
          <w:highlight w:val="white"/>
        </w:rPr>
        <w:t>Sahoo</w:t>
      </w:r>
    </w:p>
    <w:p w14:paraId="41598B30" w14:textId="77777777" w:rsidR="002D0997" w:rsidRDefault="002D0997" w:rsidP="52B297EF">
      <w:pPr>
        <w:ind w:left="540"/>
        <w:rPr>
          <w:rFonts w:ascii="Arial" w:eastAsia="Arial" w:hAnsi="Arial" w:cs="Arial"/>
          <w:sz w:val="28"/>
          <w:szCs w:val="28"/>
        </w:rPr>
      </w:pPr>
    </w:p>
    <w:p w14:paraId="16F073B8" w14:textId="1E6BB1EB" w:rsidR="5C83B337" w:rsidRDefault="5C83B337" w:rsidP="52B297EF">
      <w:pPr>
        <w:spacing w:before="240" w:after="0" w:line="240" w:lineRule="auto"/>
        <w:ind w:left="547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52B297EF">
        <w:rPr>
          <w:rFonts w:ascii="Arial" w:eastAsia="Arial" w:hAnsi="Arial" w:cs="Arial"/>
          <w:b/>
          <w:bCs/>
          <w:sz w:val="28"/>
          <w:szCs w:val="28"/>
        </w:rPr>
        <w:t>School of Graduate Professional Studies</w:t>
      </w:r>
    </w:p>
    <w:p w14:paraId="233D949E" w14:textId="135C4751" w:rsidR="002D0997" w:rsidRDefault="10768740" w:rsidP="52B297EF">
      <w:pPr>
        <w:ind w:left="540"/>
        <w:jc w:val="both"/>
        <w:rPr>
          <w:rFonts w:ascii="Arial" w:eastAsia="Arial" w:hAnsi="Arial" w:cs="Arial"/>
          <w:sz w:val="28"/>
          <w:szCs w:val="28"/>
        </w:rPr>
      </w:pPr>
      <w:r w:rsidRPr="52B297EF">
        <w:rPr>
          <w:rFonts w:ascii="Arial" w:eastAsia="Arial" w:hAnsi="Arial" w:cs="Arial"/>
          <w:sz w:val="28"/>
          <w:szCs w:val="28"/>
          <w:highlight w:val="white"/>
        </w:rPr>
        <w:t>AI</w:t>
      </w:r>
      <w:r w:rsidR="74579DF3" w:rsidRPr="52B297EF">
        <w:rPr>
          <w:rFonts w:ascii="Arial" w:eastAsia="Arial" w:hAnsi="Arial" w:cs="Arial"/>
          <w:sz w:val="28"/>
          <w:szCs w:val="28"/>
          <w:highlight w:val="white"/>
        </w:rPr>
        <w:t xml:space="preserve"> 57</w:t>
      </w:r>
      <w:r w:rsidR="3E2C3409" w:rsidRPr="52B297EF">
        <w:rPr>
          <w:rFonts w:ascii="Arial" w:eastAsia="Arial" w:hAnsi="Arial" w:cs="Arial"/>
          <w:sz w:val="28"/>
          <w:szCs w:val="28"/>
          <w:highlight w:val="white"/>
        </w:rPr>
        <w:t>4</w:t>
      </w:r>
      <w:r w:rsidR="74579DF3" w:rsidRPr="52B297EF">
        <w:rPr>
          <w:rFonts w:ascii="Arial" w:eastAsia="Arial" w:hAnsi="Arial" w:cs="Arial"/>
          <w:sz w:val="28"/>
          <w:szCs w:val="28"/>
          <w:highlight w:val="white"/>
        </w:rPr>
        <w:t xml:space="preserve"> – </w:t>
      </w:r>
      <w:r w:rsidR="3F709573" w:rsidRPr="52B297EF">
        <w:rPr>
          <w:rFonts w:ascii="Arial" w:eastAsia="Arial" w:hAnsi="Arial" w:cs="Arial"/>
          <w:sz w:val="28"/>
          <w:szCs w:val="28"/>
          <w:highlight w:val="white"/>
        </w:rPr>
        <w:t>Natural Language Process</w:t>
      </w:r>
      <w:r w:rsidR="74579DF3" w:rsidRPr="52B297EF">
        <w:rPr>
          <w:rFonts w:ascii="Arial" w:eastAsia="Arial" w:hAnsi="Arial" w:cs="Arial"/>
          <w:sz w:val="28"/>
          <w:szCs w:val="28"/>
          <w:highlight w:val="white"/>
        </w:rPr>
        <w:t>ing</w:t>
      </w:r>
      <w:r w:rsidR="74579DF3" w:rsidRPr="52B297EF">
        <w:rPr>
          <w:rFonts w:ascii="Arial" w:eastAsia="Arial" w:hAnsi="Arial" w:cs="Arial"/>
          <w:sz w:val="28"/>
          <w:szCs w:val="28"/>
        </w:rPr>
        <w:t xml:space="preserve"> </w:t>
      </w:r>
    </w:p>
    <w:p w14:paraId="0C7B459F" w14:textId="43CDB101" w:rsidR="002D0997" w:rsidRPr="00774250" w:rsidRDefault="12B741DD" w:rsidP="52B297EF">
      <w:pPr>
        <w:ind w:left="540"/>
        <w:jc w:val="both"/>
        <w:rPr>
          <w:rFonts w:ascii="Arial" w:eastAsia="Arial" w:hAnsi="Arial" w:cs="Arial"/>
          <w:sz w:val="28"/>
          <w:szCs w:val="28"/>
          <w:highlight w:val="white"/>
        </w:rPr>
      </w:pPr>
      <w:r w:rsidRPr="52B297EF">
        <w:rPr>
          <w:rFonts w:ascii="Arial" w:eastAsia="Arial" w:hAnsi="Arial" w:cs="Arial"/>
          <w:sz w:val="28"/>
          <w:szCs w:val="28"/>
          <w:highlight w:val="white"/>
        </w:rPr>
        <w:t>Fall</w:t>
      </w:r>
      <w:r w:rsidR="74579DF3" w:rsidRPr="52B297EF">
        <w:rPr>
          <w:rFonts w:ascii="Arial" w:eastAsia="Arial" w:hAnsi="Arial" w:cs="Arial"/>
          <w:sz w:val="28"/>
          <w:szCs w:val="28"/>
          <w:highlight w:val="white"/>
        </w:rPr>
        <w:t xml:space="preserve"> Semester, 202</w:t>
      </w:r>
      <w:r w:rsidR="4268D3EC" w:rsidRPr="52B297EF">
        <w:rPr>
          <w:rFonts w:ascii="Arial" w:eastAsia="Arial" w:hAnsi="Arial" w:cs="Arial"/>
          <w:sz w:val="28"/>
          <w:szCs w:val="28"/>
          <w:highlight w:val="white"/>
        </w:rPr>
        <w:t>5</w:t>
      </w:r>
    </w:p>
    <w:p w14:paraId="05759887" w14:textId="27F02A6A" w:rsidR="4EC4401D" w:rsidRDefault="4EC4401D" w:rsidP="52B297EF">
      <w:pPr>
        <w:ind w:left="540"/>
        <w:jc w:val="both"/>
        <w:rPr>
          <w:rFonts w:ascii="Arial" w:eastAsia="Arial" w:hAnsi="Arial" w:cs="Arial"/>
          <w:sz w:val="28"/>
          <w:szCs w:val="28"/>
          <w:highlight w:val="white"/>
        </w:rPr>
      </w:pPr>
      <w:r w:rsidRPr="52B297EF">
        <w:rPr>
          <w:rFonts w:ascii="Arial" w:eastAsia="Arial" w:hAnsi="Arial" w:cs="Arial"/>
          <w:sz w:val="28"/>
          <w:szCs w:val="28"/>
          <w:highlight w:val="white"/>
        </w:rPr>
        <w:t>Professor: Youakim Badr, Ph.D.</w:t>
      </w:r>
    </w:p>
    <w:p w14:paraId="702A9E87" w14:textId="77777777" w:rsidR="002D0997" w:rsidRDefault="002D0997" w:rsidP="52B297EF">
      <w:pPr>
        <w:jc w:val="both"/>
        <w:rPr>
          <w:rFonts w:ascii="Arial" w:eastAsia="Arial" w:hAnsi="Arial" w:cs="Arial"/>
        </w:rPr>
        <w:sectPr w:rsidR="002D0997" w:rsidSect="002D0997"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2160" w:space="182"/>
            <w:col w:w="7018"/>
          </w:cols>
        </w:sectPr>
      </w:pPr>
    </w:p>
    <w:p w14:paraId="2E10A2F8" w14:textId="77777777" w:rsidR="002D0997" w:rsidRDefault="002D0997" w:rsidP="52B297EF">
      <w:pPr>
        <w:jc w:val="both"/>
        <w:rPr>
          <w:rFonts w:ascii="Arial" w:eastAsia="Arial" w:hAnsi="Arial" w:cs="Arial"/>
        </w:rPr>
      </w:pPr>
    </w:p>
    <w:p w14:paraId="4F48DCBC" w14:textId="77777777" w:rsidR="002D0997" w:rsidRDefault="596BF577" w:rsidP="52B297EF">
      <w:pPr>
        <w:spacing w:line="276" w:lineRule="auto"/>
        <w:jc w:val="center"/>
        <w:rPr>
          <w:rFonts w:ascii="Arial" w:eastAsia="Arial" w:hAnsi="Arial" w:cs="Arial"/>
          <w:sz w:val="28"/>
          <w:szCs w:val="28"/>
          <w:highlight w:val="white"/>
        </w:rPr>
      </w:pPr>
      <w:r w:rsidRPr="52B297EF">
        <w:rPr>
          <w:rFonts w:ascii="Arial" w:eastAsia="Arial" w:hAnsi="Arial" w:cs="Arial"/>
          <w:sz w:val="28"/>
          <w:szCs w:val="28"/>
          <w:highlight w:val="white"/>
        </w:rPr>
        <w:t>TABLE OF CONTENTS</w:t>
      </w:r>
    </w:p>
    <w:p w14:paraId="3948ED91" w14:textId="77777777" w:rsidR="002D0997" w:rsidRDefault="002D0997" w:rsidP="52B297EF">
      <w:pPr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bookmarkStart w:id="0" w:name="_Toc33129274"/>
    <w:bookmarkStart w:id="1" w:name="_Toc33129402"/>
    <w:p w14:paraId="3DCEA247" w14:textId="2EDA823C" w:rsidR="002D0997" w:rsidRDefault="002D0997" w:rsidP="52B297EF">
      <w:pPr>
        <w:pStyle w:val="TOC1"/>
        <w:tabs>
          <w:tab w:val="left" w:pos="480"/>
          <w:tab w:val="right" w:leader="underscore" w:pos="9345"/>
        </w:tabs>
        <w:rPr>
          <w:rFonts w:ascii="Arial" w:eastAsia="Arial" w:hAnsi="Arial" w:cs="Arial"/>
          <w:noProof/>
          <w:kern w:val="2"/>
          <w:bdr w:val="none" w:sz="0" w:space="0" w:color="auto"/>
          <w14:ligatures w14:val="standardContextual"/>
        </w:rPr>
      </w:pPr>
      <w:r>
        <w:fldChar w:fldCharType="begin"/>
      </w:r>
      <w:r>
        <w:instrText>TOC \o "1-3" \z \u \h</w:instrText>
      </w:r>
      <w:r>
        <w:fldChar w:fldCharType="separate"/>
      </w:r>
      <w:hyperlink w:anchor="_Toc654715774">
        <w:r w:rsidR="52B297EF" w:rsidRPr="52B297EF">
          <w:rPr>
            <w:rStyle w:val="Hyperlink"/>
          </w:rPr>
          <w:t>1.</w:t>
        </w:r>
        <w:r>
          <w:tab/>
        </w:r>
        <w:r w:rsidR="52B297EF" w:rsidRPr="52B297EF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>PAGEREF _Toc654715774 \h</w:instrText>
        </w:r>
        <w:r>
          <w:fldChar w:fldCharType="separate"/>
        </w:r>
        <w:r w:rsidR="52B297EF" w:rsidRPr="52B297EF">
          <w:rPr>
            <w:rStyle w:val="Hyperlink"/>
          </w:rPr>
          <w:t>2</w:t>
        </w:r>
        <w:r>
          <w:fldChar w:fldCharType="end"/>
        </w:r>
      </w:hyperlink>
    </w:p>
    <w:p w14:paraId="3B344606" w14:textId="734684A6" w:rsidR="002D0997" w:rsidRDefault="52B297EF" w:rsidP="52B297EF">
      <w:pPr>
        <w:pStyle w:val="TOC1"/>
        <w:tabs>
          <w:tab w:val="left" w:pos="480"/>
          <w:tab w:val="right" w:leader="underscore" w:pos="9345"/>
        </w:tabs>
        <w:rPr>
          <w:rFonts w:ascii="Arial" w:eastAsia="Arial" w:hAnsi="Arial" w:cs="Arial"/>
          <w:noProof/>
          <w:kern w:val="2"/>
          <w:bdr w:val="none" w:sz="0" w:space="0" w:color="auto"/>
          <w14:ligatures w14:val="standardContextual"/>
        </w:rPr>
      </w:pPr>
      <w:hyperlink w:anchor="_Toc1500306896">
        <w:r w:rsidRPr="52B297EF">
          <w:rPr>
            <w:rStyle w:val="Hyperlink"/>
          </w:rPr>
          <w:t>2.</w:t>
        </w:r>
        <w:r w:rsidR="002D0997">
          <w:tab/>
        </w:r>
        <w:r w:rsidRPr="52B297EF">
          <w:rPr>
            <w:rStyle w:val="Hyperlink"/>
          </w:rPr>
          <w:t>Problem statement</w:t>
        </w:r>
        <w:r w:rsidR="002D0997">
          <w:tab/>
        </w:r>
        <w:r w:rsidR="002D0997">
          <w:fldChar w:fldCharType="begin"/>
        </w:r>
        <w:r w:rsidR="002D0997">
          <w:instrText>PAGEREF _Toc1500306896 \h</w:instrText>
        </w:r>
        <w:r w:rsidR="002D0997">
          <w:fldChar w:fldCharType="separate"/>
        </w:r>
        <w:r w:rsidRPr="52B297EF">
          <w:rPr>
            <w:rStyle w:val="Hyperlink"/>
          </w:rPr>
          <w:t>3</w:t>
        </w:r>
        <w:r w:rsidR="002D0997">
          <w:fldChar w:fldCharType="end"/>
        </w:r>
      </w:hyperlink>
    </w:p>
    <w:p w14:paraId="5F6F31EA" w14:textId="2E2EF117" w:rsidR="002D0997" w:rsidRDefault="52B297EF" w:rsidP="52B297EF">
      <w:pPr>
        <w:pStyle w:val="TOC1"/>
        <w:tabs>
          <w:tab w:val="left" w:pos="480"/>
          <w:tab w:val="right" w:leader="underscore" w:pos="9345"/>
        </w:tabs>
        <w:rPr>
          <w:rFonts w:ascii="Arial" w:eastAsia="Arial" w:hAnsi="Arial" w:cs="Arial"/>
          <w:noProof/>
          <w:kern w:val="2"/>
          <w:bdr w:val="none" w:sz="0" w:space="0" w:color="auto"/>
          <w14:ligatures w14:val="standardContextual"/>
        </w:rPr>
      </w:pPr>
      <w:hyperlink w:anchor="_Toc1184169684">
        <w:r w:rsidRPr="52B297EF">
          <w:rPr>
            <w:rStyle w:val="Hyperlink"/>
          </w:rPr>
          <w:t>3.</w:t>
        </w:r>
        <w:r w:rsidR="002D0997">
          <w:tab/>
        </w:r>
        <w:r w:rsidRPr="52B297EF">
          <w:rPr>
            <w:rStyle w:val="Hyperlink"/>
          </w:rPr>
          <w:t>Related work</w:t>
        </w:r>
        <w:r w:rsidR="002D0997">
          <w:tab/>
        </w:r>
        <w:r w:rsidR="002D0997">
          <w:fldChar w:fldCharType="begin"/>
        </w:r>
        <w:r w:rsidR="002D0997">
          <w:instrText>PAGEREF _Toc1184169684 \h</w:instrText>
        </w:r>
        <w:r w:rsidR="002D0997">
          <w:fldChar w:fldCharType="separate"/>
        </w:r>
        <w:r w:rsidRPr="52B297EF">
          <w:rPr>
            <w:rStyle w:val="Hyperlink"/>
          </w:rPr>
          <w:t>3</w:t>
        </w:r>
        <w:r w:rsidR="002D0997">
          <w:fldChar w:fldCharType="end"/>
        </w:r>
      </w:hyperlink>
    </w:p>
    <w:p w14:paraId="47DAC0C3" w14:textId="1582297F" w:rsidR="002D0997" w:rsidRDefault="52B297EF" w:rsidP="52B297EF">
      <w:pPr>
        <w:pStyle w:val="TOC1"/>
        <w:tabs>
          <w:tab w:val="left" w:pos="480"/>
          <w:tab w:val="right" w:leader="underscore" w:pos="9345"/>
        </w:tabs>
        <w:rPr>
          <w:rFonts w:ascii="Arial" w:eastAsia="Arial" w:hAnsi="Arial" w:cs="Arial"/>
          <w:noProof/>
          <w:kern w:val="2"/>
          <w:bdr w:val="none" w:sz="0" w:space="0" w:color="auto"/>
          <w14:ligatures w14:val="standardContextual"/>
        </w:rPr>
      </w:pPr>
      <w:hyperlink w:anchor="_Toc512943047">
        <w:r w:rsidRPr="52B297EF">
          <w:rPr>
            <w:rStyle w:val="Hyperlink"/>
          </w:rPr>
          <w:t>4.</w:t>
        </w:r>
        <w:r w:rsidR="002D0997">
          <w:tab/>
        </w:r>
        <w:r w:rsidRPr="52B297EF">
          <w:rPr>
            <w:rStyle w:val="Hyperlink"/>
          </w:rPr>
          <w:t>Challenges</w:t>
        </w:r>
        <w:r w:rsidR="002D0997">
          <w:tab/>
        </w:r>
        <w:r w:rsidR="002D0997">
          <w:fldChar w:fldCharType="begin"/>
        </w:r>
        <w:r w:rsidR="002D0997">
          <w:instrText>PAGEREF _Toc512943047 \h</w:instrText>
        </w:r>
        <w:r w:rsidR="002D0997">
          <w:fldChar w:fldCharType="separate"/>
        </w:r>
        <w:r w:rsidRPr="52B297EF">
          <w:rPr>
            <w:rStyle w:val="Hyperlink"/>
          </w:rPr>
          <w:t>4</w:t>
        </w:r>
        <w:r w:rsidR="002D0997">
          <w:fldChar w:fldCharType="end"/>
        </w:r>
      </w:hyperlink>
    </w:p>
    <w:p w14:paraId="2E21E21E" w14:textId="76430AF4" w:rsidR="002D0997" w:rsidRDefault="52B297EF" w:rsidP="52B297EF">
      <w:pPr>
        <w:pStyle w:val="TOC1"/>
        <w:tabs>
          <w:tab w:val="left" w:pos="480"/>
          <w:tab w:val="right" w:leader="underscore" w:pos="9345"/>
        </w:tabs>
        <w:rPr>
          <w:rFonts w:ascii="Arial" w:eastAsia="Arial" w:hAnsi="Arial" w:cs="Arial"/>
          <w:noProof/>
          <w:kern w:val="2"/>
          <w:bdr w:val="none" w:sz="0" w:space="0" w:color="auto"/>
          <w14:ligatures w14:val="standardContextual"/>
        </w:rPr>
      </w:pPr>
      <w:hyperlink w:anchor="_Toc1165568556">
        <w:r w:rsidRPr="52B297EF">
          <w:rPr>
            <w:rStyle w:val="Hyperlink"/>
          </w:rPr>
          <w:t>5.</w:t>
        </w:r>
        <w:r w:rsidR="002D0997">
          <w:tab/>
        </w:r>
        <w:r w:rsidRPr="52B297EF">
          <w:rPr>
            <w:rStyle w:val="Hyperlink"/>
          </w:rPr>
          <w:t>Datasets</w:t>
        </w:r>
        <w:r w:rsidR="002D0997">
          <w:tab/>
        </w:r>
        <w:r w:rsidR="002D0997">
          <w:fldChar w:fldCharType="begin"/>
        </w:r>
        <w:r w:rsidR="002D0997">
          <w:instrText>PAGEREF _Toc1165568556 \h</w:instrText>
        </w:r>
        <w:r w:rsidR="002D0997">
          <w:fldChar w:fldCharType="separate"/>
        </w:r>
        <w:r w:rsidRPr="52B297EF">
          <w:rPr>
            <w:rStyle w:val="Hyperlink"/>
          </w:rPr>
          <w:t>6</w:t>
        </w:r>
        <w:r w:rsidR="002D0997">
          <w:fldChar w:fldCharType="end"/>
        </w:r>
      </w:hyperlink>
    </w:p>
    <w:p w14:paraId="64EC543D" w14:textId="6D91E150" w:rsidR="002D0997" w:rsidRDefault="52B297EF" w:rsidP="52B297EF">
      <w:pPr>
        <w:pStyle w:val="TOC1"/>
        <w:tabs>
          <w:tab w:val="left" w:pos="480"/>
          <w:tab w:val="right" w:leader="underscore" w:pos="9345"/>
        </w:tabs>
        <w:rPr>
          <w:rFonts w:ascii="Arial" w:eastAsia="Arial" w:hAnsi="Arial" w:cs="Arial"/>
          <w:noProof/>
          <w:kern w:val="2"/>
          <w:bdr w:val="none" w:sz="0" w:space="0" w:color="auto"/>
          <w14:ligatures w14:val="standardContextual"/>
        </w:rPr>
      </w:pPr>
      <w:hyperlink w:anchor="_Toc1599775276">
        <w:r w:rsidRPr="52B297EF">
          <w:rPr>
            <w:rStyle w:val="Hyperlink"/>
          </w:rPr>
          <w:t>6.</w:t>
        </w:r>
        <w:r w:rsidR="002D0997">
          <w:tab/>
        </w:r>
        <w:r w:rsidRPr="52B297EF">
          <w:rPr>
            <w:rStyle w:val="Hyperlink"/>
          </w:rPr>
          <w:t>Deep Learning Process</w:t>
        </w:r>
        <w:r w:rsidR="002D0997">
          <w:tab/>
        </w:r>
        <w:r w:rsidR="002D0997">
          <w:fldChar w:fldCharType="begin"/>
        </w:r>
        <w:r w:rsidR="002D0997">
          <w:instrText>PAGEREF _Toc1599775276 \h</w:instrText>
        </w:r>
        <w:r w:rsidR="002D0997">
          <w:fldChar w:fldCharType="separate"/>
        </w:r>
        <w:r w:rsidRPr="52B297EF">
          <w:rPr>
            <w:rStyle w:val="Hyperlink"/>
          </w:rPr>
          <w:t>7</w:t>
        </w:r>
        <w:r w:rsidR="002D0997">
          <w:fldChar w:fldCharType="end"/>
        </w:r>
      </w:hyperlink>
    </w:p>
    <w:p w14:paraId="5968A2F7" w14:textId="358F30FB" w:rsidR="002D0997" w:rsidRDefault="52B297EF" w:rsidP="52B297EF">
      <w:pPr>
        <w:pStyle w:val="TOC2"/>
        <w:tabs>
          <w:tab w:val="right" w:leader="underscore" w:pos="9345"/>
        </w:tabs>
        <w:rPr>
          <w:rFonts w:ascii="Arial" w:eastAsia="Arial" w:hAnsi="Arial" w:cs="Arial"/>
          <w:noProof/>
          <w:kern w:val="2"/>
          <w14:ligatures w14:val="standardContextual"/>
        </w:rPr>
      </w:pPr>
      <w:hyperlink w:anchor="_Toc745396764">
        <w:r w:rsidRPr="52B297EF">
          <w:rPr>
            <w:rStyle w:val="Hyperlink"/>
          </w:rPr>
          <w:t>Methodologies used</w:t>
        </w:r>
        <w:r w:rsidR="002D0997">
          <w:tab/>
        </w:r>
        <w:r w:rsidR="002D0997">
          <w:fldChar w:fldCharType="begin"/>
        </w:r>
        <w:r w:rsidR="002D0997">
          <w:instrText>PAGEREF _Toc745396764 \h</w:instrText>
        </w:r>
        <w:r w:rsidR="002D0997">
          <w:fldChar w:fldCharType="separate"/>
        </w:r>
        <w:r w:rsidRPr="52B297EF">
          <w:rPr>
            <w:rStyle w:val="Hyperlink"/>
          </w:rPr>
          <w:t>7</w:t>
        </w:r>
        <w:r w:rsidR="002D0997">
          <w:fldChar w:fldCharType="end"/>
        </w:r>
      </w:hyperlink>
    </w:p>
    <w:p w14:paraId="1E40D2C5" w14:textId="4E530C0C" w:rsidR="002D0997" w:rsidRDefault="52B297EF" w:rsidP="52B297EF">
      <w:pPr>
        <w:pStyle w:val="TOC2"/>
        <w:tabs>
          <w:tab w:val="right" w:leader="underscore" w:pos="9345"/>
        </w:tabs>
        <w:rPr>
          <w:rFonts w:ascii="Arial" w:eastAsia="Arial" w:hAnsi="Arial" w:cs="Arial"/>
          <w:noProof/>
          <w:kern w:val="2"/>
          <w14:ligatures w14:val="standardContextual"/>
        </w:rPr>
      </w:pPr>
      <w:hyperlink w:anchor="_Toc73509149">
        <w:r w:rsidRPr="52B297EF">
          <w:rPr>
            <w:rStyle w:val="Hyperlink"/>
          </w:rPr>
          <w:t>Training and Testing strategy</w:t>
        </w:r>
        <w:r w:rsidR="002D0997">
          <w:tab/>
        </w:r>
        <w:r w:rsidR="002D0997">
          <w:fldChar w:fldCharType="begin"/>
        </w:r>
        <w:r w:rsidR="002D0997">
          <w:instrText>PAGEREF _Toc73509149 \h</w:instrText>
        </w:r>
        <w:r w:rsidR="002D0997">
          <w:fldChar w:fldCharType="separate"/>
        </w:r>
        <w:r w:rsidRPr="52B297EF">
          <w:rPr>
            <w:rStyle w:val="Hyperlink"/>
          </w:rPr>
          <w:t>7</w:t>
        </w:r>
        <w:r w:rsidR="002D0997">
          <w:fldChar w:fldCharType="end"/>
        </w:r>
      </w:hyperlink>
    </w:p>
    <w:p w14:paraId="37E29EC4" w14:textId="2139D8EB" w:rsidR="002D0997" w:rsidRDefault="52B297EF" w:rsidP="52B297EF">
      <w:pPr>
        <w:pStyle w:val="TOC2"/>
        <w:tabs>
          <w:tab w:val="right" w:leader="underscore" w:pos="9345"/>
        </w:tabs>
        <w:rPr>
          <w:rFonts w:ascii="Arial" w:eastAsia="Arial" w:hAnsi="Arial" w:cs="Arial"/>
          <w:noProof/>
          <w:kern w:val="2"/>
          <w14:ligatures w14:val="standardContextual"/>
        </w:rPr>
      </w:pPr>
      <w:hyperlink w:anchor="_Toc1799240396">
        <w:r w:rsidRPr="52B297EF">
          <w:rPr>
            <w:rStyle w:val="Hyperlink"/>
          </w:rPr>
          <w:t>Evaluation strategy</w:t>
        </w:r>
        <w:r w:rsidR="002D0997">
          <w:tab/>
        </w:r>
        <w:r w:rsidR="002D0997">
          <w:fldChar w:fldCharType="begin"/>
        </w:r>
        <w:r w:rsidR="002D0997">
          <w:instrText>PAGEREF _Toc1799240396 \h</w:instrText>
        </w:r>
        <w:r w:rsidR="002D0997">
          <w:fldChar w:fldCharType="separate"/>
        </w:r>
        <w:r w:rsidRPr="52B297EF">
          <w:rPr>
            <w:rStyle w:val="Hyperlink"/>
          </w:rPr>
          <w:t>7</w:t>
        </w:r>
        <w:r w:rsidR="002D0997">
          <w:fldChar w:fldCharType="end"/>
        </w:r>
      </w:hyperlink>
    </w:p>
    <w:p w14:paraId="2362BB74" w14:textId="4178E61C" w:rsidR="4E3A6299" w:rsidRDefault="52B297EF" w:rsidP="52B297EF">
      <w:pPr>
        <w:pStyle w:val="TOC1"/>
        <w:tabs>
          <w:tab w:val="left" w:pos="480"/>
          <w:tab w:val="right" w:leader="underscore" w:pos="9345"/>
        </w:tabs>
        <w:rPr>
          <w:rFonts w:ascii="Arial" w:eastAsia="Arial" w:hAnsi="Arial" w:cs="Arial"/>
        </w:rPr>
      </w:pPr>
      <w:hyperlink w:anchor="_Toc1902651701">
        <w:r w:rsidRPr="52B297EF">
          <w:rPr>
            <w:rStyle w:val="Hyperlink"/>
          </w:rPr>
          <w:t>7.</w:t>
        </w:r>
        <w:r w:rsidR="4E3A6299">
          <w:tab/>
        </w:r>
        <w:r w:rsidRPr="52B297EF">
          <w:rPr>
            <w:rStyle w:val="Hyperlink"/>
          </w:rPr>
          <w:t>Expected Results</w:t>
        </w:r>
        <w:r w:rsidR="4E3A6299">
          <w:tab/>
        </w:r>
        <w:r w:rsidR="4E3A6299">
          <w:fldChar w:fldCharType="begin"/>
        </w:r>
        <w:r w:rsidR="4E3A6299">
          <w:instrText>PAGEREF _Toc1902651701 \h</w:instrText>
        </w:r>
        <w:r w:rsidR="4E3A6299">
          <w:fldChar w:fldCharType="separate"/>
        </w:r>
        <w:r w:rsidRPr="52B297EF">
          <w:rPr>
            <w:rStyle w:val="Hyperlink"/>
          </w:rPr>
          <w:t>8</w:t>
        </w:r>
        <w:r w:rsidR="4E3A6299">
          <w:fldChar w:fldCharType="end"/>
        </w:r>
      </w:hyperlink>
    </w:p>
    <w:p w14:paraId="3894A28B" w14:textId="6EB38DDC" w:rsidR="4E3A6299" w:rsidRDefault="52B297EF" w:rsidP="52B297EF">
      <w:pPr>
        <w:pStyle w:val="TOC1"/>
        <w:tabs>
          <w:tab w:val="left" w:pos="480"/>
          <w:tab w:val="right" w:leader="underscore" w:pos="9345"/>
        </w:tabs>
        <w:rPr>
          <w:rFonts w:ascii="Arial" w:eastAsia="Arial" w:hAnsi="Arial" w:cs="Arial"/>
        </w:rPr>
      </w:pPr>
      <w:hyperlink w:anchor="_Toc593145036">
        <w:r w:rsidRPr="52B297EF">
          <w:rPr>
            <w:rStyle w:val="Hyperlink"/>
          </w:rPr>
          <w:t>8.</w:t>
        </w:r>
        <w:r w:rsidR="4E3A6299">
          <w:tab/>
        </w:r>
        <w:r w:rsidRPr="52B297EF">
          <w:rPr>
            <w:rStyle w:val="Hyperlink"/>
          </w:rPr>
          <w:t>References and Data sources</w:t>
        </w:r>
        <w:r w:rsidR="4E3A6299">
          <w:tab/>
        </w:r>
        <w:r w:rsidR="4E3A6299">
          <w:fldChar w:fldCharType="begin"/>
        </w:r>
        <w:r w:rsidR="4E3A6299">
          <w:instrText>PAGEREF _Toc593145036 \h</w:instrText>
        </w:r>
        <w:r w:rsidR="4E3A6299">
          <w:fldChar w:fldCharType="separate"/>
        </w:r>
        <w:r w:rsidRPr="52B297EF">
          <w:rPr>
            <w:rStyle w:val="Hyperlink"/>
          </w:rPr>
          <w:t>8</w:t>
        </w:r>
        <w:r w:rsidR="4E3A6299">
          <w:fldChar w:fldCharType="end"/>
        </w:r>
      </w:hyperlink>
    </w:p>
    <w:p w14:paraId="0BF19ED2" w14:textId="2EC34FB7" w:rsidR="002D0997" w:rsidRDefault="52B297EF" w:rsidP="52B297EF">
      <w:pPr>
        <w:pStyle w:val="TOC1"/>
        <w:tabs>
          <w:tab w:val="left" w:pos="480"/>
          <w:tab w:val="right" w:leader="underscore" w:pos="9345"/>
        </w:tabs>
        <w:spacing w:line="276" w:lineRule="auto"/>
        <w:rPr>
          <w:rFonts w:ascii="Arial" w:eastAsia="Arial" w:hAnsi="Arial" w:cs="Arial"/>
        </w:rPr>
      </w:pPr>
      <w:hyperlink w:anchor="_Toc412317026">
        <w:r w:rsidRPr="52B297EF">
          <w:rPr>
            <w:rStyle w:val="Hyperlink"/>
          </w:rPr>
          <w:t>9.</w:t>
        </w:r>
        <w:r w:rsidR="002D0997">
          <w:tab/>
        </w:r>
        <w:r w:rsidRPr="52B297EF">
          <w:rPr>
            <w:rStyle w:val="Hyperlink"/>
          </w:rPr>
          <w:t>Justification for using existing code</w:t>
        </w:r>
        <w:r w:rsidR="002D0997">
          <w:tab/>
        </w:r>
        <w:r w:rsidR="002D0997">
          <w:fldChar w:fldCharType="begin"/>
        </w:r>
        <w:r w:rsidR="002D0997">
          <w:instrText>PAGEREF _Toc412317026 \h</w:instrText>
        </w:r>
        <w:r w:rsidR="002D0997">
          <w:fldChar w:fldCharType="separate"/>
        </w:r>
        <w:r w:rsidRPr="52B297EF">
          <w:rPr>
            <w:rStyle w:val="Hyperlink"/>
          </w:rPr>
          <w:t>10</w:t>
        </w:r>
        <w:r w:rsidR="002D0997">
          <w:fldChar w:fldCharType="end"/>
        </w:r>
      </w:hyperlink>
      <w:r w:rsidR="002D0997">
        <w:fldChar w:fldCharType="end"/>
      </w:r>
    </w:p>
    <w:p w14:paraId="4F669B0E" w14:textId="77777777" w:rsidR="002D0997" w:rsidRDefault="002D0997" w:rsidP="52B297EF">
      <w:pPr>
        <w:spacing w:after="200" w:line="276" w:lineRule="auto"/>
        <w:rPr>
          <w:rFonts w:ascii="Arial" w:eastAsia="Arial" w:hAnsi="Arial" w:cs="Arial"/>
          <w:b/>
          <w:bCs/>
          <w:i/>
          <w:iCs/>
          <w:caps/>
        </w:rPr>
      </w:pPr>
      <w:r w:rsidRPr="52B297EF">
        <w:rPr>
          <w:rFonts w:ascii="Arial" w:eastAsia="Arial" w:hAnsi="Arial" w:cs="Arial"/>
          <w:i/>
          <w:iCs/>
        </w:rPr>
        <w:br w:type="page"/>
      </w:r>
    </w:p>
    <w:p w14:paraId="6651FE34" w14:textId="62255089" w:rsidR="002D0997" w:rsidRDefault="74579DF3" w:rsidP="52B297EF">
      <w:pPr>
        <w:pStyle w:val="Heading1"/>
        <w:numPr>
          <w:ilvl w:val="0"/>
          <w:numId w:val="17"/>
        </w:numPr>
        <w:spacing w:line="276" w:lineRule="auto"/>
        <w:ind w:left="360"/>
        <w:rPr>
          <w:rFonts w:ascii="Arial" w:eastAsia="Arial" w:hAnsi="Arial" w:cs="Arial"/>
        </w:rPr>
      </w:pPr>
      <w:bookmarkStart w:id="2" w:name="_Toc654715774"/>
      <w:r w:rsidRPr="52B297EF">
        <w:rPr>
          <w:rFonts w:ascii="Arial" w:eastAsia="Arial" w:hAnsi="Arial" w:cs="Arial"/>
        </w:rPr>
        <w:lastRenderedPageBreak/>
        <w:t>Introduction</w:t>
      </w:r>
      <w:bookmarkEnd w:id="0"/>
      <w:bookmarkEnd w:id="1"/>
      <w:bookmarkEnd w:id="2"/>
    </w:p>
    <w:p w14:paraId="1B154E87" w14:textId="74FD6824" w:rsidR="22BAB8CF" w:rsidRDefault="04CD0F8A" w:rsidP="52B297EF">
      <w:pPr>
        <w:spacing w:line="276" w:lineRule="auto"/>
        <w:ind w:firstLine="720"/>
        <w:jc w:val="both"/>
        <w:rPr>
          <w:rFonts w:ascii="Arial" w:eastAsia="Arial" w:hAnsi="Arial" w:cs="Arial"/>
        </w:rPr>
      </w:pPr>
      <w:r w:rsidRPr="52B297EF">
        <w:rPr>
          <w:rFonts w:ascii="Arial" w:eastAsia="Arial" w:hAnsi="Arial" w:cs="Arial"/>
        </w:rPr>
        <w:t>Stock markets are a heavy reflection of the public perce</w:t>
      </w:r>
      <w:bookmarkStart w:id="3" w:name="_Toc33129275"/>
      <w:bookmarkStart w:id="4" w:name="_Toc33129403"/>
      <w:r w:rsidRPr="52B297EF">
        <w:rPr>
          <w:rFonts w:ascii="Arial" w:eastAsia="Arial" w:hAnsi="Arial" w:cs="Arial"/>
        </w:rPr>
        <w:t xml:space="preserve">ption about public companies. </w:t>
      </w:r>
      <w:r w:rsidR="441DD5BA" w:rsidRPr="52B297EF">
        <w:rPr>
          <w:rFonts w:ascii="Arial" w:eastAsia="Arial" w:hAnsi="Arial" w:cs="Arial"/>
        </w:rPr>
        <w:t>Public perception</w:t>
      </w:r>
      <w:r w:rsidR="44F367C6" w:rsidRPr="52B297EF">
        <w:rPr>
          <w:rFonts w:ascii="Arial" w:eastAsia="Arial" w:hAnsi="Arial" w:cs="Arial"/>
        </w:rPr>
        <w:t xml:space="preserve"> -</w:t>
      </w:r>
      <w:r w:rsidR="441DD5BA" w:rsidRPr="52B297EF">
        <w:rPr>
          <w:rFonts w:ascii="Arial" w:eastAsia="Arial" w:hAnsi="Arial" w:cs="Arial"/>
        </w:rPr>
        <w:t xml:space="preserve"> that can change due to a single news article, a social media post, company announcements, </w:t>
      </w:r>
      <w:r w:rsidR="1E666FDC" w:rsidRPr="52B297EF">
        <w:rPr>
          <w:rFonts w:ascii="Arial" w:eastAsia="Arial" w:hAnsi="Arial" w:cs="Arial"/>
        </w:rPr>
        <w:t>earnings</w:t>
      </w:r>
      <w:r w:rsidR="441DD5BA" w:rsidRPr="52B297EF">
        <w:rPr>
          <w:rFonts w:ascii="Arial" w:eastAsia="Arial" w:hAnsi="Arial" w:cs="Arial"/>
        </w:rPr>
        <w:t xml:space="preserve"> </w:t>
      </w:r>
      <w:proofErr w:type="gramStart"/>
      <w:r w:rsidR="441DD5BA" w:rsidRPr="52B297EF">
        <w:rPr>
          <w:rFonts w:ascii="Arial" w:eastAsia="Arial" w:hAnsi="Arial" w:cs="Arial"/>
        </w:rPr>
        <w:t>reports</w:t>
      </w:r>
      <w:proofErr w:type="gramEnd"/>
      <w:r w:rsidR="441DD5BA" w:rsidRPr="52B297EF">
        <w:rPr>
          <w:rFonts w:ascii="Arial" w:eastAsia="Arial" w:hAnsi="Arial" w:cs="Arial"/>
        </w:rPr>
        <w:t xml:space="preserve"> as well as external </w:t>
      </w:r>
      <w:r w:rsidR="27F44E22" w:rsidRPr="52B297EF">
        <w:rPr>
          <w:rFonts w:ascii="Arial" w:eastAsia="Arial" w:hAnsi="Arial" w:cs="Arial"/>
        </w:rPr>
        <w:t>macroeconomic</w:t>
      </w:r>
      <w:r w:rsidR="441DD5BA" w:rsidRPr="52B297EF">
        <w:rPr>
          <w:rFonts w:ascii="Arial" w:eastAsia="Arial" w:hAnsi="Arial" w:cs="Arial"/>
        </w:rPr>
        <w:t xml:space="preserve"> and global events. </w:t>
      </w:r>
      <w:r w:rsidR="021B10AF" w:rsidRPr="52B297EF">
        <w:rPr>
          <w:rFonts w:ascii="Arial" w:eastAsia="Arial" w:hAnsi="Arial" w:cs="Arial"/>
        </w:rPr>
        <w:t>With the world being more digitally connected than ever before and with the amount of data that gets generated every day (</w:t>
      </w:r>
      <w:r w:rsidR="747E9361" w:rsidRPr="52B297EF">
        <w:rPr>
          <w:rFonts w:ascii="Arial" w:eastAsia="Arial" w:hAnsi="Arial" w:cs="Arial"/>
        </w:rPr>
        <w:t>402.74 million terabytes</w:t>
      </w:r>
      <w:r w:rsidR="22BAB8CF" w:rsidRPr="52B297EF">
        <w:rPr>
          <w:rStyle w:val="EndnoteReference"/>
          <w:rFonts w:ascii="Arial" w:eastAsia="Arial" w:hAnsi="Arial" w:cs="Arial"/>
        </w:rPr>
        <w:endnoteReference w:id="1"/>
      </w:r>
      <w:r w:rsidR="747E9361" w:rsidRPr="52B297EF">
        <w:rPr>
          <w:rFonts w:ascii="Arial" w:eastAsia="Arial" w:hAnsi="Arial" w:cs="Arial"/>
        </w:rPr>
        <w:t>), it becomes humanly impossible for investors to manually proce</w:t>
      </w:r>
      <w:r w:rsidR="5C47AD4F" w:rsidRPr="52B297EF">
        <w:rPr>
          <w:rFonts w:ascii="Arial" w:eastAsia="Arial" w:hAnsi="Arial" w:cs="Arial"/>
        </w:rPr>
        <w:t xml:space="preserve">ss and interpret sentiment from these diverse sources. Natural Language Processing tools comes to the rescue by an auto-detection of opinions, </w:t>
      </w:r>
      <w:r w:rsidR="3A6AE109" w:rsidRPr="52B297EF">
        <w:rPr>
          <w:rFonts w:ascii="Arial" w:eastAsia="Arial" w:hAnsi="Arial" w:cs="Arial"/>
        </w:rPr>
        <w:t xml:space="preserve">attitudes and </w:t>
      </w:r>
      <w:r w:rsidR="5C47AD4F" w:rsidRPr="52B297EF">
        <w:rPr>
          <w:rFonts w:ascii="Arial" w:eastAsia="Arial" w:hAnsi="Arial" w:cs="Arial"/>
        </w:rPr>
        <w:t xml:space="preserve">sentiments </w:t>
      </w:r>
      <w:r w:rsidR="45A7C74F" w:rsidRPr="52B297EF">
        <w:rPr>
          <w:rFonts w:ascii="Arial" w:eastAsia="Arial" w:hAnsi="Arial" w:cs="Arial"/>
        </w:rPr>
        <w:t>expressed across diverse information sources aiding retail and institutional investors to decide on their in</w:t>
      </w:r>
      <w:r w:rsidR="40388F6B" w:rsidRPr="52B297EF">
        <w:rPr>
          <w:rFonts w:ascii="Arial" w:eastAsia="Arial" w:hAnsi="Arial" w:cs="Arial"/>
        </w:rPr>
        <w:t xml:space="preserve">vestment decisions and help manage their risk based on future market </w:t>
      </w:r>
      <w:proofErr w:type="gramStart"/>
      <w:r w:rsidR="40388F6B" w:rsidRPr="52B297EF">
        <w:rPr>
          <w:rFonts w:ascii="Arial" w:eastAsia="Arial" w:hAnsi="Arial" w:cs="Arial"/>
        </w:rPr>
        <w:t>trend</w:t>
      </w:r>
      <w:proofErr w:type="gramEnd"/>
      <w:r w:rsidR="40388F6B" w:rsidRPr="52B297EF">
        <w:rPr>
          <w:rFonts w:ascii="Arial" w:eastAsia="Arial" w:hAnsi="Arial" w:cs="Arial"/>
        </w:rPr>
        <w:t>.</w:t>
      </w:r>
      <w:r w:rsidR="342359F0" w:rsidRPr="52B297EF">
        <w:rPr>
          <w:rFonts w:ascii="Arial" w:eastAsia="Arial" w:hAnsi="Arial" w:cs="Arial"/>
        </w:rPr>
        <w:t xml:space="preserve"> While the field of sentiment analysis has been </w:t>
      </w:r>
      <w:r w:rsidR="53DDF7AF" w:rsidRPr="52B297EF">
        <w:rPr>
          <w:rFonts w:ascii="Arial" w:eastAsia="Arial" w:hAnsi="Arial" w:cs="Arial"/>
        </w:rPr>
        <w:t>researched</w:t>
      </w:r>
      <w:r w:rsidR="342359F0" w:rsidRPr="52B297EF">
        <w:rPr>
          <w:rFonts w:ascii="Arial" w:eastAsia="Arial" w:hAnsi="Arial" w:cs="Arial"/>
        </w:rPr>
        <w:t xml:space="preserve"> for many decades, the continuous evolution of human language keeps </w:t>
      </w:r>
      <w:r w:rsidR="7E2D02A4" w:rsidRPr="52B297EF">
        <w:rPr>
          <w:rFonts w:ascii="Arial" w:eastAsia="Arial" w:hAnsi="Arial" w:cs="Arial"/>
        </w:rPr>
        <w:t>it a field that always needs improvements.</w:t>
      </w:r>
    </w:p>
    <w:p w14:paraId="1B1D3FEF" w14:textId="03F897DF" w:rsidR="002D0997" w:rsidRDefault="74579DF3" w:rsidP="52B297EF">
      <w:pPr>
        <w:pStyle w:val="Heading1"/>
        <w:numPr>
          <w:ilvl w:val="0"/>
          <w:numId w:val="17"/>
        </w:numPr>
        <w:spacing w:line="276" w:lineRule="auto"/>
        <w:ind w:left="360"/>
        <w:rPr>
          <w:rFonts w:ascii="Arial" w:eastAsia="Arial" w:hAnsi="Arial" w:cs="Arial"/>
        </w:rPr>
      </w:pPr>
      <w:bookmarkStart w:id="5" w:name="_Toc1500306896"/>
      <w:r w:rsidRPr="52B297EF">
        <w:rPr>
          <w:rFonts w:ascii="Arial" w:eastAsia="Arial" w:hAnsi="Arial" w:cs="Arial"/>
        </w:rPr>
        <w:t>Problem statement</w:t>
      </w:r>
      <w:bookmarkEnd w:id="3"/>
      <w:bookmarkEnd w:id="4"/>
      <w:bookmarkEnd w:id="5"/>
    </w:p>
    <w:p w14:paraId="2692CA5C" w14:textId="2FE403AF" w:rsidR="002D0997" w:rsidRDefault="4A9ECA88" w:rsidP="52B297E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jc w:val="both"/>
        <w:rPr>
          <w:rFonts w:ascii="Arial" w:eastAsia="Arial" w:hAnsi="Arial" w:cs="Arial"/>
        </w:rPr>
      </w:pPr>
      <w:r w:rsidRPr="52B297EF">
        <w:rPr>
          <w:rFonts w:ascii="Arial" w:eastAsia="Arial" w:hAnsi="Arial" w:cs="Arial"/>
        </w:rPr>
        <w:t>While the availa</w:t>
      </w:r>
      <w:r w:rsidR="4DB53930" w:rsidRPr="52B297EF">
        <w:rPr>
          <w:rFonts w:ascii="Arial" w:eastAsia="Arial" w:hAnsi="Arial" w:cs="Arial"/>
        </w:rPr>
        <w:t>bility of financial text data has expanded exponentially, extraction of reliable sentiment analysis is still a challenging task for NL</w:t>
      </w:r>
      <w:r w:rsidR="46F15673" w:rsidRPr="52B297EF">
        <w:rPr>
          <w:rFonts w:ascii="Arial" w:eastAsia="Arial" w:hAnsi="Arial" w:cs="Arial"/>
        </w:rPr>
        <w:t xml:space="preserve">P models. This challenge is compounded by the domain-specific language used, </w:t>
      </w:r>
      <w:r w:rsidR="2BD1CD63" w:rsidRPr="52B297EF">
        <w:rPr>
          <w:rFonts w:ascii="Arial" w:eastAsia="Arial" w:hAnsi="Arial" w:cs="Arial"/>
        </w:rPr>
        <w:t>contextual dependency within a sentence or a document as well as the subtle tone used in financial communication to avoid any sudden market movements.</w:t>
      </w:r>
      <w:r w:rsidR="4E57930E" w:rsidRPr="52B297EF">
        <w:rPr>
          <w:rFonts w:ascii="Arial" w:eastAsia="Arial" w:hAnsi="Arial" w:cs="Arial"/>
        </w:rPr>
        <w:t xml:space="preserve"> Sentiment analysis from such financial data is not a new approach and previously t</w:t>
      </w:r>
      <w:r w:rsidR="2BD1CD63" w:rsidRPr="52B297EF">
        <w:rPr>
          <w:rFonts w:ascii="Arial" w:eastAsia="Arial" w:hAnsi="Arial" w:cs="Arial"/>
        </w:rPr>
        <w:t>raditional statist</w:t>
      </w:r>
      <w:r w:rsidR="1F82E0BF" w:rsidRPr="52B297EF">
        <w:rPr>
          <w:rFonts w:ascii="Arial" w:eastAsia="Arial" w:hAnsi="Arial" w:cs="Arial"/>
        </w:rPr>
        <w:t>ical NLP methods</w:t>
      </w:r>
      <w:r w:rsidR="013209C1" w:rsidRPr="52B297EF">
        <w:rPr>
          <w:rFonts w:ascii="Arial" w:eastAsia="Arial" w:hAnsi="Arial" w:cs="Arial"/>
        </w:rPr>
        <w:t xml:space="preserve">, like TF-IDF and n-grams were used </w:t>
      </w:r>
      <w:r w:rsidR="2A1EBCAE" w:rsidRPr="52B297EF">
        <w:rPr>
          <w:rFonts w:ascii="Arial" w:eastAsia="Arial" w:hAnsi="Arial" w:cs="Arial"/>
        </w:rPr>
        <w:t xml:space="preserve">to capture surface-level </w:t>
      </w:r>
      <w:r w:rsidR="33D786C4" w:rsidRPr="52B297EF">
        <w:rPr>
          <w:rFonts w:ascii="Arial" w:eastAsia="Arial" w:hAnsi="Arial" w:cs="Arial"/>
        </w:rPr>
        <w:t>patterns,</w:t>
      </w:r>
      <w:r w:rsidR="37CB1089" w:rsidRPr="52B297EF">
        <w:rPr>
          <w:rFonts w:ascii="Arial" w:eastAsia="Arial" w:hAnsi="Arial" w:cs="Arial"/>
        </w:rPr>
        <w:t xml:space="preserve"> but these methods fail to capture contextual nuances. </w:t>
      </w:r>
    </w:p>
    <w:p w14:paraId="7DC30E7A" w14:textId="5B0A292F" w:rsidR="002D0997" w:rsidRDefault="5F921C85" w:rsidP="52B297E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jc w:val="both"/>
        <w:rPr>
          <w:rFonts w:ascii="Arial" w:eastAsia="Arial" w:hAnsi="Arial" w:cs="Arial"/>
        </w:rPr>
      </w:pPr>
      <w:r w:rsidRPr="52B297EF">
        <w:rPr>
          <w:rFonts w:ascii="Arial" w:eastAsia="Arial" w:hAnsi="Arial" w:cs="Arial"/>
        </w:rPr>
        <w:t xml:space="preserve">With improvements in machine learning, neural NLP approaches came into prominence and were able to plug the gaps that were </w:t>
      </w:r>
      <w:r w:rsidR="3CAC84DB" w:rsidRPr="52B297EF">
        <w:rPr>
          <w:rFonts w:ascii="Arial" w:eastAsia="Arial" w:hAnsi="Arial" w:cs="Arial"/>
        </w:rPr>
        <w:t xml:space="preserve">evident with statistical NLP methods. </w:t>
      </w:r>
      <w:r w:rsidR="2F00612C" w:rsidRPr="52B297EF">
        <w:rPr>
          <w:rFonts w:ascii="Arial" w:eastAsia="Arial" w:hAnsi="Arial" w:cs="Arial"/>
        </w:rPr>
        <w:t xml:space="preserve">Recurrent Neural Networks (RNNs) and their variants like LSTM along with neural embeddings like </w:t>
      </w:r>
      <w:proofErr w:type="spellStart"/>
      <w:r w:rsidR="2F00612C" w:rsidRPr="52B297EF">
        <w:rPr>
          <w:rFonts w:ascii="Arial" w:eastAsia="Arial" w:hAnsi="Arial" w:cs="Arial"/>
        </w:rPr>
        <w:t>G</w:t>
      </w:r>
      <w:r w:rsidR="6142D190" w:rsidRPr="52B297EF">
        <w:rPr>
          <w:rFonts w:ascii="Arial" w:eastAsia="Arial" w:hAnsi="Arial" w:cs="Arial"/>
        </w:rPr>
        <w:t>loVe</w:t>
      </w:r>
      <w:proofErr w:type="spellEnd"/>
      <w:r w:rsidR="6142D190" w:rsidRPr="52B297EF">
        <w:rPr>
          <w:rFonts w:ascii="Arial" w:eastAsia="Arial" w:hAnsi="Arial" w:cs="Arial"/>
        </w:rPr>
        <w:t xml:space="preserve"> provided the much-needed contextual understanding</w:t>
      </w:r>
      <w:r w:rsidR="559F7496" w:rsidRPr="52B297EF">
        <w:rPr>
          <w:rFonts w:ascii="Arial" w:eastAsia="Arial" w:hAnsi="Arial" w:cs="Arial"/>
        </w:rPr>
        <w:t xml:space="preserve">. These were further enhanced through Transformer architecture-based models like </w:t>
      </w:r>
      <w:proofErr w:type="spellStart"/>
      <w:r w:rsidR="559F7496" w:rsidRPr="52B297EF">
        <w:rPr>
          <w:rFonts w:ascii="Arial" w:eastAsia="Arial" w:hAnsi="Arial" w:cs="Arial"/>
        </w:rPr>
        <w:t>FinBERT</w:t>
      </w:r>
      <w:proofErr w:type="spellEnd"/>
      <w:r w:rsidR="58288F30" w:rsidRPr="52B297EF">
        <w:rPr>
          <w:rFonts w:ascii="Arial" w:eastAsia="Arial" w:hAnsi="Arial" w:cs="Arial"/>
        </w:rPr>
        <w:t xml:space="preserve"> which were specifically fine-tuned for financial sentiment analysis.</w:t>
      </w:r>
    </w:p>
    <w:p w14:paraId="21F96FD3" w14:textId="0B599313" w:rsidR="002D0997" w:rsidRDefault="58288F30" w:rsidP="52B297E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jc w:val="both"/>
        <w:rPr>
          <w:rFonts w:ascii="Arial" w:eastAsia="Arial" w:hAnsi="Arial" w:cs="Arial"/>
        </w:rPr>
      </w:pPr>
      <w:r w:rsidRPr="52B297EF">
        <w:rPr>
          <w:rFonts w:ascii="Arial" w:eastAsia="Arial" w:hAnsi="Arial" w:cs="Arial"/>
        </w:rPr>
        <w:t>Through this project we aim to chart the progress of sentiment analysis on financial text over the years by comparing statistical and neural NLP methods</w:t>
      </w:r>
      <w:r w:rsidR="7E0528A4" w:rsidRPr="52B297EF">
        <w:rPr>
          <w:rFonts w:ascii="Arial" w:eastAsia="Arial" w:hAnsi="Arial" w:cs="Arial"/>
        </w:rPr>
        <w:t xml:space="preserve"> on multiple sources of financial text like news articles, social media posts, and earnings call transcripts</w:t>
      </w:r>
      <w:r w:rsidR="1910572C" w:rsidRPr="52B297EF">
        <w:rPr>
          <w:rFonts w:ascii="Arial" w:eastAsia="Arial" w:hAnsi="Arial" w:cs="Arial"/>
        </w:rPr>
        <w:t xml:space="preserve"> – evaluating their effectiveness in sentiment analysis and predicting future market relevant insights.</w:t>
      </w:r>
    </w:p>
    <w:p w14:paraId="542E6EC4" w14:textId="1941F7BC" w:rsidR="7E1E6176" w:rsidRDefault="7E1E6176" w:rsidP="52B297EF">
      <w:pPr>
        <w:pStyle w:val="Heading1"/>
        <w:numPr>
          <w:ilvl w:val="0"/>
          <w:numId w:val="17"/>
        </w:numPr>
        <w:tabs>
          <w:tab w:val="num" w:pos="360"/>
        </w:tabs>
        <w:spacing w:line="276" w:lineRule="auto"/>
        <w:ind w:left="0" w:firstLine="0"/>
        <w:rPr>
          <w:rFonts w:ascii="Arial" w:eastAsia="Arial" w:hAnsi="Arial" w:cs="Arial"/>
          <w:caps/>
        </w:rPr>
      </w:pPr>
      <w:bookmarkStart w:id="6" w:name="_Toc1184169684"/>
      <w:r w:rsidRPr="52B297EF">
        <w:rPr>
          <w:rFonts w:ascii="Arial" w:eastAsia="Arial" w:hAnsi="Arial" w:cs="Arial"/>
        </w:rPr>
        <w:lastRenderedPageBreak/>
        <w:t>Related work</w:t>
      </w:r>
      <w:bookmarkEnd w:id="6"/>
    </w:p>
    <w:p w14:paraId="14E9DD49" w14:textId="7CA27509" w:rsidR="1F791884" w:rsidRDefault="1F791884" w:rsidP="52B297EF">
      <w:pPr>
        <w:spacing w:line="276" w:lineRule="auto"/>
        <w:ind w:firstLine="720"/>
        <w:jc w:val="both"/>
        <w:rPr>
          <w:rFonts w:ascii="Arial" w:eastAsia="Arial" w:hAnsi="Arial" w:cs="Arial"/>
          <w:highlight w:val="white"/>
        </w:rPr>
      </w:pPr>
      <w:r w:rsidRPr="52B297EF">
        <w:rPr>
          <w:rFonts w:ascii="Arial" w:eastAsia="Arial" w:hAnsi="Arial" w:cs="Arial"/>
          <w:highlight w:val="white"/>
        </w:rPr>
        <w:t>Over the past decade, f</w:t>
      </w:r>
      <w:r w:rsidR="7E1E6176" w:rsidRPr="52B297EF">
        <w:rPr>
          <w:rFonts w:ascii="Arial" w:eastAsia="Arial" w:hAnsi="Arial" w:cs="Arial"/>
          <w:highlight w:val="white"/>
        </w:rPr>
        <w:t xml:space="preserve">inancial sentiment analysis </w:t>
      </w:r>
      <w:r w:rsidR="4C0364A4" w:rsidRPr="52B297EF">
        <w:rPr>
          <w:rFonts w:ascii="Arial" w:eastAsia="Arial" w:hAnsi="Arial" w:cs="Arial"/>
          <w:highlight w:val="white"/>
        </w:rPr>
        <w:t xml:space="preserve">has </w:t>
      </w:r>
      <w:r w:rsidR="407FDE11" w:rsidRPr="52B297EF">
        <w:rPr>
          <w:rFonts w:ascii="Arial" w:eastAsia="Arial" w:hAnsi="Arial" w:cs="Arial"/>
          <w:highlight w:val="white"/>
        </w:rPr>
        <w:t xml:space="preserve">seen a lot of progress in terms of the </w:t>
      </w:r>
      <w:r w:rsidR="28680A7E" w:rsidRPr="52B297EF">
        <w:rPr>
          <w:rFonts w:ascii="Arial" w:eastAsia="Arial" w:hAnsi="Arial" w:cs="Arial"/>
          <w:highlight w:val="white"/>
        </w:rPr>
        <w:t xml:space="preserve">different sets of tools </w:t>
      </w:r>
      <w:r w:rsidR="62D4B07E" w:rsidRPr="52B297EF">
        <w:rPr>
          <w:rFonts w:ascii="Arial" w:eastAsia="Arial" w:hAnsi="Arial" w:cs="Arial"/>
          <w:highlight w:val="white"/>
        </w:rPr>
        <w:t xml:space="preserve">&amp; methodology </w:t>
      </w:r>
      <w:r w:rsidR="28680A7E" w:rsidRPr="52B297EF">
        <w:rPr>
          <w:rFonts w:ascii="Arial" w:eastAsia="Arial" w:hAnsi="Arial" w:cs="Arial"/>
          <w:highlight w:val="white"/>
        </w:rPr>
        <w:t>used – starting from statistical machine learning approa</w:t>
      </w:r>
      <w:r w:rsidR="5539D03D" w:rsidRPr="52B297EF">
        <w:rPr>
          <w:rFonts w:ascii="Arial" w:eastAsia="Arial" w:hAnsi="Arial" w:cs="Arial"/>
          <w:highlight w:val="white"/>
        </w:rPr>
        <w:t>ches modern deep learning</w:t>
      </w:r>
      <w:r w:rsidR="1016E0D5" w:rsidRPr="52B297EF">
        <w:rPr>
          <w:rFonts w:ascii="Arial" w:eastAsia="Arial" w:hAnsi="Arial" w:cs="Arial"/>
          <w:highlight w:val="white"/>
        </w:rPr>
        <w:t xml:space="preserve"> architectures. As part of our research, we investigated different research paper</w:t>
      </w:r>
      <w:r w:rsidR="0D95F1F1" w:rsidRPr="52B297EF">
        <w:rPr>
          <w:rFonts w:ascii="Arial" w:eastAsia="Arial" w:hAnsi="Arial" w:cs="Arial"/>
          <w:highlight w:val="white"/>
        </w:rPr>
        <w:t>s to understand how financial sentiment analysi</w:t>
      </w:r>
      <w:r w:rsidR="281DAFC4" w:rsidRPr="52B297EF">
        <w:rPr>
          <w:rFonts w:ascii="Arial" w:eastAsia="Arial" w:hAnsi="Arial" w:cs="Arial"/>
          <w:highlight w:val="white"/>
        </w:rPr>
        <w:t xml:space="preserve">s fares when carried out through statistical models and compare that with the research findings where financial sentiment analysis was done using modern deep learning architectures. </w:t>
      </w:r>
    </w:p>
    <w:p w14:paraId="0B32522C" w14:textId="6FA67D60" w:rsidR="1C45AC62" w:rsidRDefault="1C45AC62" w:rsidP="52B297EF">
      <w:pPr>
        <w:spacing w:line="276" w:lineRule="auto"/>
        <w:ind w:firstLine="720"/>
        <w:jc w:val="both"/>
        <w:rPr>
          <w:rFonts w:ascii="Arial" w:eastAsia="Arial" w:hAnsi="Arial" w:cs="Arial"/>
          <w:highlight w:val="white"/>
        </w:rPr>
      </w:pPr>
      <w:r w:rsidRPr="52B297EF">
        <w:rPr>
          <w:rFonts w:ascii="Arial" w:eastAsia="Arial" w:hAnsi="Arial" w:cs="Arial"/>
          <w:highlight w:val="white"/>
        </w:rPr>
        <w:t xml:space="preserve">One of the studies </w:t>
      </w:r>
      <w:r w:rsidR="1C506903" w:rsidRPr="52B297EF">
        <w:rPr>
          <w:rFonts w:ascii="Arial" w:eastAsia="Arial" w:hAnsi="Arial" w:cs="Arial"/>
          <w:highlight w:val="white"/>
        </w:rPr>
        <w:t xml:space="preserve">done </w:t>
      </w:r>
      <w:r w:rsidRPr="52B297EF">
        <w:rPr>
          <w:rFonts w:ascii="Arial" w:eastAsia="Arial" w:hAnsi="Arial" w:cs="Arial"/>
          <w:highlight w:val="white"/>
        </w:rPr>
        <w:t>by Ahmed et</w:t>
      </w:r>
      <w:r w:rsidR="6D74C6FE" w:rsidRPr="52B297EF">
        <w:rPr>
          <w:rFonts w:ascii="Arial" w:eastAsia="Arial" w:hAnsi="Arial" w:cs="Arial"/>
          <w:highlight w:val="white"/>
        </w:rPr>
        <w:t xml:space="preserve"> </w:t>
      </w:r>
      <w:r w:rsidRPr="52B297EF">
        <w:rPr>
          <w:rFonts w:ascii="Arial" w:eastAsia="Arial" w:hAnsi="Arial" w:cs="Arial"/>
          <w:highlight w:val="white"/>
        </w:rPr>
        <w:t>al</w:t>
      </w:r>
      <w:r w:rsidR="12D37460" w:rsidRPr="52B297EF">
        <w:rPr>
          <w:rFonts w:ascii="Arial" w:eastAsia="Arial" w:hAnsi="Arial" w:cs="Arial"/>
          <w:highlight w:val="white"/>
        </w:rPr>
        <w:t>.</w:t>
      </w:r>
      <w:r w:rsidRPr="52B297EF">
        <w:rPr>
          <w:rFonts w:ascii="Arial" w:eastAsia="Arial" w:hAnsi="Arial" w:cs="Arial"/>
          <w:highlight w:val="white"/>
        </w:rPr>
        <w:t xml:space="preserve"> (2023)</w:t>
      </w:r>
      <w:r w:rsidR="7CEF2D65" w:rsidRPr="52B297EF">
        <w:rPr>
          <w:rFonts w:ascii="Arial" w:eastAsia="Arial" w:hAnsi="Arial" w:cs="Arial"/>
        </w:rPr>
        <w:t xml:space="preserve"> showcased</w:t>
      </w:r>
      <w:r w:rsidR="7CEF2D65" w:rsidRPr="52B297EF">
        <w:rPr>
          <w:rFonts w:ascii="Arial" w:eastAsia="Arial" w:hAnsi="Arial" w:cs="Arial"/>
          <w:highlight w:val="white"/>
        </w:rPr>
        <w:t xml:space="preserve"> how the usage of simpler classifiers like Logistic Regression a</w:t>
      </w:r>
      <w:r w:rsidR="2F95A882" w:rsidRPr="52B297EF">
        <w:rPr>
          <w:rFonts w:ascii="Arial" w:eastAsia="Arial" w:hAnsi="Arial" w:cs="Arial"/>
          <w:highlight w:val="white"/>
        </w:rPr>
        <w:t xml:space="preserve">long with TF-IDF can </w:t>
      </w:r>
      <w:r w:rsidR="22E03715" w:rsidRPr="52B297EF">
        <w:rPr>
          <w:rFonts w:ascii="Arial" w:eastAsia="Arial" w:hAnsi="Arial" w:cs="Arial"/>
          <w:highlight w:val="white"/>
        </w:rPr>
        <w:t>provide a</w:t>
      </w:r>
      <w:r w:rsidR="2F95A882" w:rsidRPr="52B297EF">
        <w:rPr>
          <w:rFonts w:ascii="Arial" w:eastAsia="Arial" w:hAnsi="Arial" w:cs="Arial"/>
          <w:highlight w:val="white"/>
        </w:rPr>
        <w:t xml:space="preserve"> comparative result </w:t>
      </w:r>
      <w:r w:rsidR="526992BD" w:rsidRPr="52B297EF">
        <w:rPr>
          <w:rFonts w:ascii="Arial" w:eastAsia="Arial" w:hAnsi="Arial" w:cs="Arial"/>
          <w:highlight w:val="white"/>
        </w:rPr>
        <w:t xml:space="preserve">predicted through a </w:t>
      </w:r>
      <w:r w:rsidR="08DED0BC" w:rsidRPr="52B297EF">
        <w:rPr>
          <w:rFonts w:ascii="Arial" w:eastAsia="Arial" w:hAnsi="Arial" w:cs="Arial"/>
          <w:highlight w:val="white"/>
        </w:rPr>
        <w:t>complex classifier like SVM and</w:t>
      </w:r>
      <w:r w:rsidR="2CC96C0C" w:rsidRPr="52B297EF">
        <w:rPr>
          <w:rFonts w:ascii="Arial" w:eastAsia="Arial" w:hAnsi="Arial" w:cs="Arial"/>
          <w:highlight w:val="white"/>
        </w:rPr>
        <w:t xml:space="preserve"> this shows us the benefits of using simple classifiers to handle nois</w:t>
      </w:r>
      <w:r w:rsidR="4D247EA2" w:rsidRPr="52B297EF">
        <w:rPr>
          <w:rFonts w:ascii="Arial" w:eastAsia="Arial" w:hAnsi="Arial" w:cs="Arial"/>
          <w:highlight w:val="white"/>
        </w:rPr>
        <w:t>y features.</w:t>
      </w:r>
      <w:r w:rsidR="78F00B03" w:rsidRPr="52B297EF">
        <w:rPr>
          <w:rFonts w:ascii="Arial" w:eastAsia="Arial" w:hAnsi="Arial" w:cs="Arial"/>
          <w:highlight w:val="white"/>
        </w:rPr>
        <w:t xml:space="preserve"> Similar research was also done by P</w:t>
      </w:r>
      <w:r w:rsidR="6B50351E" w:rsidRPr="52B297EF">
        <w:rPr>
          <w:rFonts w:ascii="Arial" w:eastAsia="Arial" w:hAnsi="Arial" w:cs="Arial"/>
          <w:highlight w:val="white"/>
        </w:rPr>
        <w:t>o</w:t>
      </w:r>
      <w:r w:rsidR="78F00B03" w:rsidRPr="52B297EF">
        <w:rPr>
          <w:rFonts w:ascii="Arial" w:eastAsia="Arial" w:hAnsi="Arial" w:cs="Arial"/>
          <w:highlight w:val="white"/>
        </w:rPr>
        <w:t>poola et</w:t>
      </w:r>
      <w:r w:rsidR="6E49C905" w:rsidRPr="52B297EF">
        <w:rPr>
          <w:rFonts w:ascii="Arial" w:eastAsia="Arial" w:hAnsi="Arial" w:cs="Arial"/>
          <w:highlight w:val="white"/>
        </w:rPr>
        <w:t xml:space="preserve"> </w:t>
      </w:r>
      <w:r w:rsidR="554F4824" w:rsidRPr="52B297EF">
        <w:rPr>
          <w:rFonts w:ascii="Arial" w:eastAsia="Arial" w:hAnsi="Arial" w:cs="Arial"/>
          <w:highlight w:val="white"/>
        </w:rPr>
        <w:t>a</w:t>
      </w:r>
      <w:r w:rsidR="78F00B03" w:rsidRPr="52B297EF">
        <w:rPr>
          <w:rFonts w:ascii="Arial" w:eastAsia="Arial" w:hAnsi="Arial" w:cs="Arial"/>
          <w:highlight w:val="white"/>
        </w:rPr>
        <w:t>l</w:t>
      </w:r>
      <w:r w:rsidR="19023BED" w:rsidRPr="52B297EF">
        <w:rPr>
          <w:rFonts w:ascii="Arial" w:eastAsia="Arial" w:hAnsi="Arial" w:cs="Arial"/>
          <w:highlight w:val="white"/>
        </w:rPr>
        <w:t>.</w:t>
      </w:r>
      <w:r w:rsidR="78F00B03" w:rsidRPr="52B297EF">
        <w:rPr>
          <w:rFonts w:ascii="Arial" w:eastAsia="Arial" w:hAnsi="Arial" w:cs="Arial"/>
          <w:highlight w:val="white"/>
        </w:rPr>
        <w:t xml:space="preserve"> (2024)</w:t>
      </w:r>
      <w:r w:rsidR="081E5EED" w:rsidRPr="52B297EF">
        <w:rPr>
          <w:rFonts w:ascii="Arial" w:eastAsia="Arial" w:hAnsi="Arial" w:cs="Arial"/>
          <w:highlight w:val="white"/>
        </w:rPr>
        <w:t xml:space="preserve"> where social media-based sentiment analysis </w:t>
      </w:r>
      <w:r w:rsidR="4AEAE9E8" w:rsidRPr="52B297EF">
        <w:rPr>
          <w:rFonts w:ascii="Arial" w:eastAsia="Arial" w:hAnsi="Arial" w:cs="Arial"/>
          <w:highlight w:val="white"/>
        </w:rPr>
        <w:t xml:space="preserve">done through TF-IDF features combined with </w:t>
      </w:r>
      <w:r w:rsidR="451BC813" w:rsidRPr="52B297EF">
        <w:rPr>
          <w:rFonts w:ascii="Arial" w:eastAsia="Arial" w:hAnsi="Arial" w:cs="Arial"/>
          <w:highlight w:val="white"/>
        </w:rPr>
        <w:t xml:space="preserve">Random Forest and Naive Bayes and it consistently outperformed KNN across the </w:t>
      </w:r>
      <w:r w:rsidR="441641BD" w:rsidRPr="52B297EF">
        <w:rPr>
          <w:rFonts w:ascii="Arial" w:eastAsia="Arial" w:hAnsi="Arial" w:cs="Arial"/>
          <w:highlight w:val="white"/>
        </w:rPr>
        <w:t>important metrics. Overall, research papers like these solidify the understanding that classica</w:t>
      </w:r>
      <w:r w:rsidR="418E816D" w:rsidRPr="52B297EF">
        <w:rPr>
          <w:rFonts w:ascii="Arial" w:eastAsia="Arial" w:hAnsi="Arial" w:cs="Arial"/>
          <w:highlight w:val="white"/>
        </w:rPr>
        <w:t xml:space="preserve">l methods do provide the much-desired reliability and interpretability that they are known for, in real life financial context. </w:t>
      </w:r>
    </w:p>
    <w:p w14:paraId="474C1CBF" w14:textId="019F04D6" w:rsidR="1270E0DC" w:rsidRDefault="1270E0DC" w:rsidP="52B297EF">
      <w:pPr>
        <w:spacing w:line="276" w:lineRule="auto"/>
        <w:ind w:firstLine="720"/>
        <w:jc w:val="both"/>
        <w:rPr>
          <w:rFonts w:ascii="Arial" w:eastAsia="Arial" w:hAnsi="Arial" w:cs="Arial"/>
          <w:highlight w:val="white"/>
        </w:rPr>
      </w:pPr>
      <w:r w:rsidRPr="52B297EF">
        <w:rPr>
          <w:rFonts w:ascii="Arial" w:eastAsia="Arial" w:hAnsi="Arial" w:cs="Arial"/>
          <w:highlight w:val="white"/>
        </w:rPr>
        <w:t xml:space="preserve">Moving on to research papers on deep neural networks, </w:t>
      </w:r>
      <w:r w:rsidR="1A9E5217" w:rsidRPr="52B297EF">
        <w:rPr>
          <w:rFonts w:ascii="Arial" w:eastAsia="Arial" w:hAnsi="Arial" w:cs="Arial"/>
          <w:highlight w:val="white"/>
        </w:rPr>
        <w:t xml:space="preserve">the advent of transformer-based architecture made them a chosen option for many researchers evaluating them for financial sentiment analysis. </w:t>
      </w:r>
      <w:r w:rsidR="60C256A3" w:rsidRPr="52B297EF">
        <w:rPr>
          <w:rFonts w:ascii="Arial" w:eastAsia="Arial" w:hAnsi="Arial" w:cs="Arial"/>
          <w:highlight w:val="white"/>
        </w:rPr>
        <w:t xml:space="preserve">One </w:t>
      </w:r>
      <w:r w:rsidR="1A9E5217" w:rsidRPr="52B297EF">
        <w:rPr>
          <w:rFonts w:ascii="Arial" w:eastAsia="Arial" w:hAnsi="Arial" w:cs="Arial"/>
          <w:highlight w:val="white"/>
        </w:rPr>
        <w:t xml:space="preserve">of the noteworthy ones </w:t>
      </w:r>
      <w:r w:rsidR="0F397D42" w:rsidRPr="52B297EF">
        <w:rPr>
          <w:rFonts w:ascii="Arial" w:eastAsia="Arial" w:hAnsi="Arial" w:cs="Arial"/>
          <w:highlight w:val="white"/>
        </w:rPr>
        <w:t xml:space="preserve">is </w:t>
      </w:r>
      <w:r w:rsidR="405DF038" w:rsidRPr="52B297EF">
        <w:rPr>
          <w:rFonts w:ascii="Arial" w:eastAsia="Arial" w:hAnsi="Arial" w:cs="Arial"/>
          <w:highlight w:val="white"/>
        </w:rPr>
        <w:t xml:space="preserve">the paper by Araci (2019) introducing </w:t>
      </w:r>
      <w:proofErr w:type="spellStart"/>
      <w:r w:rsidR="405DF038" w:rsidRPr="52B297EF">
        <w:rPr>
          <w:rFonts w:ascii="Arial" w:eastAsia="Arial" w:hAnsi="Arial" w:cs="Arial"/>
          <w:highlight w:val="white"/>
        </w:rPr>
        <w:t>FinBERT</w:t>
      </w:r>
      <w:proofErr w:type="spellEnd"/>
      <w:r w:rsidR="405DF038" w:rsidRPr="52B297EF">
        <w:rPr>
          <w:rFonts w:ascii="Arial" w:eastAsia="Arial" w:hAnsi="Arial" w:cs="Arial"/>
          <w:highlight w:val="white"/>
        </w:rPr>
        <w:t xml:space="preserve"> which brought in a significant improvement</w:t>
      </w:r>
      <w:r w:rsidR="7BE37465" w:rsidRPr="52B297EF">
        <w:rPr>
          <w:rFonts w:ascii="Arial" w:eastAsia="Arial" w:hAnsi="Arial" w:cs="Arial"/>
          <w:highlight w:val="white"/>
        </w:rPr>
        <w:t xml:space="preserve"> over the sentiment analysis provided by generic language models. </w:t>
      </w:r>
      <w:r w:rsidR="7DEB0934" w:rsidRPr="52B297EF">
        <w:rPr>
          <w:rFonts w:ascii="Arial" w:eastAsia="Arial" w:hAnsi="Arial" w:cs="Arial"/>
          <w:highlight w:val="white"/>
        </w:rPr>
        <w:t xml:space="preserve">There were also multiple research papers that explored the benefits of hybrid architectures in </w:t>
      </w:r>
      <w:r w:rsidR="00E61648" w:rsidRPr="52B297EF">
        <w:rPr>
          <w:rFonts w:ascii="Arial" w:eastAsia="Arial" w:hAnsi="Arial" w:cs="Arial"/>
          <w:highlight w:val="white"/>
        </w:rPr>
        <w:t xml:space="preserve">sentiment analysis. </w:t>
      </w:r>
      <w:r w:rsidR="72FD8ED6" w:rsidRPr="52B297EF">
        <w:rPr>
          <w:rFonts w:ascii="Arial" w:eastAsia="Arial" w:hAnsi="Arial" w:cs="Arial"/>
          <w:highlight w:val="white"/>
        </w:rPr>
        <w:t xml:space="preserve">A recent paper that stood out </w:t>
      </w:r>
      <w:r w:rsidR="00E61648" w:rsidRPr="52B297EF">
        <w:rPr>
          <w:rFonts w:ascii="Arial" w:eastAsia="Arial" w:hAnsi="Arial" w:cs="Arial"/>
          <w:highlight w:val="white"/>
        </w:rPr>
        <w:t xml:space="preserve">of those </w:t>
      </w:r>
      <w:r w:rsidR="641A92C9" w:rsidRPr="52B297EF">
        <w:rPr>
          <w:rFonts w:ascii="Arial" w:eastAsia="Arial" w:hAnsi="Arial" w:cs="Arial"/>
          <w:highlight w:val="white"/>
        </w:rPr>
        <w:t>was by</w:t>
      </w:r>
      <w:r w:rsidR="00E61648" w:rsidRPr="52B297EF">
        <w:rPr>
          <w:rFonts w:ascii="Arial" w:eastAsia="Arial" w:hAnsi="Arial" w:cs="Arial"/>
          <w:highlight w:val="white"/>
        </w:rPr>
        <w:t xml:space="preserve"> </w:t>
      </w:r>
      <w:r w:rsidR="3AAD0497" w:rsidRPr="52B297EF">
        <w:rPr>
          <w:rFonts w:ascii="Arial" w:eastAsia="Arial" w:hAnsi="Arial" w:cs="Arial"/>
          <w:highlight w:val="white"/>
        </w:rPr>
        <w:t>Cheng Yu et al. (2025)</w:t>
      </w:r>
      <w:r w:rsidR="33A3681A" w:rsidRPr="52B297EF">
        <w:rPr>
          <w:rFonts w:ascii="Arial" w:eastAsia="Arial" w:hAnsi="Arial" w:cs="Arial"/>
          <w:highlight w:val="white"/>
        </w:rPr>
        <w:t xml:space="preserve"> wherein a CNN-</w:t>
      </w:r>
      <w:proofErr w:type="spellStart"/>
      <w:r w:rsidR="33A3681A" w:rsidRPr="52B297EF">
        <w:rPr>
          <w:rFonts w:ascii="Arial" w:eastAsia="Arial" w:hAnsi="Arial" w:cs="Arial"/>
          <w:highlight w:val="white"/>
        </w:rPr>
        <w:t>BiLSTM</w:t>
      </w:r>
      <w:proofErr w:type="spellEnd"/>
      <w:r w:rsidR="33A3681A" w:rsidRPr="52B297EF">
        <w:rPr>
          <w:rFonts w:ascii="Arial" w:eastAsia="Arial" w:hAnsi="Arial" w:cs="Arial"/>
          <w:highlight w:val="white"/>
        </w:rPr>
        <w:t xml:space="preserve"> model was used to predict financial systemic risk analysis with F1 score of 0.88. But hybrid </w:t>
      </w:r>
      <w:proofErr w:type="gramStart"/>
      <w:r w:rsidR="33A3681A" w:rsidRPr="52B297EF">
        <w:rPr>
          <w:rFonts w:ascii="Arial" w:eastAsia="Arial" w:hAnsi="Arial" w:cs="Arial"/>
          <w:highlight w:val="white"/>
        </w:rPr>
        <w:t>architectures</w:t>
      </w:r>
      <w:proofErr w:type="gramEnd"/>
      <w:r w:rsidR="33A3681A" w:rsidRPr="52B297EF">
        <w:rPr>
          <w:rFonts w:ascii="Arial" w:eastAsia="Arial" w:hAnsi="Arial" w:cs="Arial"/>
          <w:highlight w:val="white"/>
        </w:rPr>
        <w:t xml:space="preserve"> didn’t j</w:t>
      </w:r>
      <w:r w:rsidR="05F1D289" w:rsidRPr="52B297EF">
        <w:rPr>
          <w:rFonts w:ascii="Arial" w:eastAsia="Arial" w:hAnsi="Arial" w:cs="Arial"/>
          <w:highlight w:val="white"/>
        </w:rPr>
        <w:t xml:space="preserve">ust stop with non-transformer-based </w:t>
      </w:r>
      <w:proofErr w:type="gramStart"/>
      <w:r w:rsidR="05F1D289" w:rsidRPr="52B297EF">
        <w:rPr>
          <w:rFonts w:ascii="Arial" w:eastAsia="Arial" w:hAnsi="Arial" w:cs="Arial"/>
          <w:highlight w:val="white"/>
        </w:rPr>
        <w:t>architectures</w:t>
      </w:r>
      <w:proofErr w:type="gramEnd"/>
      <w:r w:rsidR="05F1D289" w:rsidRPr="52B297EF">
        <w:rPr>
          <w:rFonts w:ascii="Arial" w:eastAsia="Arial" w:hAnsi="Arial" w:cs="Arial"/>
          <w:highlight w:val="white"/>
        </w:rPr>
        <w:t xml:space="preserve"> but also used transformer and deep learning architectures as a combination to better determine sentiment analysis. </w:t>
      </w:r>
      <w:r w:rsidR="67B1F44E" w:rsidRPr="52B297EF">
        <w:rPr>
          <w:rFonts w:ascii="Arial" w:eastAsia="Arial" w:hAnsi="Arial" w:cs="Arial"/>
          <w:highlight w:val="white"/>
        </w:rPr>
        <w:t xml:space="preserve">One such standout example was the paper by Cheng et al. (2021) where a combination of </w:t>
      </w:r>
      <w:proofErr w:type="spellStart"/>
      <w:r w:rsidR="67B1F44E" w:rsidRPr="52B297EF">
        <w:rPr>
          <w:rFonts w:ascii="Arial" w:eastAsia="Arial" w:hAnsi="Arial" w:cs="Arial"/>
          <w:highlight w:val="white"/>
        </w:rPr>
        <w:t>FinBERT</w:t>
      </w:r>
      <w:proofErr w:type="spellEnd"/>
      <w:r w:rsidR="67B1F44E" w:rsidRPr="52B297EF">
        <w:rPr>
          <w:rFonts w:ascii="Arial" w:eastAsia="Arial" w:hAnsi="Arial" w:cs="Arial"/>
          <w:highlight w:val="white"/>
        </w:rPr>
        <w:t xml:space="preserve"> and </w:t>
      </w:r>
      <w:proofErr w:type="spellStart"/>
      <w:r w:rsidR="67B1F44E" w:rsidRPr="52B297EF">
        <w:rPr>
          <w:rFonts w:ascii="Arial" w:eastAsia="Arial" w:hAnsi="Arial" w:cs="Arial"/>
          <w:highlight w:val="white"/>
        </w:rPr>
        <w:t>BiLSTM</w:t>
      </w:r>
      <w:proofErr w:type="spellEnd"/>
      <w:r w:rsidR="67B1F44E" w:rsidRPr="52B297EF">
        <w:rPr>
          <w:rFonts w:ascii="Arial" w:eastAsia="Arial" w:hAnsi="Arial" w:cs="Arial"/>
          <w:highlight w:val="white"/>
        </w:rPr>
        <w:t xml:space="preserve"> was used to </w:t>
      </w:r>
      <w:r w:rsidR="75CC7815" w:rsidRPr="52B297EF">
        <w:rPr>
          <w:rFonts w:ascii="Arial" w:eastAsia="Arial" w:hAnsi="Arial" w:cs="Arial"/>
          <w:highlight w:val="white"/>
        </w:rPr>
        <w:t>attain a F1-score of 0.81.</w:t>
      </w:r>
    </w:p>
    <w:p w14:paraId="0CF794D8" w14:textId="480C37BD" w:rsidR="75CC7815" w:rsidRDefault="75CC7815" w:rsidP="52B297EF">
      <w:pPr>
        <w:spacing w:line="276" w:lineRule="auto"/>
        <w:ind w:firstLine="720"/>
        <w:jc w:val="both"/>
        <w:rPr>
          <w:rFonts w:ascii="Arial" w:eastAsia="Arial" w:hAnsi="Arial" w:cs="Arial"/>
          <w:highlight w:val="white"/>
        </w:rPr>
      </w:pPr>
      <w:r w:rsidRPr="52B297EF">
        <w:rPr>
          <w:rFonts w:ascii="Arial" w:eastAsia="Arial" w:hAnsi="Arial" w:cs="Arial"/>
          <w:highlight w:val="white"/>
        </w:rPr>
        <w:t>Analysis of the different approaches followed by these research papers helps us</w:t>
      </w:r>
      <w:r w:rsidR="1BF70844" w:rsidRPr="52B297EF">
        <w:rPr>
          <w:rFonts w:ascii="Arial" w:eastAsia="Arial" w:hAnsi="Arial" w:cs="Arial"/>
          <w:highlight w:val="white"/>
        </w:rPr>
        <w:t xml:space="preserve"> understand how statistical models help create an efficient and interpretable baseline whereas transformer-based and hybrid architectures help </w:t>
      </w:r>
      <w:r w:rsidR="50BCFC63" w:rsidRPr="52B297EF">
        <w:rPr>
          <w:rFonts w:ascii="Arial" w:eastAsia="Arial" w:hAnsi="Arial" w:cs="Arial"/>
          <w:highlight w:val="white"/>
        </w:rPr>
        <w:t>capture the nuances of human language and domain specific language better.</w:t>
      </w:r>
      <w:r w:rsidRPr="52B297EF">
        <w:rPr>
          <w:rFonts w:ascii="Arial" w:eastAsia="Arial" w:hAnsi="Arial" w:cs="Arial"/>
          <w:highlight w:val="white"/>
        </w:rPr>
        <w:t xml:space="preserve"> </w:t>
      </w:r>
      <w:r w:rsidR="21B7DF30" w:rsidRPr="52B297EF">
        <w:rPr>
          <w:rFonts w:ascii="Arial" w:eastAsia="Arial" w:hAnsi="Arial" w:cs="Arial"/>
          <w:highlight w:val="white"/>
        </w:rPr>
        <w:t xml:space="preserve">A study of these architectures helps us </w:t>
      </w:r>
      <w:r w:rsidRPr="52B297EF">
        <w:rPr>
          <w:rFonts w:ascii="Arial" w:eastAsia="Arial" w:hAnsi="Arial" w:cs="Arial"/>
          <w:highlight w:val="white"/>
        </w:rPr>
        <w:t xml:space="preserve">devise our own novel architecture for sentiment analysis as well as compare different model variants </w:t>
      </w:r>
      <w:r w:rsidR="0FCE57B5" w:rsidRPr="52B297EF">
        <w:rPr>
          <w:rFonts w:ascii="Arial" w:eastAsia="Arial" w:hAnsi="Arial" w:cs="Arial"/>
          <w:highlight w:val="white"/>
        </w:rPr>
        <w:t xml:space="preserve">in a </w:t>
      </w:r>
      <w:r w:rsidRPr="52B297EF">
        <w:rPr>
          <w:rFonts w:ascii="Arial" w:eastAsia="Arial" w:hAnsi="Arial" w:cs="Arial"/>
          <w:highlight w:val="white"/>
        </w:rPr>
        <w:t xml:space="preserve">stand-alone </w:t>
      </w:r>
      <w:r w:rsidR="16130119" w:rsidRPr="52B297EF">
        <w:rPr>
          <w:rFonts w:ascii="Arial" w:eastAsia="Arial" w:hAnsi="Arial" w:cs="Arial"/>
          <w:highlight w:val="white"/>
        </w:rPr>
        <w:t xml:space="preserve">manner </w:t>
      </w:r>
      <w:r w:rsidRPr="52B297EF">
        <w:rPr>
          <w:rFonts w:ascii="Arial" w:eastAsia="Arial" w:hAnsi="Arial" w:cs="Arial"/>
          <w:highlight w:val="white"/>
        </w:rPr>
        <w:t>as well</w:t>
      </w:r>
      <w:r w:rsidR="7B24A7C3" w:rsidRPr="52B297EF">
        <w:rPr>
          <w:rFonts w:ascii="Arial" w:eastAsia="Arial" w:hAnsi="Arial" w:cs="Arial"/>
          <w:highlight w:val="white"/>
        </w:rPr>
        <w:t>.</w:t>
      </w:r>
      <w:r w:rsidR="76286768" w:rsidRPr="52B297EF">
        <w:rPr>
          <w:rFonts w:ascii="Arial" w:eastAsia="Arial" w:hAnsi="Arial" w:cs="Arial"/>
          <w:highlight w:val="white"/>
        </w:rPr>
        <w:t xml:space="preserve"> This would help us contribute to the field of machine learning through our novel architecture as well as help showcase pros and cons of each model variant used.</w:t>
      </w:r>
    </w:p>
    <w:p w14:paraId="7943C3B2" w14:textId="77777777" w:rsidR="002D0997" w:rsidRPr="009C0C40" w:rsidRDefault="74579DF3" w:rsidP="52B297EF">
      <w:pPr>
        <w:pStyle w:val="Heading1"/>
        <w:numPr>
          <w:ilvl w:val="0"/>
          <w:numId w:val="17"/>
        </w:numPr>
        <w:tabs>
          <w:tab w:val="num" w:pos="360"/>
        </w:tabs>
        <w:spacing w:line="276" w:lineRule="auto"/>
        <w:ind w:left="0" w:firstLine="0"/>
        <w:rPr>
          <w:rFonts w:ascii="Arial" w:eastAsia="Arial" w:hAnsi="Arial" w:cs="Arial"/>
          <w:caps/>
        </w:rPr>
      </w:pPr>
      <w:bookmarkStart w:id="7" w:name="_Toc512943047"/>
      <w:r w:rsidRPr="52B297EF">
        <w:rPr>
          <w:rFonts w:ascii="Arial" w:eastAsia="Arial" w:hAnsi="Arial" w:cs="Arial"/>
        </w:rPr>
        <w:lastRenderedPageBreak/>
        <w:t>Challenges</w:t>
      </w:r>
      <w:bookmarkEnd w:id="7"/>
    </w:p>
    <w:p w14:paraId="5CEF4C3B" w14:textId="4EB59A01" w:rsidR="30665B73" w:rsidRDefault="30665B73" w:rsidP="52B297EF">
      <w:pPr>
        <w:spacing w:line="276" w:lineRule="auto"/>
        <w:ind w:firstLine="720"/>
        <w:jc w:val="both"/>
        <w:rPr>
          <w:rFonts w:ascii="Arial" w:eastAsia="Arial" w:hAnsi="Arial" w:cs="Arial"/>
          <w:highlight w:val="white"/>
        </w:rPr>
      </w:pPr>
      <w:r w:rsidRPr="52B297EF">
        <w:rPr>
          <w:rFonts w:ascii="Arial" w:eastAsia="Arial" w:hAnsi="Arial" w:cs="Arial"/>
          <w:highlight w:val="white"/>
        </w:rPr>
        <w:t>Financial sentiment analysis does pose its own sets of challenges – some which are common across the field of sentiment analysis and some which are specific to the financial industry. Some of those challenges are list</w:t>
      </w:r>
      <w:r w:rsidR="07245505" w:rsidRPr="52B297EF">
        <w:rPr>
          <w:rFonts w:ascii="Arial" w:eastAsia="Arial" w:hAnsi="Arial" w:cs="Arial"/>
          <w:highlight w:val="white"/>
        </w:rPr>
        <w:t>ed below:</w:t>
      </w:r>
    </w:p>
    <w:p w14:paraId="4427BFDA" w14:textId="223FEC4A" w:rsidR="07245505" w:rsidRDefault="07245505" w:rsidP="52B297E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 xml:space="preserve">Nuances in human languages – Human language is a continuously developing field and available data could be rife with </w:t>
      </w:r>
      <w:r w:rsidR="04942F72" w:rsidRPr="52B297EF">
        <w:rPr>
          <w:rFonts w:ascii="Arial" w:eastAsia="Arial" w:hAnsi="Arial" w:cs="Arial"/>
          <w:sz w:val="24"/>
          <w:szCs w:val="24"/>
        </w:rPr>
        <w:t>slang</w:t>
      </w:r>
      <w:r w:rsidRPr="52B297EF">
        <w:rPr>
          <w:rFonts w:ascii="Arial" w:eastAsia="Arial" w:hAnsi="Arial" w:cs="Arial"/>
          <w:sz w:val="24"/>
          <w:szCs w:val="24"/>
        </w:rPr>
        <w:t xml:space="preserve">, </w:t>
      </w:r>
      <w:r w:rsidR="13BF4B87" w:rsidRPr="52B297EF">
        <w:rPr>
          <w:rFonts w:ascii="Arial" w:eastAsia="Arial" w:hAnsi="Arial" w:cs="Arial"/>
          <w:sz w:val="24"/>
          <w:szCs w:val="24"/>
        </w:rPr>
        <w:t>acronyms, sarcasms, irony, idioms which could make sentiment analysis tougher for machines.</w:t>
      </w:r>
    </w:p>
    <w:p w14:paraId="758F1CFF" w14:textId="0E144FF3" w:rsidR="4E3A6299" w:rsidRDefault="4E3A6299" w:rsidP="52B297EF">
      <w:pPr>
        <w:pStyle w:val="ListParagraph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FF69F0A" w14:textId="62688CCF" w:rsidR="13BF4B87" w:rsidRDefault="13BF4B87" w:rsidP="52B297E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 xml:space="preserve">Domain specific language – Financial texts could </w:t>
      </w:r>
      <w:r w:rsidR="6A15C0DA" w:rsidRPr="52B297EF">
        <w:rPr>
          <w:rFonts w:ascii="Arial" w:eastAsia="Arial" w:hAnsi="Arial" w:cs="Arial"/>
          <w:sz w:val="24"/>
          <w:szCs w:val="24"/>
        </w:rPr>
        <w:t xml:space="preserve">contain domain-specific terminologies which could pose </w:t>
      </w:r>
      <w:r w:rsidR="1BA8F98E" w:rsidRPr="52B297EF">
        <w:rPr>
          <w:rFonts w:ascii="Arial" w:eastAsia="Arial" w:hAnsi="Arial" w:cs="Arial"/>
          <w:sz w:val="24"/>
          <w:szCs w:val="24"/>
        </w:rPr>
        <w:t>a challenge</w:t>
      </w:r>
      <w:r w:rsidR="6A15C0DA" w:rsidRPr="52B297EF">
        <w:rPr>
          <w:rFonts w:ascii="Arial" w:eastAsia="Arial" w:hAnsi="Arial" w:cs="Arial"/>
          <w:sz w:val="24"/>
          <w:szCs w:val="24"/>
        </w:rPr>
        <w:t xml:space="preserve"> for any machine learning model unless it is previously trained on it.</w:t>
      </w:r>
    </w:p>
    <w:p w14:paraId="21F816D8" w14:textId="7084A527" w:rsidR="4E3A6299" w:rsidRDefault="4E3A6299" w:rsidP="52B297EF">
      <w:pPr>
        <w:pStyle w:val="ListParagraph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F6BD9BC" w14:textId="259C59F5" w:rsidR="4E8FDA4F" w:rsidRDefault="4E8FDA4F" w:rsidP="52B297E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>Imbalanced datasets</w:t>
      </w:r>
      <w:r w:rsidR="2014DF78" w:rsidRPr="52B297EF">
        <w:rPr>
          <w:rFonts w:ascii="Arial" w:eastAsia="Arial" w:hAnsi="Arial" w:cs="Arial"/>
          <w:sz w:val="24"/>
          <w:szCs w:val="24"/>
        </w:rPr>
        <w:t xml:space="preserve"> – Presence of imbalanced datasets for each of the classification categories could pose challenges for the machine learning model to properly ‘learn’ from them.</w:t>
      </w:r>
    </w:p>
    <w:p w14:paraId="16A89441" w14:textId="23984516" w:rsidR="4E3A6299" w:rsidRDefault="4E3A6299" w:rsidP="52B297EF">
      <w:pPr>
        <w:pStyle w:val="ListParagraph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CB95113" w14:textId="18755328" w:rsidR="7537401E" w:rsidRDefault="7537401E" w:rsidP="52B297E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 xml:space="preserve">Sentiment classification depth – </w:t>
      </w:r>
      <w:r w:rsidR="0106B8D1" w:rsidRPr="52B297EF">
        <w:rPr>
          <w:rFonts w:ascii="Arial" w:eastAsia="Arial" w:hAnsi="Arial" w:cs="Arial"/>
          <w:sz w:val="24"/>
          <w:szCs w:val="24"/>
        </w:rPr>
        <w:t>Human s</w:t>
      </w:r>
      <w:r w:rsidRPr="52B297EF">
        <w:rPr>
          <w:rFonts w:ascii="Arial" w:eastAsia="Arial" w:hAnsi="Arial" w:cs="Arial"/>
          <w:sz w:val="24"/>
          <w:szCs w:val="24"/>
        </w:rPr>
        <w:t xml:space="preserve">entiments are </w:t>
      </w:r>
      <w:r w:rsidR="2F9BCF0C" w:rsidRPr="52B297EF">
        <w:rPr>
          <w:rFonts w:ascii="Arial" w:eastAsia="Arial" w:hAnsi="Arial" w:cs="Arial"/>
          <w:sz w:val="24"/>
          <w:szCs w:val="24"/>
        </w:rPr>
        <w:t>more nuanced than just a positive, negative and neutral classification. As per American psychologist Robert Plutchik, there are 8 primary emotions</w:t>
      </w:r>
      <w:r w:rsidRPr="52B297EF">
        <w:rPr>
          <w:rStyle w:val="EndnoteReference"/>
          <w:rFonts w:ascii="Arial" w:eastAsia="Arial" w:hAnsi="Arial" w:cs="Arial"/>
          <w:sz w:val="24"/>
          <w:szCs w:val="24"/>
        </w:rPr>
        <w:endnoteReference w:id="2"/>
      </w:r>
      <w:r w:rsidR="2F9BCF0C" w:rsidRPr="52B297EF">
        <w:rPr>
          <w:rFonts w:ascii="Arial" w:eastAsia="Arial" w:hAnsi="Arial" w:cs="Arial"/>
          <w:sz w:val="24"/>
          <w:szCs w:val="24"/>
        </w:rPr>
        <w:t xml:space="preserve"> which serve as the foundation</w:t>
      </w:r>
      <w:r w:rsidR="3B0F35B9" w:rsidRPr="52B297EF">
        <w:rPr>
          <w:rFonts w:ascii="Arial" w:eastAsia="Arial" w:hAnsi="Arial" w:cs="Arial"/>
          <w:sz w:val="24"/>
          <w:szCs w:val="24"/>
        </w:rPr>
        <w:t xml:space="preserve"> for all other emotion variants. So, while we try to classify the sentiment from financial text within 3 categories, their effectiveness in predicting future market insights would depend on a more fine-grained understanding of the sentiment behind t</w:t>
      </w:r>
      <w:r w:rsidR="555CCE1B" w:rsidRPr="52B297EF">
        <w:rPr>
          <w:rFonts w:ascii="Arial" w:eastAsia="Arial" w:hAnsi="Arial" w:cs="Arial"/>
          <w:sz w:val="24"/>
          <w:szCs w:val="24"/>
        </w:rPr>
        <w:t xml:space="preserve">he texts. </w:t>
      </w:r>
    </w:p>
    <w:p w14:paraId="2A047E53" w14:textId="7CD4F1EB" w:rsidR="4E3A6299" w:rsidRDefault="4E3A6299" w:rsidP="52B297EF">
      <w:pPr>
        <w:pStyle w:val="ListParagraph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258EEB9" w14:textId="3CD1568D" w:rsidR="5805188B" w:rsidRDefault="5805188B" w:rsidP="52B297E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 xml:space="preserve">Overfitted models – Models can get overfit on the training data during the multiple tests they go through. </w:t>
      </w:r>
      <w:r w:rsidRPr="52B297EF">
        <w:rPr>
          <w:rFonts w:ascii="Arial" w:eastAsia="Arial" w:hAnsi="Arial" w:cs="Arial"/>
          <w:sz w:val="24"/>
          <w:szCs w:val="24"/>
          <w:highlight w:val="white"/>
        </w:rPr>
        <w:t>This can be avoided by keeping the training, test, and validation datasets separate without any cross contamination by replacing data among each dataset.</w:t>
      </w:r>
    </w:p>
    <w:p w14:paraId="7075CDED" w14:textId="4F6681EE" w:rsidR="52B297EF" w:rsidRDefault="52B297EF" w:rsidP="52B297EF">
      <w:pPr>
        <w:spacing w:line="276" w:lineRule="auto"/>
        <w:jc w:val="both"/>
        <w:rPr>
          <w:rFonts w:ascii="Arial" w:eastAsia="Arial" w:hAnsi="Arial" w:cs="Arial"/>
        </w:rPr>
      </w:pPr>
    </w:p>
    <w:p w14:paraId="002A57D2" w14:textId="29823D6B" w:rsidR="4BF3DC8F" w:rsidRDefault="4BF3DC8F" w:rsidP="52B297EF">
      <w:pPr>
        <w:spacing w:line="276" w:lineRule="auto"/>
        <w:jc w:val="both"/>
        <w:rPr>
          <w:rFonts w:ascii="Arial" w:eastAsia="Arial" w:hAnsi="Arial" w:cs="Arial"/>
        </w:rPr>
      </w:pPr>
      <w:r w:rsidRPr="52B297EF">
        <w:rPr>
          <w:rFonts w:ascii="Arial" w:eastAsia="Arial" w:hAnsi="Arial" w:cs="Arial"/>
        </w:rPr>
        <w:t>Apart from domain specific and model specific challenges, there are a few physical challenges that we can foresee. They are listed below:</w:t>
      </w:r>
    </w:p>
    <w:p w14:paraId="2AF210BE" w14:textId="11975084" w:rsidR="4E3A6299" w:rsidRDefault="4E3A6299" w:rsidP="52B297EF">
      <w:pPr>
        <w:pStyle w:val="ListParagraph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C64905C" w14:textId="25C039D1" w:rsidR="371A3B0F" w:rsidRDefault="26F8EC86" w:rsidP="52B297E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  <w:highlight w:val="white"/>
        </w:rPr>
        <w:t>CPU processing times</w:t>
      </w:r>
      <w:r w:rsidR="59FD00D4" w:rsidRPr="52B297EF">
        <w:rPr>
          <w:rFonts w:ascii="Arial" w:eastAsia="Arial" w:hAnsi="Arial" w:cs="Arial"/>
          <w:sz w:val="24"/>
          <w:szCs w:val="24"/>
          <w:highlight w:val="white"/>
        </w:rPr>
        <w:t xml:space="preserve"> – Deep learning models are usually process intensive and could be taxing for systems that do not have GPUs in them.</w:t>
      </w:r>
      <w:r w:rsidR="59FD00D4" w:rsidRPr="52B297EF">
        <w:rPr>
          <w:rFonts w:ascii="Arial" w:eastAsia="Arial" w:hAnsi="Arial" w:cs="Arial"/>
          <w:sz w:val="24"/>
          <w:szCs w:val="24"/>
        </w:rPr>
        <w:t xml:space="preserve"> </w:t>
      </w:r>
      <w:r w:rsidR="59FD00D4" w:rsidRPr="52B297EF">
        <w:rPr>
          <w:rFonts w:ascii="Arial" w:eastAsia="Arial" w:hAnsi="Arial" w:cs="Arial"/>
          <w:sz w:val="24"/>
          <w:szCs w:val="24"/>
          <w:highlight w:val="white"/>
        </w:rPr>
        <w:t xml:space="preserve">As </w:t>
      </w:r>
      <w:r w:rsidR="6A4F3BBC" w:rsidRPr="52B297EF">
        <w:rPr>
          <w:rFonts w:ascii="Arial" w:eastAsia="Arial" w:hAnsi="Arial" w:cs="Arial"/>
          <w:sz w:val="24"/>
          <w:szCs w:val="24"/>
          <w:highlight w:val="white"/>
        </w:rPr>
        <w:t>neither</w:t>
      </w:r>
      <w:r w:rsidR="6CA9EB7E" w:rsidRPr="52B297EF">
        <w:rPr>
          <w:rFonts w:ascii="Arial" w:eastAsia="Arial" w:hAnsi="Arial" w:cs="Arial"/>
          <w:sz w:val="24"/>
          <w:szCs w:val="24"/>
          <w:highlight w:val="white"/>
        </w:rPr>
        <w:t xml:space="preserve"> of our systems </w:t>
      </w:r>
      <w:r w:rsidR="7C2FBC39" w:rsidRPr="52B297EF">
        <w:rPr>
          <w:rFonts w:ascii="Arial" w:eastAsia="Arial" w:hAnsi="Arial" w:cs="Arial"/>
          <w:sz w:val="24"/>
          <w:szCs w:val="24"/>
          <w:highlight w:val="white"/>
        </w:rPr>
        <w:t xml:space="preserve">is powered by </w:t>
      </w:r>
      <w:r w:rsidR="2BF11904" w:rsidRPr="52B297EF">
        <w:rPr>
          <w:rFonts w:ascii="Arial" w:eastAsia="Arial" w:hAnsi="Arial" w:cs="Arial"/>
          <w:sz w:val="24"/>
          <w:szCs w:val="24"/>
          <w:highlight w:val="white"/>
        </w:rPr>
        <w:t>a GPU</w:t>
      </w:r>
      <w:r w:rsidR="6CA9EB7E" w:rsidRPr="52B297EF">
        <w:rPr>
          <w:rFonts w:ascii="Arial" w:eastAsia="Arial" w:hAnsi="Arial" w:cs="Arial"/>
          <w:sz w:val="24"/>
          <w:szCs w:val="24"/>
          <w:highlight w:val="white"/>
        </w:rPr>
        <w:t>, we intend to focus on choosing models that do not consume a lot</w:t>
      </w:r>
      <w:r w:rsidR="32E20D5B" w:rsidRPr="52B297EF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 w:rsidR="6EE100FB" w:rsidRPr="52B297EF">
        <w:rPr>
          <w:rFonts w:ascii="Arial" w:eastAsia="Arial" w:hAnsi="Arial" w:cs="Arial"/>
          <w:sz w:val="24"/>
          <w:szCs w:val="24"/>
          <w:highlight w:val="white"/>
        </w:rPr>
        <w:t>of</w:t>
      </w:r>
      <w:r w:rsidR="32E20D5B" w:rsidRPr="52B297EF">
        <w:rPr>
          <w:rFonts w:ascii="Arial" w:eastAsia="Arial" w:hAnsi="Arial" w:cs="Arial"/>
          <w:sz w:val="24"/>
          <w:szCs w:val="24"/>
          <w:highlight w:val="white"/>
        </w:rPr>
        <w:t xml:space="preserve"> processing power and maintain the quality of results </w:t>
      </w:r>
      <w:r w:rsidR="018635B3" w:rsidRPr="52B297EF">
        <w:rPr>
          <w:rFonts w:ascii="Arial" w:eastAsia="Arial" w:hAnsi="Arial" w:cs="Arial"/>
          <w:sz w:val="24"/>
          <w:szCs w:val="24"/>
          <w:highlight w:val="white"/>
        </w:rPr>
        <w:t>for</w:t>
      </w:r>
      <w:r w:rsidR="32E20D5B" w:rsidRPr="52B297EF">
        <w:rPr>
          <w:rFonts w:ascii="Arial" w:eastAsia="Arial" w:hAnsi="Arial" w:cs="Arial"/>
          <w:sz w:val="24"/>
          <w:szCs w:val="24"/>
          <w:highlight w:val="white"/>
        </w:rPr>
        <w:t xml:space="preserve"> the best possible ver</w:t>
      </w:r>
      <w:r w:rsidR="2E69E457" w:rsidRPr="52B297EF">
        <w:rPr>
          <w:rFonts w:ascii="Arial" w:eastAsia="Arial" w:hAnsi="Arial" w:cs="Arial"/>
          <w:sz w:val="24"/>
          <w:szCs w:val="24"/>
          <w:highlight w:val="white"/>
        </w:rPr>
        <w:t>sions.</w:t>
      </w:r>
      <w:r w:rsidR="2E69E457" w:rsidRPr="52B297EF">
        <w:rPr>
          <w:rFonts w:ascii="Arial" w:eastAsia="Arial" w:hAnsi="Arial" w:cs="Arial"/>
          <w:sz w:val="24"/>
          <w:szCs w:val="24"/>
        </w:rPr>
        <w:t xml:space="preserve"> </w:t>
      </w:r>
    </w:p>
    <w:p w14:paraId="0C774DF0" w14:textId="07C3C751" w:rsidR="4E3A6299" w:rsidRDefault="4E3A6299" w:rsidP="52B297EF">
      <w:pPr>
        <w:pStyle w:val="ListParagraph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3859B18" w14:textId="43EADC4F" w:rsidR="371A3B0F" w:rsidRDefault="26F8EC86" w:rsidP="52B297E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lastRenderedPageBreak/>
        <w:t>Network connectivity</w:t>
      </w:r>
      <w:r w:rsidR="0470790F" w:rsidRPr="52B297EF">
        <w:rPr>
          <w:rFonts w:ascii="Arial" w:eastAsia="Arial" w:hAnsi="Arial" w:cs="Arial"/>
          <w:sz w:val="24"/>
          <w:szCs w:val="24"/>
        </w:rPr>
        <w:t xml:space="preserve"> – Loss of network connectivity can lead to incomplete training of models</w:t>
      </w:r>
      <w:r w:rsidR="2555463F" w:rsidRPr="52B297EF">
        <w:rPr>
          <w:rFonts w:ascii="Arial" w:eastAsia="Arial" w:hAnsi="Arial" w:cs="Arial"/>
          <w:sz w:val="24"/>
          <w:szCs w:val="24"/>
        </w:rPr>
        <w:t xml:space="preserve">. </w:t>
      </w:r>
      <w:r w:rsidR="2555463F" w:rsidRPr="52B297EF">
        <w:rPr>
          <w:rFonts w:ascii="Arial" w:eastAsia="Arial" w:hAnsi="Arial" w:cs="Arial"/>
          <w:sz w:val="24"/>
          <w:szCs w:val="24"/>
          <w:highlight w:val="white"/>
        </w:rPr>
        <w:t xml:space="preserve">This would be rectified by creating </w:t>
      </w:r>
      <w:proofErr w:type="gramStart"/>
      <w:r w:rsidR="0F899C17" w:rsidRPr="52B297EF">
        <w:rPr>
          <w:rFonts w:ascii="Arial" w:eastAsia="Arial" w:hAnsi="Arial" w:cs="Arial"/>
          <w:sz w:val="24"/>
          <w:szCs w:val="24"/>
          <w:highlight w:val="white"/>
        </w:rPr>
        <w:t>save</w:t>
      </w:r>
      <w:proofErr w:type="gramEnd"/>
      <w:r w:rsidR="0F899C17" w:rsidRPr="52B297EF">
        <w:rPr>
          <w:rFonts w:ascii="Arial" w:eastAsia="Arial" w:hAnsi="Arial" w:cs="Arial"/>
          <w:sz w:val="24"/>
          <w:szCs w:val="24"/>
          <w:highlight w:val="white"/>
        </w:rPr>
        <w:t xml:space="preserve"> points</w:t>
      </w:r>
      <w:r w:rsidR="2555463F" w:rsidRPr="52B297EF">
        <w:rPr>
          <w:rFonts w:ascii="Arial" w:eastAsia="Arial" w:hAnsi="Arial" w:cs="Arial"/>
          <w:sz w:val="24"/>
          <w:szCs w:val="24"/>
          <w:highlight w:val="white"/>
        </w:rPr>
        <w:t xml:space="preserve"> within the </w:t>
      </w:r>
      <w:r w:rsidR="70E5F2F2" w:rsidRPr="52B297EF">
        <w:rPr>
          <w:rFonts w:ascii="Arial" w:eastAsia="Arial" w:hAnsi="Arial" w:cs="Arial"/>
          <w:sz w:val="24"/>
          <w:szCs w:val="24"/>
          <w:highlight w:val="white"/>
        </w:rPr>
        <w:t>training steps.</w:t>
      </w:r>
    </w:p>
    <w:p w14:paraId="636BB69C" w14:textId="384E4213" w:rsidR="70769B7F" w:rsidRDefault="70769B7F" w:rsidP="52B297EF">
      <w:pPr>
        <w:pStyle w:val="ListParagraph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A246F98" w14:textId="6FA72029" w:rsidR="65D0A648" w:rsidRDefault="65D0A648" w:rsidP="52B297EF">
      <w:pPr>
        <w:spacing w:line="276" w:lineRule="auto"/>
        <w:ind w:left="72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ECF41E5" wp14:editId="190BA31B">
            <wp:extent cx="5943600" cy="5905500"/>
            <wp:effectExtent l="0" t="0" r="0" b="0"/>
            <wp:docPr id="38770455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045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EDCD" w14:textId="280630BA" w:rsidR="65D0A648" w:rsidRDefault="65D0A648" w:rsidP="52B297EF">
      <w:pPr>
        <w:spacing w:line="276" w:lineRule="auto"/>
        <w:ind w:left="720"/>
        <w:jc w:val="center"/>
        <w:rPr>
          <w:rFonts w:ascii="Arial" w:eastAsia="Arial" w:hAnsi="Arial" w:cs="Arial"/>
        </w:rPr>
      </w:pPr>
      <w:r w:rsidRPr="52B297EF">
        <w:rPr>
          <w:rFonts w:ascii="Arial" w:eastAsia="Arial" w:hAnsi="Arial" w:cs="Arial"/>
        </w:rPr>
        <w:t xml:space="preserve">Image Courtesy – </w:t>
      </w:r>
      <w:r w:rsidR="4920252D" w:rsidRPr="52B297EF">
        <w:rPr>
          <w:rFonts w:ascii="Arial" w:eastAsia="Arial" w:hAnsi="Arial" w:cs="Arial"/>
        </w:rPr>
        <w:t>Positive</w:t>
      </w:r>
      <w:r w:rsidRPr="52B297EF">
        <w:rPr>
          <w:rFonts w:ascii="Arial" w:eastAsia="Arial" w:hAnsi="Arial" w:cs="Arial"/>
        </w:rPr>
        <w:t xml:space="preserve"> Psychology</w:t>
      </w:r>
      <w:r w:rsidRPr="52B297EF">
        <w:rPr>
          <w:rStyle w:val="EndnoteReference"/>
          <w:rFonts w:ascii="Arial" w:eastAsia="Arial" w:hAnsi="Arial" w:cs="Arial"/>
        </w:rPr>
        <w:endnoteReference w:id="3"/>
      </w:r>
    </w:p>
    <w:p w14:paraId="2A6D4F37" w14:textId="0A5345D9" w:rsidR="002D0997" w:rsidRPr="009C0C40" w:rsidRDefault="04040DF9" w:rsidP="52B297EF">
      <w:pPr>
        <w:pStyle w:val="Heading1"/>
        <w:numPr>
          <w:ilvl w:val="0"/>
          <w:numId w:val="17"/>
        </w:numPr>
        <w:tabs>
          <w:tab w:val="num" w:pos="360"/>
        </w:tabs>
        <w:spacing w:line="276" w:lineRule="auto"/>
        <w:ind w:left="0" w:firstLine="0"/>
        <w:rPr>
          <w:rFonts w:ascii="Arial" w:eastAsia="Arial" w:hAnsi="Arial" w:cs="Arial"/>
          <w:caps/>
        </w:rPr>
      </w:pPr>
      <w:bookmarkStart w:id="8" w:name="_Toc1165568556"/>
      <w:r w:rsidRPr="52B297EF">
        <w:rPr>
          <w:rFonts w:ascii="Arial" w:eastAsia="Arial" w:hAnsi="Arial" w:cs="Arial"/>
        </w:rPr>
        <w:t>Datasets</w:t>
      </w:r>
      <w:bookmarkEnd w:id="8"/>
    </w:p>
    <w:p w14:paraId="34B35B7D" w14:textId="0088F09E" w:rsidR="002D0997" w:rsidRPr="009C0C40" w:rsidRDefault="04040DF9" w:rsidP="52B297EF">
      <w:pPr>
        <w:spacing w:line="276" w:lineRule="auto"/>
        <w:ind w:firstLine="720"/>
        <w:jc w:val="both"/>
        <w:rPr>
          <w:rFonts w:ascii="Arial" w:eastAsia="Arial" w:hAnsi="Arial" w:cs="Arial"/>
          <w:highlight w:val="white"/>
        </w:rPr>
      </w:pPr>
      <w:r w:rsidRPr="52B297EF">
        <w:rPr>
          <w:rFonts w:ascii="Arial" w:eastAsia="Arial" w:hAnsi="Arial" w:cs="Arial"/>
          <w:highlight w:val="white"/>
        </w:rPr>
        <w:t xml:space="preserve">Throughout this project we intend to leverage a combination of publicly available and domain-specific datasets to train and validate the model created. </w:t>
      </w:r>
      <w:r w:rsidR="6F9200CF" w:rsidRPr="52B297EF">
        <w:rPr>
          <w:rFonts w:ascii="Arial" w:eastAsia="Arial" w:hAnsi="Arial" w:cs="Arial"/>
          <w:highlight w:val="white"/>
        </w:rPr>
        <w:t>Some of the datasets that we intend to use are:</w:t>
      </w:r>
    </w:p>
    <w:p w14:paraId="3F398DB1" w14:textId="72D985EF" w:rsidR="002D0997" w:rsidRPr="009C0C40" w:rsidRDefault="6F9200CF" w:rsidP="52B297E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Financial </w:t>
      </w:r>
      <w:r w:rsidR="0339C87F" w:rsidRPr="52B297EF">
        <w:rPr>
          <w:rFonts w:ascii="Arial" w:eastAsia="Arial" w:hAnsi="Arial" w:cs="Arial"/>
          <w:sz w:val="24"/>
          <w:szCs w:val="24"/>
          <w:highlight w:val="white"/>
        </w:rPr>
        <w:t>Phrase Bank</w:t>
      </w:r>
      <w:r w:rsidRPr="52B297EF">
        <w:rPr>
          <w:rFonts w:ascii="Arial" w:eastAsia="Arial" w:hAnsi="Arial" w:cs="Arial"/>
          <w:sz w:val="24"/>
          <w:szCs w:val="24"/>
          <w:highlight w:val="white"/>
        </w:rPr>
        <w:t xml:space="preserve"> - D</w:t>
      </w:r>
      <w:r w:rsidR="04040DF9" w:rsidRPr="52B297EF">
        <w:rPr>
          <w:rFonts w:ascii="Arial" w:eastAsia="Arial" w:hAnsi="Arial" w:cs="Arial"/>
          <w:sz w:val="24"/>
          <w:szCs w:val="24"/>
          <w:highlight w:val="white"/>
        </w:rPr>
        <w:t xml:space="preserve">omain-specific datasets </w:t>
      </w:r>
      <w:r w:rsidR="7EFC9D6E" w:rsidRPr="52B297EF">
        <w:rPr>
          <w:rFonts w:ascii="Arial" w:eastAsia="Arial" w:hAnsi="Arial" w:cs="Arial"/>
          <w:sz w:val="24"/>
          <w:szCs w:val="24"/>
          <w:highlight w:val="white"/>
        </w:rPr>
        <w:t>consi</w:t>
      </w:r>
      <w:r w:rsidR="034DAEFB" w:rsidRPr="52B297EF">
        <w:rPr>
          <w:rFonts w:ascii="Arial" w:eastAsia="Arial" w:hAnsi="Arial" w:cs="Arial"/>
          <w:sz w:val="24"/>
          <w:szCs w:val="24"/>
          <w:highlight w:val="white"/>
        </w:rPr>
        <w:t>st</w:t>
      </w:r>
      <w:r w:rsidR="4A1185FE" w:rsidRPr="52B297EF">
        <w:rPr>
          <w:rFonts w:ascii="Arial" w:eastAsia="Arial" w:hAnsi="Arial" w:cs="Arial"/>
          <w:sz w:val="24"/>
          <w:szCs w:val="24"/>
          <w:highlight w:val="white"/>
        </w:rPr>
        <w:t>ing</w:t>
      </w:r>
      <w:r w:rsidR="034DAEFB" w:rsidRPr="52B297EF">
        <w:rPr>
          <w:rFonts w:ascii="Arial" w:eastAsia="Arial" w:hAnsi="Arial" w:cs="Arial"/>
          <w:sz w:val="24"/>
          <w:szCs w:val="24"/>
          <w:highlight w:val="white"/>
        </w:rPr>
        <w:t xml:space="preserve"> of over 4800 financial news phrases categorized by sentiment. </w:t>
      </w:r>
    </w:p>
    <w:p w14:paraId="3C957C16" w14:textId="6E774B5F" w:rsidR="002D0997" w:rsidRPr="009C0C40" w:rsidRDefault="54456C9D" w:rsidP="52B297E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sz w:val="24"/>
          <w:szCs w:val="24"/>
          <w:highlight w:val="white"/>
        </w:rPr>
        <w:t>Social media datasets on financial news from Kaggle</w:t>
      </w:r>
    </w:p>
    <w:p w14:paraId="7CF5AC25" w14:textId="64437F06" w:rsidR="002D0997" w:rsidRPr="009C0C40" w:rsidRDefault="53B5D491" w:rsidP="52B297E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Sentiment analysis datasets from Hugging Face</w:t>
      </w:r>
    </w:p>
    <w:p w14:paraId="66C1CFA8" w14:textId="2CD03744" w:rsidR="002D0997" w:rsidRPr="009C0C40" w:rsidRDefault="54456C9D" w:rsidP="52B297E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sz w:val="24"/>
          <w:szCs w:val="24"/>
          <w:highlight w:val="white"/>
        </w:rPr>
        <w:t xml:space="preserve">Earnings filing datasets from </w:t>
      </w:r>
      <w:r w:rsidR="7A377E3D" w:rsidRPr="52B297EF">
        <w:rPr>
          <w:rFonts w:ascii="Arial" w:eastAsia="Arial" w:hAnsi="Arial" w:cs="Arial"/>
          <w:sz w:val="24"/>
          <w:szCs w:val="24"/>
          <w:highlight w:val="white"/>
        </w:rPr>
        <w:t>Hugging Face</w:t>
      </w:r>
    </w:p>
    <w:p w14:paraId="337F587F" w14:textId="30613E6E" w:rsidR="002D0997" w:rsidRPr="009C0C40" w:rsidRDefault="54456C9D" w:rsidP="52B297EF">
      <w:pPr>
        <w:spacing w:line="276" w:lineRule="auto"/>
        <w:jc w:val="both"/>
        <w:rPr>
          <w:rFonts w:ascii="Arial" w:eastAsia="Arial" w:hAnsi="Arial" w:cs="Arial"/>
          <w:color w:val="000000" w:themeColor="text1"/>
          <w:sz w:val="22"/>
          <w:szCs w:val="22"/>
          <w:highlight w:val="white"/>
        </w:rPr>
      </w:pPr>
      <w:r w:rsidRPr="52B297EF">
        <w:rPr>
          <w:rFonts w:ascii="Arial" w:eastAsia="Arial" w:hAnsi="Arial" w:cs="Arial"/>
          <w:highlight w:val="white"/>
        </w:rPr>
        <w:t>These different datasets would</w:t>
      </w:r>
      <w:r w:rsidR="214D2DAF" w:rsidRPr="52B297EF">
        <w:rPr>
          <w:rFonts w:ascii="Arial" w:eastAsia="Arial" w:hAnsi="Arial" w:cs="Arial"/>
          <w:highlight w:val="white"/>
        </w:rPr>
        <w:t xml:space="preserve"> form the bulk of the training and validation datasets. </w:t>
      </w:r>
      <w:r w:rsidR="594147B8" w:rsidRPr="52B297EF">
        <w:rPr>
          <w:rFonts w:ascii="Arial" w:eastAsia="Arial" w:hAnsi="Arial" w:cs="Arial"/>
          <w:highlight w:val="white"/>
        </w:rPr>
        <w:t xml:space="preserve">These datasets would vary </w:t>
      </w:r>
      <w:r w:rsidR="254EB120" w:rsidRPr="52B297EF">
        <w:rPr>
          <w:rFonts w:ascii="Arial" w:eastAsia="Arial" w:hAnsi="Arial" w:cs="Arial"/>
          <w:highlight w:val="white"/>
        </w:rPr>
        <w:t xml:space="preserve">in size and structure, and we would have to ensure </w:t>
      </w:r>
      <w:proofErr w:type="gramStart"/>
      <w:r w:rsidR="254EB120" w:rsidRPr="52B297EF">
        <w:rPr>
          <w:rFonts w:ascii="Arial" w:eastAsia="Arial" w:hAnsi="Arial" w:cs="Arial"/>
          <w:highlight w:val="white"/>
        </w:rPr>
        <w:t>to clean</w:t>
      </w:r>
      <w:proofErr w:type="gramEnd"/>
      <w:r w:rsidR="254EB120" w:rsidRPr="52B297EF">
        <w:rPr>
          <w:rFonts w:ascii="Arial" w:eastAsia="Arial" w:hAnsi="Arial" w:cs="Arial"/>
          <w:highlight w:val="white"/>
        </w:rPr>
        <w:t xml:space="preserve"> and </w:t>
      </w:r>
      <w:proofErr w:type="gramStart"/>
      <w:r w:rsidR="254EB120" w:rsidRPr="52B297EF">
        <w:rPr>
          <w:rFonts w:ascii="Arial" w:eastAsia="Arial" w:hAnsi="Arial" w:cs="Arial"/>
          <w:highlight w:val="white"/>
        </w:rPr>
        <w:t>process</w:t>
      </w:r>
      <w:proofErr w:type="gramEnd"/>
      <w:r w:rsidR="254EB120" w:rsidRPr="52B297EF">
        <w:rPr>
          <w:rFonts w:ascii="Arial" w:eastAsia="Arial" w:hAnsi="Arial" w:cs="Arial"/>
          <w:highlight w:val="white"/>
        </w:rPr>
        <w:t xml:space="preserve"> them to keep a consistency for the model to learn from it accurately.</w:t>
      </w:r>
    </w:p>
    <w:p w14:paraId="30722059" w14:textId="5C0D57E3" w:rsidR="002D0997" w:rsidRPr="009C0C40" w:rsidRDefault="789FAB3F" w:rsidP="52B297EF">
      <w:pPr>
        <w:pStyle w:val="Heading1"/>
        <w:numPr>
          <w:ilvl w:val="0"/>
          <w:numId w:val="17"/>
        </w:numPr>
        <w:tabs>
          <w:tab w:val="num" w:pos="360"/>
        </w:tabs>
        <w:spacing w:line="276" w:lineRule="auto"/>
        <w:ind w:left="0" w:firstLine="0"/>
        <w:rPr>
          <w:rFonts w:ascii="Arial" w:eastAsia="Arial" w:hAnsi="Arial" w:cs="Arial"/>
          <w:caps/>
        </w:rPr>
      </w:pPr>
      <w:bookmarkStart w:id="9" w:name="_Toc1599775276"/>
      <w:r w:rsidRPr="52B297EF">
        <w:rPr>
          <w:rFonts w:ascii="Arial" w:eastAsia="Arial" w:hAnsi="Arial" w:cs="Arial"/>
        </w:rPr>
        <w:t xml:space="preserve">Deep Learning </w:t>
      </w:r>
      <w:r w:rsidR="4E08C3E6" w:rsidRPr="52B297EF">
        <w:rPr>
          <w:rFonts w:ascii="Arial" w:eastAsia="Arial" w:hAnsi="Arial" w:cs="Arial"/>
        </w:rPr>
        <w:t>Process</w:t>
      </w:r>
      <w:bookmarkEnd w:id="9"/>
    </w:p>
    <w:p w14:paraId="08CB8A5E" w14:textId="1C4AA8C3" w:rsidR="002D0997" w:rsidRPr="009C0C40" w:rsidRDefault="3E3D7893" w:rsidP="52B297EF">
      <w:pPr>
        <w:spacing w:line="276" w:lineRule="auto"/>
        <w:ind w:firstLine="720"/>
        <w:jc w:val="both"/>
        <w:rPr>
          <w:rFonts w:ascii="Arial" w:eastAsia="Arial" w:hAnsi="Arial" w:cs="Arial"/>
          <w:highlight w:val="white"/>
        </w:rPr>
      </w:pPr>
      <w:r w:rsidRPr="52B297EF">
        <w:rPr>
          <w:rFonts w:ascii="Arial" w:eastAsia="Arial" w:hAnsi="Arial" w:cs="Arial"/>
          <w:highlight w:val="white"/>
        </w:rPr>
        <w:t xml:space="preserve">As our objective is to compare sentiment analysis across different approaches, we intend to use different techniques and model </w:t>
      </w:r>
      <w:proofErr w:type="gramStart"/>
      <w:r w:rsidRPr="52B297EF">
        <w:rPr>
          <w:rFonts w:ascii="Arial" w:eastAsia="Arial" w:hAnsi="Arial" w:cs="Arial"/>
          <w:highlight w:val="white"/>
        </w:rPr>
        <w:t>architectures</w:t>
      </w:r>
      <w:proofErr w:type="gramEnd"/>
      <w:r w:rsidRPr="52B297EF">
        <w:rPr>
          <w:rFonts w:ascii="Arial" w:eastAsia="Arial" w:hAnsi="Arial" w:cs="Arial"/>
          <w:highlight w:val="white"/>
        </w:rPr>
        <w:t xml:space="preserve"> throughout this project.</w:t>
      </w:r>
      <w:r w:rsidR="276A7802" w:rsidRPr="52B297EF">
        <w:rPr>
          <w:rFonts w:ascii="Arial" w:eastAsia="Arial" w:hAnsi="Arial" w:cs="Arial"/>
          <w:highlight w:val="white"/>
        </w:rPr>
        <w:t xml:space="preserve"> </w:t>
      </w:r>
    </w:p>
    <w:p w14:paraId="299A4A11" w14:textId="1102042A" w:rsidR="002D0997" w:rsidRPr="009C0C40" w:rsidRDefault="7ADA02A6" w:rsidP="52B297EF">
      <w:pPr>
        <w:pStyle w:val="Heading2"/>
        <w:spacing w:line="276" w:lineRule="auto"/>
        <w:rPr>
          <w:rFonts w:ascii="Arial" w:eastAsia="Arial" w:hAnsi="Arial" w:cs="Arial"/>
          <w:highlight w:val="white"/>
        </w:rPr>
      </w:pPr>
      <w:bookmarkStart w:id="10" w:name="_Toc745396764"/>
      <w:r w:rsidRPr="52B297EF">
        <w:rPr>
          <w:rFonts w:ascii="Arial" w:eastAsia="Arial" w:hAnsi="Arial" w:cs="Arial"/>
          <w:highlight w:val="white"/>
        </w:rPr>
        <w:t>Methodologies used</w:t>
      </w:r>
      <w:bookmarkEnd w:id="10"/>
    </w:p>
    <w:p w14:paraId="20FA7232" w14:textId="37098578" w:rsidR="002D0997" w:rsidRPr="009C0C40" w:rsidRDefault="49F5813E" w:rsidP="52B297E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color w:val="000000" w:themeColor="text1"/>
          <w:highlight w:val="white"/>
        </w:rPr>
      </w:pPr>
      <w:r w:rsidRPr="52B297EF">
        <w:rPr>
          <w:rFonts w:ascii="Arial" w:eastAsia="Arial" w:hAnsi="Arial" w:cs="Arial"/>
          <w:sz w:val="24"/>
          <w:szCs w:val="24"/>
          <w:highlight w:val="white"/>
        </w:rPr>
        <w:t>Statistical NLP</w:t>
      </w:r>
      <w:r w:rsidR="3D469B09" w:rsidRPr="52B297EF">
        <w:rPr>
          <w:rFonts w:ascii="Arial" w:eastAsia="Arial" w:hAnsi="Arial" w:cs="Arial"/>
          <w:highlight w:val="white"/>
        </w:rPr>
        <w:t xml:space="preserve"> methods – Logistical regression using TF-IDF</w:t>
      </w:r>
      <w:r w:rsidR="5F3E1CD7" w:rsidRPr="52B297EF">
        <w:rPr>
          <w:rFonts w:ascii="Arial" w:eastAsia="Arial" w:hAnsi="Arial" w:cs="Arial"/>
          <w:highlight w:val="white"/>
        </w:rPr>
        <w:t>, SVM with TF-IDF</w:t>
      </w:r>
      <w:r w:rsidR="3D469B09" w:rsidRPr="52B297EF">
        <w:rPr>
          <w:rFonts w:ascii="Arial" w:eastAsia="Arial" w:hAnsi="Arial" w:cs="Arial"/>
          <w:highlight w:val="white"/>
        </w:rPr>
        <w:t xml:space="preserve"> </w:t>
      </w:r>
    </w:p>
    <w:p w14:paraId="44BB80D0" w14:textId="77741992" w:rsidR="002D0997" w:rsidRPr="009C0C40" w:rsidRDefault="3D469B09" w:rsidP="52B297E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Neural NLP methods – LSTM or </w:t>
      </w:r>
      <w:proofErr w:type="spellStart"/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BiLSTM</w:t>
      </w:r>
      <w:proofErr w:type="spellEnd"/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 for a richer contextual </w:t>
      </w:r>
      <w:r w:rsidR="043B65A1"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modeling</w:t>
      </w:r>
    </w:p>
    <w:p w14:paraId="311828DE" w14:textId="043A6204" w:rsidR="002D0997" w:rsidRPr="009C0C40" w:rsidRDefault="3D469B09" w:rsidP="52B297E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Transformer-based methods</w:t>
      </w:r>
      <w:r w:rsidR="28759CBF"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 – </w:t>
      </w:r>
      <w:proofErr w:type="spellStart"/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FinBERT</w:t>
      </w:r>
      <w:proofErr w:type="spellEnd"/>
      <w:r w:rsidR="28759CBF"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 for sentiment analysis and possibly compare it with the base BERT or fine-tuned </w:t>
      </w:r>
      <w:proofErr w:type="spellStart"/>
      <w:r w:rsidR="28759CBF"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RoBERTa</w:t>
      </w:r>
      <w:proofErr w:type="spellEnd"/>
      <w:r w:rsidR="28759CBF"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 model to compare effectiveness.</w:t>
      </w:r>
    </w:p>
    <w:p w14:paraId="67C68355" w14:textId="1DE264EE" w:rsidR="002D0997" w:rsidRPr="009C0C40" w:rsidRDefault="5FC90D91" w:rsidP="52B297EF">
      <w:pPr>
        <w:pStyle w:val="Heading2"/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bookmarkStart w:id="11" w:name="_Toc73509149"/>
      <w:r w:rsidRPr="52B297EF">
        <w:rPr>
          <w:rFonts w:ascii="Arial" w:eastAsia="Arial" w:hAnsi="Arial" w:cs="Arial"/>
          <w:highlight w:val="white"/>
        </w:rPr>
        <w:t>Training and Testing strategy</w:t>
      </w:r>
      <w:bookmarkEnd w:id="11"/>
    </w:p>
    <w:p w14:paraId="75064206" w14:textId="133A00DB" w:rsidR="002D0997" w:rsidRPr="009C0C40" w:rsidRDefault="5FC90D91" w:rsidP="52B297EF">
      <w:pPr>
        <w:spacing w:line="276" w:lineRule="auto"/>
        <w:ind w:firstLine="720"/>
        <w:jc w:val="both"/>
        <w:rPr>
          <w:rFonts w:ascii="Arial" w:eastAsia="Arial" w:hAnsi="Arial" w:cs="Arial"/>
          <w:highlight w:val="white"/>
        </w:rPr>
      </w:pPr>
      <w:r w:rsidRPr="52B297EF">
        <w:rPr>
          <w:rFonts w:ascii="Arial" w:eastAsia="Arial" w:hAnsi="Arial" w:cs="Arial"/>
          <w:highlight w:val="white"/>
        </w:rPr>
        <w:t xml:space="preserve">The training and testing strategy would first involve cleaning up the available dataset and carefully </w:t>
      </w:r>
      <w:r w:rsidR="607545E7" w:rsidRPr="52B297EF">
        <w:rPr>
          <w:rFonts w:ascii="Arial" w:eastAsia="Arial" w:hAnsi="Arial" w:cs="Arial"/>
          <w:highlight w:val="white"/>
        </w:rPr>
        <w:t>catering</w:t>
      </w:r>
      <w:r w:rsidRPr="52B297EF">
        <w:rPr>
          <w:rFonts w:ascii="Arial" w:eastAsia="Arial" w:hAnsi="Arial" w:cs="Arial"/>
          <w:highlight w:val="white"/>
        </w:rPr>
        <w:t xml:space="preserve"> to any imbalance present within it. The steps involved would be:</w:t>
      </w:r>
    </w:p>
    <w:p w14:paraId="01FF436F" w14:textId="520547F0" w:rsidR="002D0997" w:rsidRPr="009C0C40" w:rsidRDefault="6A299752" w:rsidP="52B297E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white"/>
        </w:rPr>
        <w:t xml:space="preserve">Data </w:t>
      </w:r>
      <w:r w:rsidR="42D144B1" w:rsidRPr="52B297EF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white"/>
        </w:rPr>
        <w:t>preprocessing</w:t>
      </w: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 – We will be collecting data from multiple sources, remove noise and normalize the text</w:t>
      </w:r>
    </w:p>
    <w:p w14:paraId="1B3DAC85" w14:textId="77BF4C27" w:rsidR="002D0997" w:rsidRPr="009C0C40" w:rsidRDefault="6A299752" w:rsidP="52B297E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white"/>
        </w:rPr>
        <w:t>Feature engineering</w:t>
      </w: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 – We will be extracting features using methods like CBOW, TF-IDF</w:t>
      </w:r>
    </w:p>
    <w:p w14:paraId="5F4F6125" w14:textId="1B403F24" w:rsidR="002D0997" w:rsidRPr="009C0C40" w:rsidRDefault="6A299752" w:rsidP="52B297E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b/>
          <w:bCs/>
          <w:sz w:val="24"/>
          <w:szCs w:val="24"/>
          <w:highlight w:val="white"/>
        </w:rPr>
        <w:t>Dataset</w:t>
      </w:r>
      <w:r w:rsidR="5FF2AF60" w:rsidRPr="52B297EF">
        <w:rPr>
          <w:rFonts w:ascii="Arial" w:eastAsia="Arial" w:hAnsi="Arial" w:cs="Arial"/>
          <w:b/>
          <w:bCs/>
          <w:sz w:val="24"/>
          <w:szCs w:val="24"/>
          <w:highlight w:val="white"/>
        </w:rPr>
        <w:t xml:space="preserve"> </w:t>
      </w:r>
      <w:r w:rsidR="2746BB0C" w:rsidRPr="52B297EF">
        <w:rPr>
          <w:rFonts w:ascii="Arial" w:eastAsia="Arial" w:hAnsi="Arial" w:cs="Arial"/>
          <w:b/>
          <w:bCs/>
          <w:sz w:val="24"/>
          <w:szCs w:val="24"/>
          <w:highlight w:val="white"/>
        </w:rPr>
        <w:t>distribution</w:t>
      </w:r>
      <w:r w:rsidR="5FF2AF60" w:rsidRPr="52B297EF">
        <w:rPr>
          <w:rFonts w:ascii="Arial" w:eastAsia="Arial" w:hAnsi="Arial" w:cs="Arial"/>
          <w:sz w:val="24"/>
          <w:szCs w:val="24"/>
          <w:highlight w:val="white"/>
        </w:rPr>
        <w:t xml:space="preserve"> – An </w:t>
      </w:r>
      <w:r w:rsidR="52D1586C" w:rsidRPr="52B297EF">
        <w:rPr>
          <w:rFonts w:ascii="Arial" w:eastAsia="Arial" w:hAnsi="Arial" w:cs="Arial"/>
          <w:sz w:val="24"/>
          <w:szCs w:val="24"/>
          <w:highlight w:val="white"/>
        </w:rPr>
        <w:t>7</w:t>
      </w:r>
      <w:r w:rsidR="5FF2AF60" w:rsidRPr="52B297EF">
        <w:rPr>
          <w:rFonts w:ascii="Arial" w:eastAsia="Arial" w:hAnsi="Arial" w:cs="Arial"/>
          <w:sz w:val="24"/>
          <w:szCs w:val="24"/>
          <w:highlight w:val="white"/>
        </w:rPr>
        <w:t>0/</w:t>
      </w:r>
      <w:r w:rsidR="52B9846E" w:rsidRPr="52B297EF">
        <w:rPr>
          <w:rFonts w:ascii="Arial" w:eastAsia="Arial" w:hAnsi="Arial" w:cs="Arial"/>
          <w:sz w:val="24"/>
          <w:szCs w:val="24"/>
          <w:highlight w:val="white"/>
        </w:rPr>
        <w:t>15/15</w:t>
      </w:r>
      <w:r w:rsidR="5FF2AF60" w:rsidRPr="52B297EF">
        <w:rPr>
          <w:rFonts w:ascii="Arial" w:eastAsia="Arial" w:hAnsi="Arial" w:cs="Arial"/>
          <w:sz w:val="24"/>
          <w:szCs w:val="24"/>
          <w:highlight w:val="white"/>
        </w:rPr>
        <w:t xml:space="preserve"> split with stratification</w:t>
      </w:r>
      <w:r w:rsidR="202DC9BC" w:rsidRPr="52B297EF">
        <w:rPr>
          <w:rFonts w:ascii="Arial" w:eastAsia="Arial" w:hAnsi="Arial" w:cs="Arial"/>
          <w:sz w:val="24"/>
          <w:szCs w:val="24"/>
          <w:highlight w:val="white"/>
        </w:rPr>
        <w:t xml:space="preserve"> to train/validate/test the model for effectiveness</w:t>
      </w:r>
    </w:p>
    <w:p w14:paraId="686BFE63" w14:textId="648F5713" w:rsidR="002D0997" w:rsidRPr="009C0C40" w:rsidRDefault="3B9ECB64" w:rsidP="52B297E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b/>
          <w:bCs/>
          <w:sz w:val="24"/>
          <w:szCs w:val="24"/>
          <w:highlight w:val="white"/>
        </w:rPr>
        <w:t>Reliability &amp; r</w:t>
      </w:r>
      <w:r w:rsidR="202DC9BC" w:rsidRPr="52B297EF">
        <w:rPr>
          <w:rFonts w:ascii="Arial" w:eastAsia="Arial" w:hAnsi="Arial" w:cs="Arial"/>
          <w:b/>
          <w:bCs/>
          <w:sz w:val="24"/>
          <w:szCs w:val="24"/>
          <w:highlight w:val="white"/>
        </w:rPr>
        <w:t>obustness</w:t>
      </w:r>
      <w:r w:rsidR="202DC9BC" w:rsidRPr="52B297EF">
        <w:rPr>
          <w:rFonts w:ascii="Arial" w:eastAsia="Arial" w:hAnsi="Arial" w:cs="Arial"/>
          <w:sz w:val="24"/>
          <w:szCs w:val="24"/>
          <w:highlight w:val="white"/>
        </w:rPr>
        <w:t xml:space="preserve"> – We will use k-fold c</w:t>
      </w:r>
      <w:r w:rsidR="599270A6" w:rsidRPr="52B297EF">
        <w:rPr>
          <w:rFonts w:ascii="Arial" w:eastAsia="Arial" w:hAnsi="Arial" w:cs="Arial"/>
          <w:sz w:val="24"/>
          <w:szCs w:val="24"/>
          <w:highlight w:val="white"/>
        </w:rPr>
        <w:t>ross validation for reliability</w:t>
      </w:r>
      <w:r w:rsidR="798D7F7A" w:rsidRPr="52B297EF">
        <w:rPr>
          <w:rFonts w:ascii="Arial" w:eastAsia="Arial" w:hAnsi="Arial" w:cs="Arial"/>
          <w:sz w:val="24"/>
          <w:szCs w:val="24"/>
          <w:highlight w:val="white"/>
        </w:rPr>
        <w:t xml:space="preserve"> and robustness</w:t>
      </w:r>
    </w:p>
    <w:p w14:paraId="5470F39E" w14:textId="3801174F" w:rsidR="002D0997" w:rsidRPr="009C0C40" w:rsidRDefault="599270A6" w:rsidP="52B297E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b/>
          <w:bCs/>
          <w:sz w:val="24"/>
          <w:szCs w:val="24"/>
          <w:highlight w:val="white"/>
        </w:rPr>
        <w:t>Handling imbalance</w:t>
      </w:r>
      <w:r w:rsidR="2A5EF42C" w:rsidRPr="52B297EF">
        <w:rPr>
          <w:rFonts w:ascii="Arial" w:eastAsia="Arial" w:hAnsi="Arial" w:cs="Arial"/>
          <w:sz w:val="24"/>
          <w:szCs w:val="24"/>
          <w:highlight w:val="white"/>
        </w:rPr>
        <w:t xml:space="preserve"> – We will be</w:t>
      </w:r>
      <w:r w:rsidRPr="52B297EF">
        <w:rPr>
          <w:rFonts w:ascii="Arial" w:eastAsia="Arial" w:hAnsi="Arial" w:cs="Arial"/>
          <w:sz w:val="24"/>
          <w:szCs w:val="24"/>
          <w:highlight w:val="white"/>
        </w:rPr>
        <w:t xml:space="preserve"> using oversampling techniques like SMOTE or by class weighting</w:t>
      </w:r>
      <w:r w:rsidR="35EA62BF" w:rsidRPr="52B297EF">
        <w:rPr>
          <w:rFonts w:ascii="Arial" w:eastAsia="Arial" w:hAnsi="Arial" w:cs="Arial"/>
          <w:sz w:val="24"/>
          <w:szCs w:val="24"/>
          <w:highlight w:val="white"/>
        </w:rPr>
        <w:t xml:space="preserve"> to handle imbalances</w:t>
      </w:r>
    </w:p>
    <w:p w14:paraId="49E6BF3F" w14:textId="16EFD271" w:rsidR="002D0997" w:rsidRPr="009C0C40" w:rsidRDefault="75ABDD58" w:rsidP="52B297E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white"/>
        </w:rPr>
        <w:t>Regularization</w:t>
      </w: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 - To prevent overfitting, we would be </w:t>
      </w:r>
      <w:proofErr w:type="gramStart"/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employing</w:t>
      </w:r>
      <w:proofErr w:type="gramEnd"/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 early stopping and dropout regularization</w:t>
      </w:r>
    </w:p>
    <w:p w14:paraId="74200294" w14:textId="4206F74F" w:rsidR="7205E406" w:rsidRDefault="7205E406" w:rsidP="52B297E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b/>
          <w:bCs/>
          <w:color w:val="000000" w:themeColor="text1"/>
          <w:sz w:val="24"/>
          <w:szCs w:val="24"/>
          <w:highlight w:val="white"/>
        </w:rPr>
        <w:t>Hyperparameter tuning</w:t>
      </w: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 – Grid search to determine the optimized values</w:t>
      </w:r>
    </w:p>
    <w:p w14:paraId="0566DD56" w14:textId="1DB4A402" w:rsidR="002D0997" w:rsidRPr="009C0C40" w:rsidRDefault="40C5C62A" w:rsidP="52B297EF">
      <w:pPr>
        <w:pStyle w:val="Heading2"/>
        <w:spacing w:line="276" w:lineRule="auto"/>
        <w:rPr>
          <w:rFonts w:ascii="Arial" w:eastAsia="Arial" w:hAnsi="Arial" w:cs="Arial"/>
          <w:highlight w:val="white"/>
        </w:rPr>
      </w:pPr>
      <w:bookmarkStart w:id="12" w:name="_Toc1799240396"/>
      <w:r w:rsidRPr="52B297EF">
        <w:rPr>
          <w:rFonts w:ascii="Arial" w:eastAsia="Arial" w:hAnsi="Arial" w:cs="Arial"/>
          <w:highlight w:val="white"/>
        </w:rPr>
        <w:lastRenderedPageBreak/>
        <w:t>Evaluation strategy</w:t>
      </w:r>
      <w:bookmarkEnd w:id="12"/>
      <w:r w:rsidR="5FF2AF60" w:rsidRPr="52B297EF">
        <w:rPr>
          <w:rFonts w:ascii="Arial" w:eastAsia="Arial" w:hAnsi="Arial" w:cs="Arial"/>
          <w:highlight w:val="white"/>
        </w:rPr>
        <w:t xml:space="preserve"> </w:t>
      </w:r>
    </w:p>
    <w:p w14:paraId="3F893167" w14:textId="365B8CD5" w:rsidR="002D0997" w:rsidRPr="009C0C40" w:rsidRDefault="5FC90D91" w:rsidP="52B297EF">
      <w:pPr>
        <w:spacing w:line="276" w:lineRule="auto"/>
        <w:ind w:firstLine="720"/>
        <w:jc w:val="both"/>
        <w:rPr>
          <w:rFonts w:ascii="Arial" w:eastAsia="Arial" w:hAnsi="Arial" w:cs="Arial"/>
          <w:highlight w:val="white"/>
        </w:rPr>
      </w:pPr>
      <w:r w:rsidRPr="52B297EF">
        <w:rPr>
          <w:rFonts w:ascii="Arial" w:eastAsia="Arial" w:hAnsi="Arial" w:cs="Arial"/>
          <w:highlight w:val="white"/>
        </w:rPr>
        <w:t xml:space="preserve">After </w:t>
      </w:r>
      <w:r w:rsidR="78B6A854" w:rsidRPr="52B297EF">
        <w:rPr>
          <w:rFonts w:ascii="Arial" w:eastAsia="Arial" w:hAnsi="Arial" w:cs="Arial"/>
          <w:highlight w:val="white"/>
        </w:rPr>
        <w:t xml:space="preserve">training </w:t>
      </w:r>
      <w:r w:rsidRPr="52B297EF">
        <w:rPr>
          <w:rFonts w:ascii="Arial" w:eastAsia="Arial" w:hAnsi="Arial" w:cs="Arial"/>
          <w:highlight w:val="white"/>
        </w:rPr>
        <w:t>the datasets against different approaches, we intend to</w:t>
      </w:r>
      <w:r w:rsidR="7173CBB9" w:rsidRPr="52B297EF">
        <w:rPr>
          <w:rFonts w:ascii="Arial" w:eastAsia="Arial" w:hAnsi="Arial" w:cs="Arial"/>
          <w:highlight w:val="white"/>
        </w:rPr>
        <w:t xml:space="preserve"> compare their effectiveness using different metrics.</w:t>
      </w:r>
      <w:r w:rsidR="02DAB327" w:rsidRPr="52B297EF">
        <w:rPr>
          <w:rFonts w:ascii="Arial" w:eastAsia="Arial" w:hAnsi="Arial" w:cs="Arial"/>
          <w:highlight w:val="white"/>
        </w:rPr>
        <w:t xml:space="preserve"> Some of the metrics that we intend to use are:</w:t>
      </w:r>
    </w:p>
    <w:p w14:paraId="4CF8283E" w14:textId="7E56AB2C" w:rsidR="002D0997" w:rsidRPr="009C0C40" w:rsidRDefault="02DAB327" w:rsidP="52B297E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Accuracy</w:t>
      </w:r>
    </w:p>
    <w:p w14:paraId="78467F8D" w14:textId="4228B9D1" w:rsidR="002D0997" w:rsidRPr="009C0C40" w:rsidRDefault="02DAB327" w:rsidP="52B297E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Precision</w:t>
      </w:r>
    </w:p>
    <w:p w14:paraId="7BB884B6" w14:textId="367BFEEA" w:rsidR="002D0997" w:rsidRPr="009C0C40" w:rsidRDefault="02DAB327" w:rsidP="52B297E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Recall</w:t>
      </w:r>
    </w:p>
    <w:p w14:paraId="3E295719" w14:textId="382EB53F" w:rsidR="002D0997" w:rsidRPr="009C0C40" w:rsidRDefault="02DAB327" w:rsidP="52B297E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F1-score</w:t>
      </w:r>
    </w:p>
    <w:p w14:paraId="48FF4133" w14:textId="180FBACD" w:rsidR="002D0997" w:rsidRPr="009C0C40" w:rsidRDefault="02DAB327" w:rsidP="52B297E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ROC</w:t>
      </w:r>
      <w:r w:rsidR="167BDD01"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 xml:space="preserve"> </w:t>
      </w: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AUC</w:t>
      </w:r>
    </w:p>
    <w:p w14:paraId="03B99BF9" w14:textId="7FB8E322" w:rsidR="002D0997" w:rsidRPr="009C0C40" w:rsidRDefault="16E86CE4" w:rsidP="52B297E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t>PR AUC</w:t>
      </w:r>
    </w:p>
    <w:p w14:paraId="764D9E8B" w14:textId="751B2D59" w:rsidR="002D0997" w:rsidRPr="009C0C40" w:rsidRDefault="002D0997" w:rsidP="52B297EF">
      <w:pPr>
        <w:spacing w:line="276" w:lineRule="auto"/>
        <w:jc w:val="both"/>
        <w:rPr>
          <w:rFonts w:ascii="Arial" w:eastAsia="Arial" w:hAnsi="Arial" w:cs="Arial"/>
          <w:color w:val="000000" w:themeColor="text1"/>
          <w:highlight w:val="white"/>
        </w:rPr>
      </w:pPr>
    </w:p>
    <w:p w14:paraId="275BCA23" w14:textId="0CF27ADD" w:rsidR="002D0997" w:rsidRPr="009C0C40" w:rsidRDefault="127F7413" w:rsidP="52B297EF">
      <w:pPr>
        <w:spacing w:line="276" w:lineRule="auto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F5B9A4D" wp14:editId="1FE05C2A">
            <wp:extent cx="5943600" cy="3057525"/>
            <wp:effectExtent l="0" t="0" r="0" b="0"/>
            <wp:docPr id="80436082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608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768A" w14:textId="7AEB848D" w:rsidR="002D0997" w:rsidRPr="009C0C40" w:rsidRDefault="6806D10A" w:rsidP="52B297EF">
      <w:pPr>
        <w:spacing w:line="276" w:lineRule="auto"/>
        <w:jc w:val="center"/>
        <w:rPr>
          <w:rFonts w:ascii="Arial" w:eastAsia="Arial" w:hAnsi="Arial" w:cs="Arial"/>
          <w:color w:val="000000" w:themeColor="text1"/>
          <w:highlight w:val="white"/>
        </w:rPr>
      </w:pPr>
      <w:r w:rsidRPr="52B297EF">
        <w:rPr>
          <w:rFonts w:ascii="Arial" w:eastAsia="Arial" w:hAnsi="Arial" w:cs="Arial"/>
          <w:color w:val="000000" w:themeColor="text1"/>
          <w:highlight w:val="white"/>
        </w:rPr>
        <w:t>Workflow Diagram</w:t>
      </w:r>
    </w:p>
    <w:p w14:paraId="7DC7D115" w14:textId="2CB295B0" w:rsidR="002D0997" w:rsidRPr="009C0C40" w:rsidRDefault="53EE85C3" w:rsidP="52B297EF">
      <w:pPr>
        <w:pStyle w:val="Heading1"/>
        <w:numPr>
          <w:ilvl w:val="0"/>
          <w:numId w:val="17"/>
        </w:numPr>
        <w:tabs>
          <w:tab w:val="num" w:pos="360"/>
        </w:tabs>
        <w:spacing w:line="276" w:lineRule="auto"/>
        <w:ind w:left="0" w:firstLine="0"/>
        <w:rPr>
          <w:rFonts w:ascii="Arial" w:eastAsia="Arial" w:hAnsi="Arial" w:cs="Arial"/>
          <w:caps/>
        </w:rPr>
      </w:pPr>
      <w:bookmarkStart w:id="13" w:name="_Toc1902651701"/>
      <w:r w:rsidRPr="52B297EF">
        <w:rPr>
          <w:rFonts w:ascii="Arial" w:eastAsia="Arial" w:hAnsi="Arial" w:cs="Arial"/>
        </w:rPr>
        <w:t>Expected Results</w:t>
      </w:r>
      <w:bookmarkEnd w:id="13"/>
    </w:p>
    <w:p w14:paraId="7CE190C8" w14:textId="2743BE6C" w:rsidR="002D0997" w:rsidRPr="009C0C40" w:rsidRDefault="53EE85C3" w:rsidP="52B297EF">
      <w:pPr>
        <w:spacing w:line="276" w:lineRule="auto"/>
        <w:ind w:firstLine="720"/>
        <w:jc w:val="both"/>
        <w:rPr>
          <w:rFonts w:ascii="Arial" w:eastAsia="Arial" w:hAnsi="Arial" w:cs="Arial"/>
          <w:highlight w:val="white"/>
        </w:rPr>
      </w:pPr>
      <w:r w:rsidRPr="52B297EF">
        <w:rPr>
          <w:rFonts w:ascii="Arial" w:eastAsia="Arial" w:hAnsi="Arial" w:cs="Arial"/>
          <w:highlight w:val="white"/>
        </w:rPr>
        <w:t xml:space="preserve">What we expect to see is that statistical NLP models will create strong baselines when trained on simple datasets like Financial </w:t>
      </w:r>
      <w:r w:rsidR="4A1B12CF" w:rsidRPr="52B297EF">
        <w:rPr>
          <w:rFonts w:ascii="Arial" w:eastAsia="Arial" w:hAnsi="Arial" w:cs="Arial"/>
          <w:highlight w:val="white"/>
        </w:rPr>
        <w:t>Phrase Bank</w:t>
      </w:r>
      <w:r w:rsidRPr="52B297EF">
        <w:rPr>
          <w:rFonts w:ascii="Arial" w:eastAsia="Arial" w:hAnsi="Arial" w:cs="Arial"/>
          <w:highlight w:val="white"/>
        </w:rPr>
        <w:t xml:space="preserve"> but will </w:t>
      </w:r>
      <w:r w:rsidR="5D4B4227" w:rsidRPr="52B297EF">
        <w:rPr>
          <w:rFonts w:ascii="Arial" w:eastAsia="Arial" w:hAnsi="Arial" w:cs="Arial"/>
          <w:highlight w:val="white"/>
        </w:rPr>
        <w:t>lack</w:t>
      </w:r>
      <w:r w:rsidRPr="52B297EF">
        <w:rPr>
          <w:rFonts w:ascii="Arial" w:eastAsia="Arial" w:hAnsi="Arial" w:cs="Arial"/>
          <w:highlight w:val="white"/>
        </w:rPr>
        <w:t xml:space="preserve"> performance on more complex</w:t>
      </w:r>
      <w:r w:rsidR="04B1FA5E" w:rsidRPr="52B297EF">
        <w:rPr>
          <w:rFonts w:ascii="Arial" w:eastAsia="Arial" w:hAnsi="Arial" w:cs="Arial"/>
          <w:highlight w:val="white"/>
        </w:rPr>
        <w:t xml:space="preserve"> and context-rich data like social media posts or earnings calls. Neural models like </w:t>
      </w:r>
      <w:proofErr w:type="spellStart"/>
      <w:r w:rsidR="04B1FA5E" w:rsidRPr="52B297EF">
        <w:rPr>
          <w:rFonts w:ascii="Arial" w:eastAsia="Arial" w:hAnsi="Arial" w:cs="Arial"/>
          <w:highlight w:val="white"/>
        </w:rPr>
        <w:t>BiLSTM</w:t>
      </w:r>
      <w:proofErr w:type="spellEnd"/>
      <w:r w:rsidR="04B1FA5E" w:rsidRPr="52B297EF">
        <w:rPr>
          <w:rFonts w:ascii="Arial" w:eastAsia="Arial" w:hAnsi="Arial" w:cs="Arial"/>
          <w:highlight w:val="white"/>
        </w:rPr>
        <w:t xml:space="preserve"> would improve upon the baseline performance but they do lack the ability to </w:t>
      </w:r>
      <w:r w:rsidR="261CE9D1" w:rsidRPr="52B297EF">
        <w:rPr>
          <w:rFonts w:ascii="Arial" w:eastAsia="Arial" w:hAnsi="Arial" w:cs="Arial"/>
          <w:highlight w:val="white"/>
        </w:rPr>
        <w:t xml:space="preserve">retain contextual awareness on </w:t>
      </w:r>
      <w:proofErr w:type="gramStart"/>
      <w:r w:rsidR="261CE9D1" w:rsidRPr="52B297EF">
        <w:rPr>
          <w:rFonts w:ascii="Arial" w:eastAsia="Arial" w:hAnsi="Arial" w:cs="Arial"/>
          <w:highlight w:val="white"/>
        </w:rPr>
        <w:t>really long</w:t>
      </w:r>
      <w:proofErr w:type="gramEnd"/>
      <w:r w:rsidR="261CE9D1" w:rsidRPr="52B297EF">
        <w:rPr>
          <w:rFonts w:ascii="Arial" w:eastAsia="Arial" w:hAnsi="Arial" w:cs="Arial"/>
          <w:highlight w:val="white"/>
        </w:rPr>
        <w:t xml:space="preserve"> texts. Transformer-based models are expected to outperform the other variants due to their ‘self-</w:t>
      </w:r>
      <w:proofErr w:type="gramStart"/>
      <w:r w:rsidR="261CE9D1" w:rsidRPr="52B297EF">
        <w:rPr>
          <w:rFonts w:ascii="Arial" w:eastAsia="Arial" w:hAnsi="Arial" w:cs="Arial"/>
          <w:highlight w:val="white"/>
        </w:rPr>
        <w:t>attention</w:t>
      </w:r>
      <w:r w:rsidR="527567AE" w:rsidRPr="52B297EF">
        <w:rPr>
          <w:rFonts w:ascii="Arial" w:eastAsia="Arial" w:hAnsi="Arial" w:cs="Arial"/>
          <w:highlight w:val="white"/>
        </w:rPr>
        <w:t>’</w:t>
      </w:r>
      <w:proofErr w:type="gramEnd"/>
      <w:r w:rsidR="527567AE" w:rsidRPr="52B297EF">
        <w:rPr>
          <w:rFonts w:ascii="Arial" w:eastAsia="Arial" w:hAnsi="Arial" w:cs="Arial"/>
          <w:highlight w:val="white"/>
        </w:rPr>
        <w:t xml:space="preserve"> heads allowing contextual understanding over much longer texts and showcas</w:t>
      </w:r>
      <w:r w:rsidR="44FA5FC7" w:rsidRPr="52B297EF">
        <w:rPr>
          <w:rFonts w:ascii="Arial" w:eastAsia="Arial" w:hAnsi="Arial" w:cs="Arial"/>
          <w:highlight w:val="white"/>
        </w:rPr>
        <w:t>ing</w:t>
      </w:r>
      <w:r w:rsidR="527567AE" w:rsidRPr="52B297EF">
        <w:rPr>
          <w:rFonts w:ascii="Arial" w:eastAsia="Arial" w:hAnsi="Arial" w:cs="Arial"/>
          <w:highlight w:val="white"/>
        </w:rPr>
        <w:t xml:space="preserve"> better understanding </w:t>
      </w:r>
      <w:r w:rsidR="19B266C4" w:rsidRPr="52B297EF">
        <w:rPr>
          <w:rFonts w:ascii="Arial" w:eastAsia="Arial" w:hAnsi="Arial" w:cs="Arial"/>
          <w:highlight w:val="white"/>
        </w:rPr>
        <w:t>of domain</w:t>
      </w:r>
      <w:r w:rsidR="6D997BA9" w:rsidRPr="52B297EF">
        <w:rPr>
          <w:rFonts w:ascii="Arial" w:eastAsia="Arial" w:hAnsi="Arial" w:cs="Arial"/>
          <w:highlight w:val="white"/>
        </w:rPr>
        <w:t>-specific meanings and sentiment shifts</w:t>
      </w:r>
      <w:r w:rsidR="527567AE" w:rsidRPr="52B297EF">
        <w:rPr>
          <w:rFonts w:ascii="Arial" w:eastAsia="Arial" w:hAnsi="Arial" w:cs="Arial"/>
          <w:highlight w:val="white"/>
        </w:rPr>
        <w:t>.</w:t>
      </w:r>
      <w:r w:rsidR="37DE75A2" w:rsidRPr="52B297EF">
        <w:rPr>
          <w:rFonts w:ascii="Arial" w:eastAsia="Arial" w:hAnsi="Arial" w:cs="Arial"/>
          <w:highlight w:val="white"/>
        </w:rPr>
        <w:t xml:space="preserve"> Through this project we aim to </w:t>
      </w:r>
      <w:r w:rsidR="37DE75A2" w:rsidRPr="52B297EF">
        <w:rPr>
          <w:rFonts w:ascii="Arial" w:eastAsia="Arial" w:hAnsi="Arial" w:cs="Arial"/>
          <w:highlight w:val="white"/>
        </w:rPr>
        <w:lastRenderedPageBreak/>
        <w:t xml:space="preserve">showcase how statistical </w:t>
      </w:r>
      <w:r w:rsidR="53943AC5" w:rsidRPr="52B297EF">
        <w:rPr>
          <w:rFonts w:ascii="Arial" w:eastAsia="Arial" w:hAnsi="Arial" w:cs="Arial"/>
          <w:highlight w:val="white"/>
        </w:rPr>
        <w:t>models</w:t>
      </w:r>
      <w:r w:rsidR="37DE75A2" w:rsidRPr="52B297EF">
        <w:rPr>
          <w:rFonts w:ascii="Arial" w:eastAsia="Arial" w:hAnsi="Arial" w:cs="Arial"/>
          <w:highlight w:val="white"/>
        </w:rPr>
        <w:t xml:space="preserve"> provide interpretability but how neural models provide superior performance over large, diverse financial text corpora.</w:t>
      </w:r>
      <w:r w:rsidR="527567AE" w:rsidRPr="52B297EF">
        <w:rPr>
          <w:rFonts w:ascii="Arial" w:eastAsia="Arial" w:hAnsi="Arial" w:cs="Arial"/>
          <w:highlight w:val="white"/>
        </w:rPr>
        <w:t xml:space="preserve"> </w:t>
      </w:r>
    </w:p>
    <w:p w14:paraId="118277F9" w14:textId="6AFB144E" w:rsidR="002D0997" w:rsidRPr="009C0C40" w:rsidRDefault="74579DF3" w:rsidP="52B297EF">
      <w:pPr>
        <w:pStyle w:val="Heading1"/>
        <w:numPr>
          <w:ilvl w:val="0"/>
          <w:numId w:val="17"/>
        </w:numPr>
        <w:tabs>
          <w:tab w:val="num" w:pos="360"/>
        </w:tabs>
        <w:spacing w:line="276" w:lineRule="auto"/>
        <w:ind w:left="0" w:firstLine="0"/>
        <w:rPr>
          <w:rFonts w:ascii="Arial" w:eastAsia="Arial" w:hAnsi="Arial" w:cs="Arial"/>
          <w:caps/>
        </w:rPr>
      </w:pPr>
      <w:bookmarkStart w:id="14" w:name="_Toc593145036"/>
      <w:r w:rsidRPr="52B297EF">
        <w:rPr>
          <w:rFonts w:ascii="Arial" w:eastAsia="Arial" w:hAnsi="Arial" w:cs="Arial"/>
        </w:rPr>
        <w:t>Re</w:t>
      </w:r>
      <w:r w:rsidR="1FCF01CA" w:rsidRPr="52B297EF">
        <w:rPr>
          <w:rFonts w:ascii="Arial" w:eastAsia="Arial" w:hAnsi="Arial" w:cs="Arial"/>
        </w:rPr>
        <w:t>ferences and Data sources</w:t>
      </w:r>
      <w:bookmarkEnd w:id="14"/>
    </w:p>
    <w:p w14:paraId="03004BCB" w14:textId="105C82A9" w:rsidR="1FCF01CA" w:rsidRDefault="1FCF01CA" w:rsidP="52B297EF">
      <w:pPr>
        <w:spacing w:line="276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 w:rsidRPr="52B297EF">
        <w:rPr>
          <w:rFonts w:ascii="Arial" w:eastAsia="Arial" w:hAnsi="Arial" w:cs="Arial"/>
          <w:color w:val="000000" w:themeColor="text1"/>
        </w:rPr>
        <w:t>Our data sources for this project will consist of different sources like:</w:t>
      </w:r>
    </w:p>
    <w:p w14:paraId="71372C36" w14:textId="788EFE9D" w:rsidR="1FCF01CA" w:rsidRDefault="1FCF01CA" w:rsidP="52B297E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</w:rPr>
        <w:t>Kaggle datasets for financial sentiment analysis:</w:t>
      </w:r>
    </w:p>
    <w:p w14:paraId="0BB4EDB2" w14:textId="6A281511" w:rsidR="1FCF01CA" w:rsidRDefault="1FCF01CA" w:rsidP="52B297E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</w:rPr>
        <w:t>Financial Sentiment Analysis</w:t>
      </w:r>
      <w:r w:rsidRPr="52B297EF">
        <w:rPr>
          <w:rStyle w:val="EndnoteReference"/>
          <w:rFonts w:ascii="Arial" w:eastAsia="Arial" w:hAnsi="Arial" w:cs="Arial"/>
          <w:color w:val="000000" w:themeColor="text1"/>
          <w:sz w:val="24"/>
          <w:szCs w:val="24"/>
        </w:rPr>
        <w:endnoteReference w:id="4"/>
      </w:r>
    </w:p>
    <w:p w14:paraId="2A5BF786" w14:textId="77932A1D" w:rsidR="7FAB46F4" w:rsidRDefault="7FAB46F4" w:rsidP="52B297E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</w:rPr>
        <w:t>Sentiment Analysis for Financial News</w:t>
      </w:r>
      <w:r w:rsidRPr="52B297EF">
        <w:rPr>
          <w:rStyle w:val="EndnoteReference"/>
          <w:rFonts w:ascii="Arial" w:eastAsia="Arial" w:hAnsi="Arial" w:cs="Arial"/>
          <w:color w:val="000000" w:themeColor="text1"/>
          <w:sz w:val="24"/>
          <w:szCs w:val="24"/>
        </w:rPr>
        <w:endnoteReference w:id="5"/>
      </w:r>
    </w:p>
    <w:p w14:paraId="2FCE2B37" w14:textId="6F64DB18" w:rsidR="494AE0C0" w:rsidRDefault="494AE0C0" w:rsidP="52B297E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</w:rPr>
        <w:t>Twitter Financial News Sentiment Dataset</w:t>
      </w:r>
      <w:r w:rsidRPr="52B297EF">
        <w:rPr>
          <w:rStyle w:val="EndnoteReference"/>
          <w:rFonts w:ascii="Arial" w:eastAsia="Arial" w:hAnsi="Arial" w:cs="Arial"/>
          <w:color w:val="000000" w:themeColor="text1"/>
          <w:sz w:val="24"/>
          <w:szCs w:val="24"/>
        </w:rPr>
        <w:endnoteReference w:id="6"/>
      </w:r>
    </w:p>
    <w:p w14:paraId="0CE8D7D1" w14:textId="05F3D5C8" w:rsidR="4BB01A6F" w:rsidRDefault="4BB01A6F" w:rsidP="52B297E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</w:rPr>
        <w:t>Sentiment Analysis on Financial Tweets</w:t>
      </w:r>
      <w:r w:rsidRPr="52B297EF">
        <w:rPr>
          <w:rStyle w:val="EndnoteReference"/>
          <w:rFonts w:ascii="Arial" w:eastAsia="Arial" w:hAnsi="Arial" w:cs="Arial"/>
          <w:color w:val="000000" w:themeColor="text1"/>
          <w:sz w:val="24"/>
          <w:szCs w:val="24"/>
        </w:rPr>
        <w:endnoteReference w:id="7"/>
      </w:r>
    </w:p>
    <w:p w14:paraId="4B30A948" w14:textId="63E8BD00" w:rsidR="537ECF5C" w:rsidRDefault="537ECF5C" w:rsidP="52B297E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</w:rPr>
        <w:t>Hugging</w:t>
      </w:r>
      <w:r w:rsidR="7599EA5C" w:rsidRPr="52B297E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52B297EF">
        <w:rPr>
          <w:rFonts w:ascii="Arial" w:eastAsia="Arial" w:hAnsi="Arial" w:cs="Arial"/>
          <w:color w:val="000000" w:themeColor="text1"/>
          <w:sz w:val="24"/>
          <w:szCs w:val="24"/>
        </w:rPr>
        <w:t>Face datasets</w:t>
      </w:r>
    </w:p>
    <w:p w14:paraId="19E3C512" w14:textId="70C8DD3E" w:rsidR="537ECF5C" w:rsidRDefault="537ECF5C" w:rsidP="52B297E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</w:rPr>
        <w:t xml:space="preserve">Financial </w:t>
      </w:r>
      <w:r w:rsidR="3190708B" w:rsidRPr="52B297EF">
        <w:rPr>
          <w:rFonts w:ascii="Arial" w:eastAsia="Arial" w:hAnsi="Arial" w:cs="Arial"/>
          <w:color w:val="000000" w:themeColor="text1"/>
          <w:sz w:val="24"/>
          <w:szCs w:val="24"/>
        </w:rPr>
        <w:t>Phrase Bank</w:t>
      </w:r>
      <w:r w:rsidRPr="52B297EF">
        <w:rPr>
          <w:rStyle w:val="EndnoteReference"/>
          <w:rFonts w:ascii="Arial" w:eastAsia="Arial" w:hAnsi="Arial" w:cs="Arial"/>
          <w:color w:val="000000" w:themeColor="text1"/>
          <w:sz w:val="24"/>
          <w:szCs w:val="24"/>
        </w:rPr>
        <w:endnoteReference w:id="8"/>
      </w:r>
    </w:p>
    <w:p w14:paraId="09C18323" w14:textId="4A3D3ADF" w:rsidR="34E4E929" w:rsidRDefault="34E4E929" w:rsidP="52B297E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</w:rPr>
        <w:t>Synthetic Financial Tweets for Sentiment Analysis</w:t>
      </w:r>
      <w:r w:rsidRPr="52B297EF">
        <w:rPr>
          <w:rStyle w:val="EndnoteReference"/>
          <w:rFonts w:ascii="Arial" w:eastAsia="Arial" w:hAnsi="Arial" w:cs="Arial"/>
          <w:color w:val="000000" w:themeColor="text1"/>
          <w:sz w:val="24"/>
          <w:szCs w:val="24"/>
        </w:rPr>
        <w:endnoteReference w:id="9"/>
      </w:r>
    </w:p>
    <w:p w14:paraId="0AB7CABF" w14:textId="7D5FACBB" w:rsidR="04C82CCB" w:rsidRDefault="04C82CCB" w:rsidP="52B297E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2B297EF">
        <w:rPr>
          <w:rFonts w:ascii="Arial" w:eastAsia="Arial" w:hAnsi="Arial" w:cs="Arial"/>
          <w:color w:val="000000" w:themeColor="text1"/>
          <w:sz w:val="24"/>
          <w:szCs w:val="24"/>
        </w:rPr>
        <w:t>Stock Values and Earnings Call Transcripts for Sentiment Analysis</w:t>
      </w:r>
      <w:r w:rsidRPr="52B297EF">
        <w:rPr>
          <w:rStyle w:val="EndnoteReference"/>
          <w:rFonts w:ascii="Arial" w:eastAsia="Arial" w:hAnsi="Arial" w:cs="Arial"/>
          <w:color w:val="000000" w:themeColor="text1"/>
          <w:sz w:val="24"/>
          <w:szCs w:val="24"/>
        </w:rPr>
        <w:endnoteReference w:id="10"/>
      </w:r>
    </w:p>
    <w:p w14:paraId="387EDC0A" w14:textId="19296905" w:rsidR="4E3A6299" w:rsidRDefault="4E3A6299" w:rsidP="52B297EF">
      <w:pPr>
        <w:spacing w:line="276" w:lineRule="auto"/>
        <w:ind w:firstLine="720"/>
        <w:jc w:val="both"/>
        <w:rPr>
          <w:rFonts w:ascii="Arial" w:eastAsia="Arial" w:hAnsi="Arial" w:cs="Arial"/>
        </w:rPr>
      </w:pPr>
    </w:p>
    <w:p w14:paraId="6A6EADBD" w14:textId="1F66EE04" w:rsidR="36565125" w:rsidRDefault="01918FEF" w:rsidP="52B297EF">
      <w:pPr>
        <w:spacing w:line="276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 w:rsidRPr="52B297EF">
        <w:rPr>
          <w:rFonts w:ascii="Arial" w:eastAsia="Arial" w:hAnsi="Arial" w:cs="Arial"/>
        </w:rPr>
        <w:t>Apart from different data sources, we also studied</w:t>
      </w:r>
      <w:r w:rsidR="65843EB2" w:rsidRPr="52B297EF">
        <w:rPr>
          <w:rFonts w:ascii="Arial" w:eastAsia="Arial" w:hAnsi="Arial" w:cs="Arial"/>
        </w:rPr>
        <w:t xml:space="preserve"> and will continue to explore additional resources based on </w:t>
      </w:r>
      <w:r w:rsidRPr="52B297EF">
        <w:rPr>
          <w:rFonts w:ascii="Arial" w:eastAsia="Arial" w:hAnsi="Arial" w:cs="Arial"/>
        </w:rPr>
        <w:t xml:space="preserve">prior work done on the same topic and the references for those are listed below: </w:t>
      </w:r>
    </w:p>
    <w:p w14:paraId="35365564" w14:textId="6EF85E3C" w:rsidR="10A58C89" w:rsidRDefault="10A58C89" w:rsidP="52B297E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 xml:space="preserve">Yu, Cheng, Xu Zhen, Chen Yuan, Wang Yuhan, Lin Zhengao, and Liu Jinsong. ‘A Deep Learning Framework Integrating CNN and 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BiLSTM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 for Financial Systemic Risk Analysis and Prediction Keywords-Financial Systemic Risk, Convolutional Neural Network, Bidirectional Long Short-Term Memory Network, Deep Learning’, 2 2025. </w:t>
      </w:r>
      <w:hyperlink r:id="rId10">
        <w:r w:rsidRPr="52B297EF">
          <w:rPr>
            <w:rStyle w:val="Hyperlink"/>
            <w:rFonts w:ascii="Arial" w:eastAsia="Arial" w:hAnsi="Arial" w:cs="Arial"/>
            <w:sz w:val="24"/>
            <w:szCs w:val="24"/>
          </w:rPr>
          <w:t>https://doi.org/10.48550/arXiv.2502.06847</w:t>
        </w:r>
      </w:hyperlink>
      <w:r w:rsidRPr="52B297EF">
        <w:rPr>
          <w:rFonts w:ascii="Arial" w:eastAsia="Arial" w:hAnsi="Arial" w:cs="Arial"/>
          <w:sz w:val="24"/>
          <w:szCs w:val="24"/>
        </w:rPr>
        <w:t>.</w:t>
      </w:r>
    </w:p>
    <w:p w14:paraId="61EAFD42" w14:textId="00ED965A" w:rsidR="10A58C89" w:rsidRDefault="10A58C89" w:rsidP="52B297E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 xml:space="preserve">Cheng, 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Wenjuan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, and Siyi Chen. ‘Sentiment Analysis of Financial Texts Based on Attention Mechanism of 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FinBERT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BiLSTM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’. In </w:t>
      </w:r>
      <w:r w:rsidRPr="52B297EF">
        <w:rPr>
          <w:rFonts w:ascii="Arial" w:eastAsia="Arial" w:hAnsi="Arial" w:cs="Arial"/>
          <w:i/>
          <w:iCs/>
          <w:sz w:val="24"/>
          <w:szCs w:val="24"/>
        </w:rPr>
        <w:t>2021 International Conference on Computer Engineering and Application (ICCEA)</w:t>
      </w:r>
      <w:r w:rsidRPr="52B297EF">
        <w:rPr>
          <w:rFonts w:ascii="Arial" w:eastAsia="Arial" w:hAnsi="Arial" w:cs="Arial"/>
          <w:sz w:val="24"/>
          <w:szCs w:val="24"/>
        </w:rPr>
        <w:t xml:space="preserve">, 73–78. IEEE, 6 2021. </w:t>
      </w:r>
      <w:hyperlink r:id="rId11">
        <w:r w:rsidRPr="52B297EF">
          <w:rPr>
            <w:rStyle w:val="Hyperlink"/>
            <w:rFonts w:ascii="Arial" w:eastAsia="Arial" w:hAnsi="Arial" w:cs="Arial"/>
            <w:sz w:val="24"/>
            <w:szCs w:val="24"/>
          </w:rPr>
          <w:t>https://doi.org/10.1109/ICCEA53728.2021.00022</w:t>
        </w:r>
      </w:hyperlink>
      <w:r w:rsidRPr="52B297EF">
        <w:rPr>
          <w:rFonts w:ascii="Arial" w:eastAsia="Arial" w:hAnsi="Arial" w:cs="Arial"/>
          <w:sz w:val="24"/>
          <w:szCs w:val="24"/>
        </w:rPr>
        <w:t>.</w:t>
      </w:r>
    </w:p>
    <w:p w14:paraId="28C8CE7D" w14:textId="2D9C212D" w:rsidR="10A58C89" w:rsidRDefault="10A58C89" w:rsidP="52B297E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 xml:space="preserve">Cai, Ren, Bin Qin, 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Yangken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 Chen, Liang Zhang, 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Ruijiang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 Yang, 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Shiwei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 Chen, and Wei Wang. ‘Sentiment Analysis About Investors and Consumers in Energy Market Based on BERT-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BiLSTM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’. </w:t>
      </w:r>
      <w:r w:rsidRPr="52B297EF">
        <w:rPr>
          <w:rFonts w:ascii="Arial" w:eastAsia="Arial" w:hAnsi="Arial" w:cs="Arial"/>
          <w:i/>
          <w:iCs/>
          <w:sz w:val="24"/>
          <w:szCs w:val="24"/>
        </w:rPr>
        <w:t>IEEE Access</w:t>
      </w:r>
      <w:r w:rsidRPr="52B297EF">
        <w:rPr>
          <w:rFonts w:ascii="Arial" w:eastAsia="Arial" w:hAnsi="Arial" w:cs="Arial"/>
          <w:sz w:val="24"/>
          <w:szCs w:val="24"/>
        </w:rPr>
        <w:t xml:space="preserve"> 8 (2020): 171408–15. </w:t>
      </w:r>
      <w:hyperlink r:id="rId12">
        <w:r w:rsidRPr="52B297EF">
          <w:rPr>
            <w:rStyle w:val="Hyperlink"/>
            <w:rFonts w:ascii="Arial" w:eastAsia="Arial" w:hAnsi="Arial" w:cs="Arial"/>
            <w:sz w:val="24"/>
            <w:szCs w:val="24"/>
          </w:rPr>
          <w:t>https://doi.org/10.1109/ACCESS.2020.3024750</w:t>
        </w:r>
      </w:hyperlink>
      <w:r w:rsidRPr="52B297EF">
        <w:rPr>
          <w:rFonts w:ascii="Arial" w:eastAsia="Arial" w:hAnsi="Arial" w:cs="Arial"/>
          <w:sz w:val="24"/>
          <w:szCs w:val="24"/>
        </w:rPr>
        <w:t>.</w:t>
      </w:r>
    </w:p>
    <w:p w14:paraId="521D5524" w14:textId="1003FC1C" w:rsidR="10A58C89" w:rsidRDefault="10A58C89" w:rsidP="52B297E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 xml:space="preserve">Ahmed, Wesam, Noura 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Semary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, Khalid Amin, and Mohamed Adel Hammad. ‘Sentiment Analysis on Twitter Using Machine Learning Techniques and TF-IDF Feature Extraction: A Comparative Study’. </w:t>
      </w:r>
      <w:r w:rsidRPr="52B297EF">
        <w:rPr>
          <w:rFonts w:ascii="Arial" w:eastAsia="Arial" w:hAnsi="Arial" w:cs="Arial"/>
          <w:i/>
          <w:iCs/>
          <w:sz w:val="24"/>
          <w:szCs w:val="24"/>
        </w:rPr>
        <w:t>IJCI. International Journal of Computers and Information</w:t>
      </w:r>
      <w:r w:rsidRPr="52B297EF">
        <w:rPr>
          <w:rFonts w:ascii="Arial" w:eastAsia="Arial" w:hAnsi="Arial" w:cs="Arial"/>
          <w:sz w:val="24"/>
          <w:szCs w:val="24"/>
        </w:rPr>
        <w:t xml:space="preserve"> 10 (11 2023): 52–57. </w:t>
      </w:r>
      <w:hyperlink r:id="rId13">
        <w:r w:rsidRPr="52B297EF">
          <w:rPr>
            <w:rStyle w:val="Hyperlink"/>
            <w:rFonts w:ascii="Arial" w:eastAsia="Arial" w:hAnsi="Arial" w:cs="Arial"/>
            <w:sz w:val="24"/>
            <w:szCs w:val="24"/>
          </w:rPr>
          <w:t>https://doi.org/10.21608/ijci.2023.236052.1128</w:t>
        </w:r>
      </w:hyperlink>
      <w:r w:rsidRPr="52B297EF">
        <w:rPr>
          <w:rFonts w:ascii="Arial" w:eastAsia="Arial" w:hAnsi="Arial" w:cs="Arial"/>
          <w:sz w:val="24"/>
          <w:szCs w:val="24"/>
        </w:rPr>
        <w:t>.</w:t>
      </w:r>
    </w:p>
    <w:p w14:paraId="66F558F1" w14:textId="31ECAEB5" w:rsidR="10A58C89" w:rsidRDefault="10A58C89" w:rsidP="52B297E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lastRenderedPageBreak/>
        <w:t xml:space="preserve">Wahyuningsih, Tri. ‘Analyzing Sentiment Trends and Patterns in Bitcoin-Related Tweets Using TF-IDF Vectorization and K-Means Clustering’. </w:t>
      </w:r>
      <w:r w:rsidRPr="52B297EF">
        <w:rPr>
          <w:rFonts w:ascii="Arial" w:eastAsia="Arial" w:hAnsi="Arial" w:cs="Arial"/>
          <w:i/>
          <w:iCs/>
          <w:sz w:val="24"/>
          <w:szCs w:val="24"/>
        </w:rPr>
        <w:t>Journal of Current Research in Blockchain</w:t>
      </w:r>
      <w:r w:rsidRPr="52B297EF">
        <w:rPr>
          <w:rFonts w:ascii="Arial" w:eastAsia="Arial" w:hAnsi="Arial" w:cs="Arial"/>
          <w:sz w:val="24"/>
          <w:szCs w:val="24"/>
        </w:rPr>
        <w:t xml:space="preserve"> 1 (6 2024): 48–69. </w:t>
      </w:r>
      <w:hyperlink r:id="rId14">
        <w:r w:rsidRPr="52B297EF">
          <w:rPr>
            <w:rStyle w:val="Hyperlink"/>
            <w:rFonts w:ascii="Arial" w:eastAsia="Arial" w:hAnsi="Arial" w:cs="Arial"/>
            <w:sz w:val="24"/>
            <w:szCs w:val="24"/>
          </w:rPr>
          <w:t>https://doi.org/10.47738/jcrb.v1i1.11</w:t>
        </w:r>
      </w:hyperlink>
      <w:r w:rsidRPr="52B297EF">
        <w:rPr>
          <w:rFonts w:ascii="Arial" w:eastAsia="Arial" w:hAnsi="Arial" w:cs="Arial"/>
          <w:sz w:val="24"/>
          <w:szCs w:val="24"/>
        </w:rPr>
        <w:t>.</w:t>
      </w:r>
    </w:p>
    <w:p w14:paraId="42F87C63" w14:textId="634D1A2B" w:rsidR="10A58C89" w:rsidRDefault="10A58C89" w:rsidP="52B297E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>Popoola, Gideon, Khadijat-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Kuburat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 Abdullah, Gerard Shu Fuhnwi, and Janet Agbaje. ‘Sentiment Analysis of Financial News Data Using TF-IDF and Machine Learning Algorithms’. In </w:t>
      </w:r>
      <w:r w:rsidRPr="52B297EF">
        <w:rPr>
          <w:rFonts w:ascii="Arial" w:eastAsia="Arial" w:hAnsi="Arial" w:cs="Arial"/>
          <w:i/>
          <w:iCs/>
          <w:sz w:val="24"/>
          <w:szCs w:val="24"/>
        </w:rPr>
        <w:t>2024 IEEE 3rd International Conference on AI in Cybersecurity (ICAIC)</w:t>
      </w:r>
      <w:r w:rsidRPr="52B297EF">
        <w:rPr>
          <w:rFonts w:ascii="Arial" w:eastAsia="Arial" w:hAnsi="Arial" w:cs="Arial"/>
          <w:sz w:val="24"/>
          <w:szCs w:val="24"/>
        </w:rPr>
        <w:t xml:space="preserve">, 1–6. IEEE, 2 2024. </w:t>
      </w:r>
      <w:hyperlink r:id="rId15">
        <w:r w:rsidRPr="52B297EF">
          <w:rPr>
            <w:rStyle w:val="Hyperlink"/>
            <w:rFonts w:ascii="Arial" w:eastAsia="Arial" w:hAnsi="Arial" w:cs="Arial"/>
            <w:sz w:val="24"/>
            <w:szCs w:val="24"/>
          </w:rPr>
          <w:t>https://doi.org/10.1109/ICAIC60265.2024.10433843</w:t>
        </w:r>
      </w:hyperlink>
      <w:r w:rsidRPr="52B297EF">
        <w:rPr>
          <w:rFonts w:ascii="Arial" w:eastAsia="Arial" w:hAnsi="Arial" w:cs="Arial"/>
          <w:sz w:val="24"/>
          <w:szCs w:val="24"/>
        </w:rPr>
        <w:t>.</w:t>
      </w:r>
    </w:p>
    <w:p w14:paraId="51A0E333" w14:textId="48E17791" w:rsidR="10A58C89" w:rsidRDefault="10A58C89" w:rsidP="52B297E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52B297EF">
        <w:rPr>
          <w:rFonts w:ascii="Arial" w:eastAsia="Arial" w:hAnsi="Arial" w:cs="Arial"/>
          <w:sz w:val="24"/>
          <w:szCs w:val="24"/>
        </w:rPr>
        <w:t>Fatouros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, Georgios, John Soldatos, Kalliopi Kouroumali, Georgios Makridis, and Dimosthenis Kyriazis. ‘Transforming Sentiment Analysis in the Financial Domain with ChatGPT’. </w:t>
      </w:r>
      <w:r w:rsidRPr="52B297EF">
        <w:rPr>
          <w:rFonts w:ascii="Arial" w:eastAsia="Arial" w:hAnsi="Arial" w:cs="Arial"/>
          <w:i/>
          <w:iCs/>
          <w:sz w:val="24"/>
          <w:szCs w:val="24"/>
        </w:rPr>
        <w:t>Machine Learning with Applications</w:t>
      </w:r>
      <w:r w:rsidRPr="52B297EF">
        <w:rPr>
          <w:rFonts w:ascii="Arial" w:eastAsia="Arial" w:hAnsi="Arial" w:cs="Arial"/>
          <w:sz w:val="24"/>
          <w:szCs w:val="24"/>
        </w:rPr>
        <w:t xml:space="preserve"> 14 (12 2023): 100508. </w:t>
      </w:r>
      <w:hyperlink r:id="rId16">
        <w:r w:rsidRPr="52B297EF">
          <w:rPr>
            <w:rStyle w:val="Hyperlink"/>
            <w:rFonts w:ascii="Arial" w:eastAsia="Arial" w:hAnsi="Arial" w:cs="Arial"/>
            <w:sz w:val="24"/>
            <w:szCs w:val="24"/>
          </w:rPr>
          <w:t>https://doi.org/10.1016/j.mlwa.2023.100508</w:t>
        </w:r>
      </w:hyperlink>
      <w:r w:rsidRPr="52B297EF">
        <w:rPr>
          <w:rFonts w:ascii="Arial" w:eastAsia="Arial" w:hAnsi="Arial" w:cs="Arial"/>
          <w:sz w:val="24"/>
          <w:szCs w:val="24"/>
        </w:rPr>
        <w:t>.</w:t>
      </w:r>
    </w:p>
    <w:p w14:paraId="39EE2291" w14:textId="51BB9184" w:rsidR="10A58C89" w:rsidRDefault="10A58C89" w:rsidP="52B297E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52B297EF">
        <w:rPr>
          <w:rFonts w:ascii="Arial" w:eastAsia="Arial" w:hAnsi="Arial" w:cs="Arial"/>
          <w:sz w:val="24"/>
          <w:szCs w:val="24"/>
        </w:rPr>
        <w:t>Ardekani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>, Aref Mahdavi, Julie Bertz, Cormac Bryce, Michael Dowling, and Suwan(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cheng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) Long. ‘FinSentGPT: A Universal Financial Sentiment Engine?’ </w:t>
      </w:r>
      <w:r w:rsidRPr="52B297EF">
        <w:rPr>
          <w:rFonts w:ascii="Arial" w:eastAsia="Arial" w:hAnsi="Arial" w:cs="Arial"/>
          <w:i/>
          <w:iCs/>
          <w:sz w:val="24"/>
          <w:szCs w:val="24"/>
        </w:rPr>
        <w:t>International Review of Financial Analysis</w:t>
      </w:r>
      <w:r w:rsidRPr="52B297EF">
        <w:rPr>
          <w:rFonts w:ascii="Arial" w:eastAsia="Arial" w:hAnsi="Arial" w:cs="Arial"/>
          <w:sz w:val="24"/>
          <w:szCs w:val="24"/>
        </w:rPr>
        <w:t xml:space="preserve"> 94 (7 2024). </w:t>
      </w:r>
      <w:hyperlink r:id="rId17">
        <w:r w:rsidRPr="52B297EF">
          <w:rPr>
            <w:rStyle w:val="Hyperlink"/>
            <w:rFonts w:ascii="Arial" w:eastAsia="Arial" w:hAnsi="Arial" w:cs="Arial"/>
            <w:sz w:val="24"/>
            <w:szCs w:val="24"/>
          </w:rPr>
          <w:t>https://doi.org/10.1016/j.irfa.2024.103291</w:t>
        </w:r>
      </w:hyperlink>
      <w:r w:rsidRPr="52B297EF">
        <w:rPr>
          <w:rFonts w:ascii="Arial" w:eastAsia="Arial" w:hAnsi="Arial" w:cs="Arial"/>
          <w:sz w:val="24"/>
          <w:szCs w:val="24"/>
        </w:rPr>
        <w:t>.</w:t>
      </w:r>
    </w:p>
    <w:p w14:paraId="02D5114A" w14:textId="7BB9A23A" w:rsidR="10A58C89" w:rsidRDefault="10A58C89" w:rsidP="52B297E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 xml:space="preserve">Moradi-Kamali, Hamid, Mohammad-Hossein Rajabi-Ghozlou, Mahdi Ghazavi, Ali Soltani, 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Amirreza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 Sattarzadeh, and Reza Entezari-Maleki. ‘Market-Derived Financial Sentiment Analysis: Context-Aware Language Models for Crypto Forecasting’, 3 2025. </w:t>
      </w:r>
      <w:hyperlink r:id="rId18">
        <w:r w:rsidRPr="52B297EF">
          <w:rPr>
            <w:rStyle w:val="Hyperlink"/>
            <w:rFonts w:ascii="Arial" w:eastAsia="Arial" w:hAnsi="Arial" w:cs="Arial"/>
            <w:sz w:val="24"/>
            <w:szCs w:val="24"/>
          </w:rPr>
          <w:t>http://arxiv.org/abs/2502.14897</w:t>
        </w:r>
      </w:hyperlink>
      <w:r w:rsidRPr="52B297EF">
        <w:rPr>
          <w:rFonts w:ascii="Arial" w:eastAsia="Arial" w:hAnsi="Arial" w:cs="Arial"/>
          <w:sz w:val="24"/>
          <w:szCs w:val="24"/>
        </w:rPr>
        <w:t>.</w:t>
      </w:r>
    </w:p>
    <w:p w14:paraId="31859E20" w14:textId="19BCA482" w:rsidR="10A58C89" w:rsidRDefault="10A58C89" w:rsidP="52B297E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 xml:space="preserve">Shen, Yanxin, and Pulin Kirin Zhang. ‘Financial Sentiment Analysis on News and Reports Using Large Language Models and 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FinBERT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>’, n.d.</w:t>
      </w:r>
    </w:p>
    <w:p w14:paraId="0F15D837" w14:textId="68AAE486" w:rsidR="10A58C89" w:rsidRDefault="10A58C89" w:rsidP="52B297E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52B297EF">
        <w:rPr>
          <w:rFonts w:ascii="Arial" w:eastAsia="Arial" w:hAnsi="Arial" w:cs="Arial"/>
          <w:sz w:val="24"/>
          <w:szCs w:val="24"/>
        </w:rPr>
        <w:t>Nasiopoulos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, Dimitrios K., Konstantinos I. Roumeliotis, Damianos P. Sakas, Kanellos Toudas, and Panagiotis 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Reklitis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. ‘Financial Sentiment Analysis and Classification: A Comparative Study of Fine-Tuned Deep Learning Models’. </w:t>
      </w:r>
      <w:r w:rsidRPr="52B297EF">
        <w:rPr>
          <w:rFonts w:ascii="Arial" w:eastAsia="Arial" w:hAnsi="Arial" w:cs="Arial"/>
          <w:i/>
          <w:iCs/>
          <w:sz w:val="24"/>
          <w:szCs w:val="24"/>
        </w:rPr>
        <w:t>International Journal of Financial Studies</w:t>
      </w:r>
      <w:r w:rsidRPr="52B297EF">
        <w:rPr>
          <w:rFonts w:ascii="Arial" w:eastAsia="Arial" w:hAnsi="Arial" w:cs="Arial"/>
          <w:sz w:val="24"/>
          <w:szCs w:val="24"/>
        </w:rPr>
        <w:t xml:space="preserve"> 13 (5 2025): 75. </w:t>
      </w:r>
      <w:hyperlink r:id="rId19">
        <w:r w:rsidRPr="52B297EF">
          <w:rPr>
            <w:rStyle w:val="Hyperlink"/>
            <w:rFonts w:ascii="Arial" w:eastAsia="Arial" w:hAnsi="Arial" w:cs="Arial"/>
            <w:sz w:val="24"/>
            <w:szCs w:val="24"/>
          </w:rPr>
          <w:t>https://doi.org/10.3390/ijfs13020075</w:t>
        </w:r>
      </w:hyperlink>
      <w:r w:rsidRPr="52B297EF">
        <w:rPr>
          <w:rFonts w:ascii="Arial" w:eastAsia="Arial" w:hAnsi="Arial" w:cs="Arial"/>
          <w:sz w:val="24"/>
          <w:szCs w:val="24"/>
        </w:rPr>
        <w:t>.</w:t>
      </w:r>
    </w:p>
    <w:p w14:paraId="5FEF9939" w14:textId="1BCD741B" w:rsidR="10A58C89" w:rsidRDefault="10A58C89" w:rsidP="52B297E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 xml:space="preserve">Du, Kelvin, Frank Xing, Rui Mao, and Erik Cambria. ‘Financial Sentiment Analysis: Techniques and Applications’. </w:t>
      </w:r>
      <w:r w:rsidRPr="52B297EF">
        <w:rPr>
          <w:rFonts w:ascii="Arial" w:eastAsia="Arial" w:hAnsi="Arial" w:cs="Arial"/>
          <w:i/>
          <w:iCs/>
          <w:sz w:val="24"/>
          <w:szCs w:val="24"/>
        </w:rPr>
        <w:t>ACM Computing Surveys</w:t>
      </w:r>
      <w:r w:rsidRPr="52B297EF">
        <w:rPr>
          <w:rFonts w:ascii="Arial" w:eastAsia="Arial" w:hAnsi="Arial" w:cs="Arial"/>
          <w:sz w:val="24"/>
          <w:szCs w:val="24"/>
        </w:rPr>
        <w:t xml:space="preserve"> 56 (10 2024): 1–42. </w:t>
      </w:r>
      <w:hyperlink r:id="rId20">
        <w:r w:rsidRPr="52B297EF">
          <w:rPr>
            <w:rStyle w:val="Hyperlink"/>
            <w:rFonts w:ascii="Arial" w:eastAsia="Arial" w:hAnsi="Arial" w:cs="Arial"/>
            <w:sz w:val="24"/>
            <w:szCs w:val="24"/>
          </w:rPr>
          <w:t>https://doi.org/10.1145/3649451</w:t>
        </w:r>
      </w:hyperlink>
      <w:r w:rsidRPr="52B297EF">
        <w:rPr>
          <w:rFonts w:ascii="Arial" w:eastAsia="Arial" w:hAnsi="Arial" w:cs="Arial"/>
          <w:sz w:val="24"/>
          <w:szCs w:val="24"/>
        </w:rPr>
        <w:t>.</w:t>
      </w:r>
    </w:p>
    <w:p w14:paraId="45621735" w14:textId="4A22580C" w:rsidR="33F7368F" w:rsidRDefault="33F7368F" w:rsidP="52B297E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52B297EF">
        <w:rPr>
          <w:rFonts w:ascii="Arial" w:eastAsia="Arial" w:hAnsi="Arial" w:cs="Arial"/>
          <w:sz w:val="24"/>
          <w:szCs w:val="24"/>
        </w:rPr>
        <w:t>Araci, Dogu. “</w:t>
      </w:r>
      <w:proofErr w:type="spellStart"/>
      <w:r w:rsidRPr="52B297EF">
        <w:rPr>
          <w:rFonts w:ascii="Arial" w:eastAsia="Arial" w:hAnsi="Arial" w:cs="Arial"/>
          <w:sz w:val="24"/>
          <w:szCs w:val="24"/>
        </w:rPr>
        <w:t>Finbert</w:t>
      </w:r>
      <w:proofErr w:type="spellEnd"/>
      <w:r w:rsidRPr="52B297EF">
        <w:rPr>
          <w:rFonts w:ascii="Arial" w:eastAsia="Arial" w:hAnsi="Arial" w:cs="Arial"/>
          <w:sz w:val="24"/>
          <w:szCs w:val="24"/>
        </w:rPr>
        <w:t xml:space="preserve">: Financial Sentiment Analysis with Pre-Trained Language Models.” arXiv.org, August 27, 2019. </w:t>
      </w:r>
      <w:hyperlink r:id="rId21">
        <w:r w:rsidRPr="52B297EF">
          <w:rPr>
            <w:rStyle w:val="Hyperlink"/>
            <w:rFonts w:ascii="Arial" w:eastAsia="Arial" w:hAnsi="Arial" w:cs="Arial"/>
            <w:sz w:val="24"/>
            <w:szCs w:val="24"/>
          </w:rPr>
          <w:t>https://doi.org/10.48550/arXiv.1908.10063</w:t>
        </w:r>
      </w:hyperlink>
      <w:r w:rsidRPr="52B297EF">
        <w:rPr>
          <w:rFonts w:ascii="Arial" w:eastAsia="Arial" w:hAnsi="Arial" w:cs="Arial"/>
          <w:sz w:val="24"/>
          <w:szCs w:val="24"/>
        </w:rPr>
        <w:t>.</w:t>
      </w:r>
    </w:p>
    <w:p w14:paraId="50B8D841" w14:textId="5AD805BA" w:rsidR="4E3A6299" w:rsidRDefault="4E3A6299" w:rsidP="52B297EF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05369F45" w14:textId="77777777" w:rsidR="002D0997" w:rsidRPr="00F61A78" w:rsidRDefault="74579DF3" w:rsidP="52B297EF">
      <w:pPr>
        <w:pStyle w:val="Heading1"/>
        <w:numPr>
          <w:ilvl w:val="0"/>
          <w:numId w:val="17"/>
        </w:numPr>
        <w:tabs>
          <w:tab w:val="num" w:pos="360"/>
        </w:tabs>
        <w:spacing w:line="276" w:lineRule="auto"/>
        <w:ind w:left="0" w:firstLine="0"/>
        <w:rPr>
          <w:rFonts w:ascii="Arial" w:eastAsia="Arial" w:hAnsi="Arial" w:cs="Arial"/>
          <w:caps/>
        </w:rPr>
      </w:pPr>
      <w:bookmarkStart w:id="15" w:name="_Toc412317026"/>
      <w:r w:rsidRPr="52B297EF">
        <w:rPr>
          <w:rFonts w:ascii="Arial" w:eastAsia="Arial" w:hAnsi="Arial" w:cs="Arial"/>
        </w:rPr>
        <w:t>Justification for using existing code</w:t>
      </w:r>
      <w:bookmarkEnd w:id="15"/>
    </w:p>
    <w:p w14:paraId="02F22244" w14:textId="0FE9CD5E" w:rsidR="133EA3F4" w:rsidRDefault="64426A58" w:rsidP="52B297EF">
      <w:pPr>
        <w:spacing w:line="276" w:lineRule="auto"/>
        <w:ind w:firstLine="720"/>
        <w:jc w:val="both"/>
        <w:rPr>
          <w:rFonts w:ascii="Arial" w:eastAsia="Arial" w:hAnsi="Arial" w:cs="Arial"/>
          <w:highlight w:val="white"/>
        </w:rPr>
      </w:pPr>
      <w:r w:rsidRPr="52B297EF">
        <w:rPr>
          <w:rFonts w:ascii="Arial" w:eastAsia="Arial" w:hAnsi="Arial" w:cs="Arial"/>
          <w:highlight w:val="white"/>
        </w:rPr>
        <w:t xml:space="preserve">Using </w:t>
      </w:r>
      <w:r w:rsidR="2A68A63D" w:rsidRPr="52B297EF">
        <w:rPr>
          <w:rFonts w:ascii="Arial" w:eastAsia="Arial" w:hAnsi="Arial" w:cs="Arial"/>
          <w:highlight w:val="white"/>
        </w:rPr>
        <w:t xml:space="preserve">any available open-source code would help us </w:t>
      </w:r>
      <w:proofErr w:type="gramStart"/>
      <w:r w:rsidR="2A68A63D" w:rsidRPr="52B297EF">
        <w:rPr>
          <w:rFonts w:ascii="Arial" w:eastAsia="Arial" w:hAnsi="Arial" w:cs="Arial"/>
          <w:highlight w:val="white"/>
        </w:rPr>
        <w:t>in improving</w:t>
      </w:r>
      <w:proofErr w:type="gramEnd"/>
      <w:r w:rsidR="2A68A63D" w:rsidRPr="52B297EF">
        <w:rPr>
          <w:rFonts w:ascii="Arial" w:eastAsia="Arial" w:hAnsi="Arial" w:cs="Arial"/>
          <w:highlight w:val="white"/>
        </w:rPr>
        <w:t xml:space="preserve"> our efficiency across the different steps of </w:t>
      </w:r>
      <w:proofErr w:type="gramStart"/>
      <w:r w:rsidR="2A68A63D" w:rsidRPr="52B297EF">
        <w:rPr>
          <w:rFonts w:ascii="Arial" w:eastAsia="Arial" w:hAnsi="Arial" w:cs="Arial"/>
          <w:highlight w:val="white"/>
        </w:rPr>
        <w:t>the mo</w:t>
      </w:r>
      <w:r w:rsidR="4FF9D401" w:rsidRPr="52B297EF">
        <w:rPr>
          <w:rFonts w:ascii="Arial" w:eastAsia="Arial" w:hAnsi="Arial" w:cs="Arial"/>
          <w:highlight w:val="white"/>
        </w:rPr>
        <w:t>del</w:t>
      </w:r>
      <w:proofErr w:type="gramEnd"/>
      <w:r w:rsidR="4FF9D401" w:rsidRPr="52B297EF">
        <w:rPr>
          <w:rFonts w:ascii="Arial" w:eastAsia="Arial" w:hAnsi="Arial" w:cs="Arial"/>
          <w:highlight w:val="white"/>
        </w:rPr>
        <w:t xml:space="preserve"> creation. Usage of established libraries like scikit-learn for preprocessing, </w:t>
      </w:r>
      <w:proofErr w:type="spellStart"/>
      <w:r w:rsidR="4FF9D401" w:rsidRPr="52B297EF">
        <w:rPr>
          <w:rFonts w:ascii="Arial" w:eastAsia="Arial" w:hAnsi="Arial" w:cs="Arial"/>
          <w:highlight w:val="white"/>
        </w:rPr>
        <w:t>spaCy</w:t>
      </w:r>
      <w:proofErr w:type="spellEnd"/>
      <w:r w:rsidR="4FF9D401" w:rsidRPr="52B297EF">
        <w:rPr>
          <w:rFonts w:ascii="Arial" w:eastAsia="Arial" w:hAnsi="Arial" w:cs="Arial"/>
          <w:highlight w:val="white"/>
        </w:rPr>
        <w:t xml:space="preserve"> and NLTK for tokenization</w:t>
      </w:r>
      <w:r w:rsidR="179BA15C" w:rsidRPr="52B297EF">
        <w:rPr>
          <w:rFonts w:ascii="Arial" w:eastAsia="Arial" w:hAnsi="Arial" w:cs="Arial"/>
          <w:highlight w:val="white"/>
        </w:rPr>
        <w:t>, TF-IDF for vectorization</w:t>
      </w:r>
      <w:r w:rsidR="631337B6" w:rsidRPr="52B297EF">
        <w:rPr>
          <w:rFonts w:ascii="Arial" w:eastAsia="Arial" w:hAnsi="Arial" w:cs="Arial"/>
          <w:highlight w:val="white"/>
        </w:rPr>
        <w:t>,</w:t>
      </w:r>
      <w:r w:rsidR="4FF9D401" w:rsidRPr="52B297EF">
        <w:rPr>
          <w:rFonts w:ascii="Arial" w:eastAsia="Arial" w:hAnsi="Arial" w:cs="Arial"/>
          <w:highlight w:val="white"/>
        </w:rPr>
        <w:t xml:space="preserve"> helps </w:t>
      </w:r>
      <w:r w:rsidR="5F6D1FEE" w:rsidRPr="52B297EF">
        <w:rPr>
          <w:rFonts w:ascii="Arial" w:eastAsia="Arial" w:hAnsi="Arial" w:cs="Arial"/>
          <w:highlight w:val="white"/>
        </w:rPr>
        <w:t>speed up our implementation</w:t>
      </w:r>
      <w:r w:rsidR="640B842A" w:rsidRPr="52B297EF">
        <w:rPr>
          <w:rFonts w:ascii="Arial" w:eastAsia="Arial" w:hAnsi="Arial" w:cs="Arial"/>
          <w:highlight w:val="white"/>
        </w:rPr>
        <w:t xml:space="preserve"> of statistical NLP methods, which would form our baseline. </w:t>
      </w:r>
      <w:r w:rsidR="640B842A" w:rsidRPr="52B297EF">
        <w:rPr>
          <w:rFonts w:ascii="Arial" w:eastAsia="Arial" w:hAnsi="Arial" w:cs="Arial"/>
          <w:highlight w:val="white"/>
        </w:rPr>
        <w:lastRenderedPageBreak/>
        <w:t xml:space="preserve">Existing </w:t>
      </w:r>
      <w:r w:rsidR="68421ECF" w:rsidRPr="52B297EF">
        <w:rPr>
          <w:rFonts w:ascii="Arial" w:eastAsia="Arial" w:hAnsi="Arial" w:cs="Arial"/>
          <w:highlight w:val="white"/>
        </w:rPr>
        <w:t xml:space="preserve">transformer-based </w:t>
      </w:r>
      <w:r w:rsidR="640B842A" w:rsidRPr="52B297EF">
        <w:rPr>
          <w:rFonts w:ascii="Arial" w:eastAsia="Arial" w:hAnsi="Arial" w:cs="Arial"/>
          <w:highlight w:val="white"/>
        </w:rPr>
        <w:t>frameworks from Hugging</w:t>
      </w:r>
      <w:r w:rsidR="3B48C506" w:rsidRPr="52B297EF">
        <w:rPr>
          <w:rFonts w:ascii="Arial" w:eastAsia="Arial" w:hAnsi="Arial" w:cs="Arial"/>
          <w:highlight w:val="white"/>
        </w:rPr>
        <w:t xml:space="preserve"> </w:t>
      </w:r>
      <w:r w:rsidR="640B842A" w:rsidRPr="52B297EF">
        <w:rPr>
          <w:rFonts w:ascii="Arial" w:eastAsia="Arial" w:hAnsi="Arial" w:cs="Arial"/>
          <w:highlight w:val="white"/>
        </w:rPr>
        <w:t xml:space="preserve">Face </w:t>
      </w:r>
      <w:r w:rsidR="151E8D65" w:rsidRPr="52B297EF">
        <w:rPr>
          <w:rFonts w:ascii="Arial" w:eastAsia="Arial" w:hAnsi="Arial" w:cs="Arial"/>
          <w:highlight w:val="white"/>
        </w:rPr>
        <w:t xml:space="preserve">would provide us fine-tuned models for financial text sentiment analysis which would reduce our overall development time. These would allow us to focus on </w:t>
      </w:r>
      <w:r w:rsidR="1CF3E4BB" w:rsidRPr="52B297EF">
        <w:rPr>
          <w:rFonts w:ascii="Arial" w:eastAsia="Arial" w:hAnsi="Arial" w:cs="Arial"/>
          <w:highlight w:val="white"/>
        </w:rPr>
        <w:t xml:space="preserve">data preprocessing, </w:t>
      </w:r>
      <w:r w:rsidR="151E8D65" w:rsidRPr="52B297EF">
        <w:rPr>
          <w:rFonts w:ascii="Arial" w:eastAsia="Arial" w:hAnsi="Arial" w:cs="Arial"/>
          <w:highlight w:val="white"/>
        </w:rPr>
        <w:t>experimentation</w:t>
      </w:r>
      <w:r w:rsidR="29620F15" w:rsidRPr="52B297EF">
        <w:rPr>
          <w:rFonts w:ascii="Arial" w:eastAsia="Arial" w:hAnsi="Arial" w:cs="Arial"/>
          <w:highlight w:val="white"/>
        </w:rPr>
        <w:t xml:space="preserve"> on model hyperparameters and analyze the results with a fine-tooth comb.</w:t>
      </w:r>
    </w:p>
    <w:sectPr w:rsidR="133EA3F4" w:rsidSect="002D099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17608" w14:textId="77777777" w:rsidR="00092FA9" w:rsidRDefault="00092FA9">
      <w:pPr>
        <w:spacing w:after="0" w:line="240" w:lineRule="auto"/>
      </w:pPr>
      <w:r>
        <w:separator/>
      </w:r>
    </w:p>
  </w:endnote>
  <w:endnote w:type="continuationSeparator" w:id="0">
    <w:p w14:paraId="48B92676" w14:textId="77777777" w:rsidR="00092FA9" w:rsidRDefault="00092FA9">
      <w:pPr>
        <w:spacing w:after="0" w:line="240" w:lineRule="auto"/>
      </w:pPr>
      <w:r>
        <w:continuationSeparator/>
      </w:r>
    </w:p>
  </w:endnote>
  <w:endnote w:id="1">
    <w:p w14:paraId="3FAF5930" w14:textId="1D6F73D9" w:rsidR="4E3A6299" w:rsidRDefault="4E3A6299" w:rsidP="4E3A6299">
      <w:pPr>
        <w:pStyle w:val="EndnoteText"/>
      </w:pPr>
      <w:r w:rsidRPr="4E3A6299">
        <w:rPr>
          <w:rStyle w:val="EndnoteReference"/>
        </w:rPr>
        <w:endnoteRef/>
      </w:r>
      <w:r>
        <w:t xml:space="preserve"> https://rivery.io/blog/big-data-statistics-how-much-data-is-there-in-the-world/</w:t>
      </w:r>
    </w:p>
  </w:endnote>
  <w:endnote w:id="2">
    <w:p w14:paraId="4D55E299" w14:textId="2D2A5FBD" w:rsidR="4E3A6299" w:rsidRDefault="4E3A6299" w:rsidP="4E3A6299">
      <w:pPr>
        <w:pStyle w:val="EndnoteText"/>
      </w:pPr>
      <w:r w:rsidRPr="4E3A6299">
        <w:rPr>
          <w:rStyle w:val="EndnoteReference"/>
        </w:rPr>
        <w:endnoteRef/>
      </w:r>
      <w:r>
        <w:t xml:space="preserve"> https://www.6seconds.org/2025/02/06/plutchik-wheel-emotions/</w:t>
      </w:r>
    </w:p>
  </w:endnote>
  <w:endnote w:id="3">
    <w:p w14:paraId="2DB4D2CB" w14:textId="63C9BAF5" w:rsidR="4E3A6299" w:rsidRDefault="4E3A6299" w:rsidP="4E3A6299">
      <w:pPr>
        <w:pStyle w:val="EndnoteText"/>
      </w:pPr>
      <w:r w:rsidRPr="4E3A6299">
        <w:rPr>
          <w:rStyle w:val="EndnoteReference"/>
        </w:rPr>
        <w:endnoteRef/>
      </w:r>
      <w:r>
        <w:t xml:space="preserve"> https://positivepsychology.com/emotion-wheel/</w:t>
      </w:r>
    </w:p>
  </w:endnote>
  <w:endnote w:id="4">
    <w:p w14:paraId="0BBA21B0" w14:textId="501CC54A" w:rsidR="4E3A6299" w:rsidRDefault="4E3A6299" w:rsidP="4E3A6299">
      <w:pPr>
        <w:pStyle w:val="EndnoteText"/>
      </w:pPr>
      <w:r w:rsidRPr="4E3A6299">
        <w:rPr>
          <w:rStyle w:val="EndnoteReference"/>
        </w:rPr>
        <w:endnoteRef/>
      </w:r>
      <w:r>
        <w:t xml:space="preserve"> </w:t>
      </w:r>
    </w:p>
  </w:endnote>
  <w:endnote w:id="5">
    <w:p w14:paraId="4B341CC6" w14:textId="75968129" w:rsidR="4E3A6299" w:rsidRDefault="4E3A6299" w:rsidP="4E3A6299">
      <w:pPr>
        <w:pStyle w:val="EndnoteText"/>
      </w:pPr>
      <w:r w:rsidRPr="4E3A6299">
        <w:rPr>
          <w:rStyle w:val="EndnoteReference"/>
        </w:rPr>
        <w:endnoteRef/>
      </w:r>
      <w:r>
        <w:t xml:space="preserve"> https://www.kaggle.com/datasets/ankurzing/sentiment-analysis-for-financial-news</w:t>
      </w:r>
    </w:p>
  </w:endnote>
  <w:endnote w:id="6">
    <w:p w14:paraId="072C6621" w14:textId="11E09DB7" w:rsidR="4E3A6299" w:rsidRDefault="4E3A6299" w:rsidP="4E3A6299">
      <w:pPr>
        <w:pStyle w:val="EndnoteText"/>
      </w:pPr>
      <w:r w:rsidRPr="4E3A6299">
        <w:rPr>
          <w:rStyle w:val="EndnoteReference"/>
        </w:rPr>
        <w:endnoteRef/>
      </w:r>
      <w:r>
        <w:t xml:space="preserve"> https://www.kaggle.com/datasets/borhanitrash/twitter-financial-news-sentiment-dataset</w:t>
      </w:r>
    </w:p>
  </w:endnote>
  <w:endnote w:id="7">
    <w:p w14:paraId="5BE5269D" w14:textId="1EFA22B3" w:rsidR="4E3A6299" w:rsidRDefault="4E3A6299" w:rsidP="4E3A6299">
      <w:pPr>
        <w:pStyle w:val="EndnoteText"/>
      </w:pPr>
      <w:r w:rsidRPr="4E3A6299">
        <w:rPr>
          <w:rStyle w:val="EndnoteReference"/>
        </w:rPr>
        <w:endnoteRef/>
      </w:r>
      <w:r>
        <w:t xml:space="preserve"> https://www.kaggle.com/datasets/vivekrathi055/sentiment-analysis-on-financial-tweets/data</w:t>
      </w:r>
    </w:p>
  </w:endnote>
  <w:endnote w:id="8">
    <w:p w14:paraId="6932BD4A" w14:textId="3BA99E3F" w:rsidR="4E3A6299" w:rsidRDefault="4E3A6299" w:rsidP="4E3A6299">
      <w:pPr>
        <w:pStyle w:val="EndnoteText"/>
      </w:pPr>
      <w:r w:rsidRPr="4E3A6299">
        <w:rPr>
          <w:rStyle w:val="EndnoteReference"/>
        </w:rPr>
        <w:endnoteRef/>
      </w:r>
      <w:r>
        <w:t xml:space="preserve"> https://huggingface.co/datasets/takala/financial_phrasebank</w:t>
      </w:r>
    </w:p>
  </w:endnote>
  <w:endnote w:id="9">
    <w:p w14:paraId="74D541F2" w14:textId="6FAF81AF" w:rsidR="4E3A6299" w:rsidRDefault="4E3A6299" w:rsidP="4E3A6299">
      <w:pPr>
        <w:pStyle w:val="EndnoteText"/>
      </w:pPr>
      <w:r w:rsidRPr="4E3A6299">
        <w:rPr>
          <w:rStyle w:val="EndnoteReference"/>
        </w:rPr>
        <w:endnoteRef/>
      </w:r>
      <w:r>
        <w:t xml:space="preserve"> https://huggingface.co/datasets/TimKoornstra/synthetic-financial-tweets-sentiment</w:t>
      </w:r>
    </w:p>
  </w:endnote>
  <w:endnote w:id="10">
    <w:p w14:paraId="1D988866" w14:textId="6EFFBC8D" w:rsidR="4E3A6299" w:rsidRDefault="4E3A6299" w:rsidP="4E3A6299">
      <w:pPr>
        <w:pStyle w:val="EndnoteText"/>
      </w:pPr>
      <w:r w:rsidRPr="4E3A6299">
        <w:rPr>
          <w:rStyle w:val="EndnoteReference"/>
        </w:rPr>
        <w:endnoteRef/>
      </w:r>
      <w:r>
        <w:t xml:space="preserve"> https://dataverse.nl/dataset.xhtml?persistentId=doi:10.34894/TJE0D0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196B" w14:textId="77777777" w:rsidR="00DE62E7" w:rsidRDefault="00000000">
    <w:pPr>
      <w:pStyle w:val="Footer"/>
      <w:tabs>
        <w:tab w:val="clear" w:pos="4320"/>
        <w:tab w:val="clear" w:pos="8640"/>
        <w:tab w:val="center" w:pos="4770"/>
        <w:tab w:val="right" w:pos="9340"/>
      </w:tabs>
      <w:rPr>
        <w:b/>
        <w:bCs/>
        <w:sz w:val="20"/>
        <w:szCs w:val="20"/>
      </w:rPr>
    </w:pPr>
    <w:r>
      <w:rPr>
        <w:b/>
        <w:bCs/>
        <w:sz w:val="20"/>
        <w:szCs w:val="20"/>
      </w:rPr>
      <w:tab/>
      <w:t xml:space="preserve">Page </w:t>
    </w:r>
    <w:r>
      <w:rPr>
        <w:b/>
        <w:bCs/>
        <w:sz w:val="20"/>
        <w:szCs w:val="20"/>
      </w:rPr>
      <w:fldChar w:fldCharType="begin"/>
    </w:r>
    <w:r>
      <w:rPr>
        <w:b/>
        <w:bCs/>
        <w:sz w:val="20"/>
        <w:szCs w:val="20"/>
      </w:rPr>
      <w:instrText xml:space="preserve"> PAGE </w:instrText>
    </w:r>
    <w:r>
      <w:rPr>
        <w:b/>
        <w:bCs/>
        <w:sz w:val="20"/>
        <w:szCs w:val="20"/>
      </w:rPr>
      <w:fldChar w:fldCharType="separate"/>
    </w:r>
    <w:r>
      <w:rPr>
        <w:b/>
        <w:bCs/>
        <w:noProof/>
        <w:sz w:val="20"/>
        <w:szCs w:val="20"/>
      </w:rPr>
      <w:t>2</w:t>
    </w:r>
    <w:r>
      <w:rPr>
        <w:b/>
        <w:bCs/>
        <w:sz w:val="20"/>
        <w:szCs w:val="20"/>
      </w:rPr>
      <w:fldChar w:fldCharType="end"/>
    </w:r>
  </w:p>
  <w:p w14:paraId="27F50280" w14:textId="77777777" w:rsidR="00DE62E7" w:rsidRDefault="00000000">
    <w:pPr>
      <w:pStyle w:val="Footer"/>
      <w:tabs>
        <w:tab w:val="clear" w:pos="4320"/>
        <w:tab w:val="clear" w:pos="8640"/>
        <w:tab w:val="center" w:pos="4770"/>
        <w:tab w:val="right" w:pos="9340"/>
      </w:tabs>
    </w:pPr>
    <w:r>
      <w:rPr>
        <w:b/>
        <w:bCs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13430" w14:textId="77777777" w:rsidR="00092FA9" w:rsidRDefault="00092FA9">
      <w:pPr>
        <w:spacing w:after="0" w:line="240" w:lineRule="auto"/>
      </w:pPr>
      <w:r>
        <w:separator/>
      </w:r>
    </w:p>
  </w:footnote>
  <w:footnote w:type="continuationSeparator" w:id="0">
    <w:p w14:paraId="48EDE1C2" w14:textId="77777777" w:rsidR="00092FA9" w:rsidRDefault="0009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75B77" w14:textId="77777777" w:rsidR="00DE62E7" w:rsidRDefault="00DE62E7">
    <w:pPr>
      <w:pStyle w:val="HeaderFoo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LdMFBCT/q2kzd" int2:id="sF8oinrW">
      <int2:state int2:value="Rejected" int2:type="spell"/>
    </int2:textHash>
    <int2:textHash int2:hashCode="3ty3wgp8PBTZOY" int2:id="Au4YMzt0">
      <int2:state int2:value="Rejected" int2:type="spell"/>
    </int2:textHash>
    <int2:textHash int2:hashCode="8xBffq/R0u3blc" int2:id="FZdigM7U">
      <int2:state int2:value="Rejected" int2:type="spell"/>
    </int2:textHash>
    <int2:textHash int2:hashCode="JBLbb62tgx9Fis" int2:id="OWomlfwI">
      <int2:state int2:value="Rejected" int2:type="spell"/>
    </int2:textHash>
    <int2:textHash int2:hashCode="pl4dOEXPOxCgGT" int2:id="Hzbr1hS2">
      <int2:state int2:value="Rejected" int2:type="spell"/>
    </int2:textHash>
    <int2:textHash int2:hashCode="ZE0bnv9MLCJAFv" int2:id="0dJiFzPI">
      <int2:state int2:value="Rejected" int2:type="spell"/>
    </int2:textHash>
    <int2:textHash int2:hashCode="5CsOqz9HmDc9Rh" int2:id="ewNHBPeh">
      <int2:state int2:value="Rejected" int2:type="spell"/>
    </int2:textHash>
    <int2:textHash int2:hashCode="zuPSxwdNSHR4Eq" int2:id="3xTVunSA">
      <int2:state int2:value="Rejected" int2:type="spell"/>
    </int2:textHash>
    <int2:textHash int2:hashCode="VIDOT8pXnP7sS8" int2:id="A88gtHVo">
      <int2:state int2:value="Rejected" int2:type="spell"/>
    </int2:textHash>
    <int2:textHash int2:hashCode="5KYXZqqkKcjbXa" int2:id="AVWVrLt9">
      <int2:state int2:value="Rejected" int2:type="spell"/>
    </int2:textHash>
    <int2:textHash int2:hashCode="5T3cMH6a5EYUr/" int2:id="NmzSDQuE">
      <int2:state int2:value="Rejected" int2:type="spell"/>
    </int2:textHash>
    <int2:textHash int2:hashCode="ouddwPekQaX4Pc" int2:id="guw3f79E">
      <int2:state int2:value="Rejected" int2:type="spell"/>
    </int2:textHash>
    <int2:textHash int2:hashCode="ZLK20Sv+S6rn2t" int2:id="y3rzwO2m">
      <int2:state int2:value="Rejected" int2:type="spell"/>
    </int2:textHash>
    <int2:textHash int2:hashCode="SBELOlZ3i8B4T5" int2:id="0p94WJkZ">
      <int2:state int2:value="Rejected" int2:type="spell"/>
    </int2:textHash>
    <int2:textHash int2:hashCode="uvVzc7q87P++n8" int2:id="lkhcz7hh">
      <int2:state int2:value="Rejected" int2:type="spell"/>
    </int2:textHash>
    <int2:textHash int2:hashCode="P3Puf1xephSUvP" int2:id="kTTFHbRI">
      <int2:state int2:value="Rejected" int2:type="spell"/>
    </int2:textHash>
    <int2:textHash int2:hashCode="zqhYDntAHb/qEo" int2:id="B9GflCZl">
      <int2:state int2:value="Rejected" int2:type="spell"/>
    </int2:textHash>
    <int2:textHash int2:hashCode="Z9cPB8tma9/BBr" int2:id="wJBy2YWU">
      <int2:state int2:value="Rejected" int2:type="spell"/>
    </int2:textHash>
    <int2:textHash int2:hashCode="jUDz9g0Jkn5kKA" int2:id="M4PP1tdx">
      <int2:state int2:value="Rejected" int2:type="spell"/>
    </int2:textHash>
    <int2:textHash int2:hashCode="NjMbqwRpQqQbAg" int2:id="FDaJay41">
      <int2:state int2:value="Rejected" int2:type="spell"/>
    </int2:textHash>
    <int2:textHash int2:hashCode="ZXi5fXugVsgsSR" int2:id="h3O1pdsn">
      <int2:state int2:value="Rejected" int2:type="spell"/>
    </int2:textHash>
    <int2:textHash int2:hashCode="NBxA6JrE148T7B" int2:id="b5UzB0wy">
      <int2:state int2:value="Rejected" int2:type="spell"/>
    </int2:textHash>
    <int2:textHash int2:hashCode="Gbjy4K31BDkNyF" int2:id="Pu252mUn">
      <int2:state int2:value="Rejected" int2:type="spell"/>
    </int2:textHash>
    <int2:textHash int2:hashCode="zc+udIdrA7BiJM" int2:id="Kxu2rGAm">
      <int2:state int2:value="Rejected" int2:type="spell"/>
    </int2:textHash>
    <int2:textHash int2:hashCode="S6e2R4uqc/Nmk0" int2:id="NnG7EK9Y">
      <int2:state int2:value="Rejected" int2:type="spell"/>
    </int2:textHash>
    <int2:textHash int2:hashCode="wA2j7D3hJtsGyr" int2:id="4lNfPdaw">
      <int2:state int2:value="Rejected" int2:type="spell"/>
    </int2:textHash>
    <int2:textHash int2:hashCode="4ZFQqoOCOAPE4f" int2:id="g27da50h">
      <int2:state int2:value="Rejected" int2:type="spell"/>
    </int2:textHash>
    <int2:textHash int2:hashCode="qOCixBG4QJY8fh" int2:id="GIU00n13">
      <int2:state int2:value="Rejected" int2:type="spell"/>
    </int2:textHash>
    <int2:textHash int2:hashCode="TnUrEoWXd4Nfcn" int2:id="7PpGnSEE">
      <int2:state int2:value="Rejected" int2:type="spell"/>
    </int2:textHash>
    <int2:textHash int2:hashCode="/19v+b88eTydMC" int2:id="CwXj2rK2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286C"/>
    <w:multiLevelType w:val="hybridMultilevel"/>
    <w:tmpl w:val="C940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13C04"/>
    <w:multiLevelType w:val="hybridMultilevel"/>
    <w:tmpl w:val="D6F6528C"/>
    <w:lvl w:ilvl="0" w:tplc="43E4E442">
      <w:start w:val="1"/>
      <w:numFmt w:val="decimal"/>
      <w:lvlText w:val="%1."/>
      <w:lvlJc w:val="left"/>
      <w:pPr>
        <w:ind w:left="720" w:hanging="360"/>
      </w:pPr>
    </w:lvl>
    <w:lvl w:ilvl="1" w:tplc="5D44517E">
      <w:start w:val="1"/>
      <w:numFmt w:val="lowerLetter"/>
      <w:lvlText w:val="%2."/>
      <w:lvlJc w:val="left"/>
      <w:pPr>
        <w:ind w:left="1440" w:hanging="360"/>
      </w:pPr>
    </w:lvl>
    <w:lvl w:ilvl="2" w:tplc="E3FE1BD6">
      <w:start w:val="1"/>
      <w:numFmt w:val="lowerRoman"/>
      <w:lvlText w:val="%3."/>
      <w:lvlJc w:val="right"/>
      <w:pPr>
        <w:ind w:left="2160" w:hanging="180"/>
      </w:pPr>
    </w:lvl>
    <w:lvl w:ilvl="3" w:tplc="33386B82">
      <w:start w:val="1"/>
      <w:numFmt w:val="decimal"/>
      <w:lvlText w:val="%4."/>
      <w:lvlJc w:val="left"/>
      <w:pPr>
        <w:ind w:left="2880" w:hanging="360"/>
      </w:pPr>
    </w:lvl>
    <w:lvl w:ilvl="4" w:tplc="C0CA9876">
      <w:start w:val="1"/>
      <w:numFmt w:val="lowerLetter"/>
      <w:lvlText w:val="%5."/>
      <w:lvlJc w:val="left"/>
      <w:pPr>
        <w:ind w:left="3600" w:hanging="360"/>
      </w:pPr>
    </w:lvl>
    <w:lvl w:ilvl="5" w:tplc="8A14A140">
      <w:start w:val="1"/>
      <w:numFmt w:val="lowerRoman"/>
      <w:lvlText w:val="%6."/>
      <w:lvlJc w:val="right"/>
      <w:pPr>
        <w:ind w:left="4320" w:hanging="180"/>
      </w:pPr>
    </w:lvl>
    <w:lvl w:ilvl="6" w:tplc="80107F04">
      <w:start w:val="1"/>
      <w:numFmt w:val="decimal"/>
      <w:lvlText w:val="%7."/>
      <w:lvlJc w:val="left"/>
      <w:pPr>
        <w:ind w:left="5040" w:hanging="360"/>
      </w:pPr>
    </w:lvl>
    <w:lvl w:ilvl="7" w:tplc="38CC78FA">
      <w:start w:val="1"/>
      <w:numFmt w:val="lowerLetter"/>
      <w:lvlText w:val="%8."/>
      <w:lvlJc w:val="left"/>
      <w:pPr>
        <w:ind w:left="5760" w:hanging="360"/>
      </w:pPr>
    </w:lvl>
    <w:lvl w:ilvl="8" w:tplc="7A045D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F744F"/>
    <w:multiLevelType w:val="hybridMultilevel"/>
    <w:tmpl w:val="835E52C4"/>
    <w:lvl w:ilvl="0" w:tplc="934A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A0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3E3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2D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CB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0A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C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23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E5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D4CAB"/>
    <w:multiLevelType w:val="hybridMultilevel"/>
    <w:tmpl w:val="B3B484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7B099"/>
    <w:multiLevelType w:val="hybridMultilevel"/>
    <w:tmpl w:val="62FCE9D2"/>
    <w:lvl w:ilvl="0" w:tplc="D6A4C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EC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567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684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2D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E8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EE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1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5CA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3CFA6"/>
    <w:multiLevelType w:val="hybridMultilevel"/>
    <w:tmpl w:val="4282FB30"/>
    <w:lvl w:ilvl="0" w:tplc="26E22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A7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AD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82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0E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4F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81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AE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CD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FA52B"/>
    <w:multiLevelType w:val="hybridMultilevel"/>
    <w:tmpl w:val="FAD0A77C"/>
    <w:lvl w:ilvl="0" w:tplc="E4AEA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22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AC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E6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0B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C3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85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CE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A7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61DFA"/>
    <w:multiLevelType w:val="hybridMultilevel"/>
    <w:tmpl w:val="8686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B05D0"/>
    <w:multiLevelType w:val="hybridMultilevel"/>
    <w:tmpl w:val="DE90FAF6"/>
    <w:lvl w:ilvl="0" w:tplc="5D2A66B6">
      <w:start w:val="1"/>
      <w:numFmt w:val="decimal"/>
      <w:lvlText w:val="%1."/>
      <w:lvlJc w:val="left"/>
      <w:pPr>
        <w:ind w:left="720" w:hanging="360"/>
      </w:pPr>
    </w:lvl>
    <w:lvl w:ilvl="1" w:tplc="C3D6662A">
      <w:start w:val="1"/>
      <w:numFmt w:val="lowerLetter"/>
      <w:lvlText w:val="%2."/>
      <w:lvlJc w:val="left"/>
      <w:pPr>
        <w:ind w:left="1440" w:hanging="360"/>
      </w:pPr>
    </w:lvl>
    <w:lvl w:ilvl="2" w:tplc="C29A052A">
      <w:start w:val="1"/>
      <w:numFmt w:val="lowerRoman"/>
      <w:lvlText w:val="%3."/>
      <w:lvlJc w:val="right"/>
      <w:pPr>
        <w:ind w:left="2160" w:hanging="180"/>
      </w:pPr>
    </w:lvl>
    <w:lvl w:ilvl="3" w:tplc="9CBECF9E">
      <w:start w:val="1"/>
      <w:numFmt w:val="decimal"/>
      <w:lvlText w:val="%4."/>
      <w:lvlJc w:val="left"/>
      <w:pPr>
        <w:ind w:left="2880" w:hanging="360"/>
      </w:pPr>
    </w:lvl>
    <w:lvl w:ilvl="4" w:tplc="6FF0C360">
      <w:start w:val="1"/>
      <w:numFmt w:val="lowerLetter"/>
      <w:lvlText w:val="%5."/>
      <w:lvlJc w:val="left"/>
      <w:pPr>
        <w:ind w:left="3600" w:hanging="360"/>
      </w:pPr>
    </w:lvl>
    <w:lvl w:ilvl="5" w:tplc="EF4486B8">
      <w:start w:val="1"/>
      <w:numFmt w:val="lowerRoman"/>
      <w:lvlText w:val="%6."/>
      <w:lvlJc w:val="right"/>
      <w:pPr>
        <w:ind w:left="4320" w:hanging="180"/>
      </w:pPr>
    </w:lvl>
    <w:lvl w:ilvl="6" w:tplc="AFC8113C">
      <w:start w:val="1"/>
      <w:numFmt w:val="decimal"/>
      <w:lvlText w:val="%7."/>
      <w:lvlJc w:val="left"/>
      <w:pPr>
        <w:ind w:left="5040" w:hanging="360"/>
      </w:pPr>
    </w:lvl>
    <w:lvl w:ilvl="7" w:tplc="70EEF658">
      <w:start w:val="1"/>
      <w:numFmt w:val="lowerLetter"/>
      <w:lvlText w:val="%8."/>
      <w:lvlJc w:val="left"/>
      <w:pPr>
        <w:ind w:left="5760" w:hanging="360"/>
      </w:pPr>
    </w:lvl>
    <w:lvl w:ilvl="8" w:tplc="2A2AE3E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8B85A"/>
    <w:multiLevelType w:val="hybridMultilevel"/>
    <w:tmpl w:val="1CD21200"/>
    <w:lvl w:ilvl="0" w:tplc="DA547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67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6E9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A1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EA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81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0D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42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1A116"/>
    <w:multiLevelType w:val="hybridMultilevel"/>
    <w:tmpl w:val="8550B14C"/>
    <w:lvl w:ilvl="0" w:tplc="4FBAE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603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F54B8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6C3F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DC458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F00C2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7E7F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A4A6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AAC5B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569744"/>
    <w:multiLevelType w:val="hybridMultilevel"/>
    <w:tmpl w:val="D604F718"/>
    <w:lvl w:ilvl="0" w:tplc="05AE3F3E">
      <w:start w:val="1"/>
      <w:numFmt w:val="decimal"/>
      <w:lvlText w:val="%1."/>
      <w:lvlJc w:val="left"/>
      <w:pPr>
        <w:ind w:left="1080" w:hanging="360"/>
      </w:pPr>
    </w:lvl>
    <w:lvl w:ilvl="1" w:tplc="A5089C1A">
      <w:start w:val="1"/>
      <w:numFmt w:val="lowerLetter"/>
      <w:lvlText w:val="%2."/>
      <w:lvlJc w:val="left"/>
      <w:pPr>
        <w:ind w:left="1800" w:hanging="360"/>
      </w:pPr>
    </w:lvl>
    <w:lvl w:ilvl="2" w:tplc="2BE66470">
      <w:start w:val="1"/>
      <w:numFmt w:val="lowerRoman"/>
      <w:lvlText w:val="%3."/>
      <w:lvlJc w:val="right"/>
      <w:pPr>
        <w:ind w:left="2520" w:hanging="180"/>
      </w:pPr>
    </w:lvl>
    <w:lvl w:ilvl="3" w:tplc="86086FA4">
      <w:start w:val="1"/>
      <w:numFmt w:val="decimal"/>
      <w:lvlText w:val="%4."/>
      <w:lvlJc w:val="left"/>
      <w:pPr>
        <w:ind w:left="3240" w:hanging="360"/>
      </w:pPr>
    </w:lvl>
    <w:lvl w:ilvl="4" w:tplc="48148AFC">
      <w:start w:val="1"/>
      <w:numFmt w:val="lowerLetter"/>
      <w:lvlText w:val="%5."/>
      <w:lvlJc w:val="left"/>
      <w:pPr>
        <w:ind w:left="3960" w:hanging="360"/>
      </w:pPr>
    </w:lvl>
    <w:lvl w:ilvl="5" w:tplc="7660A5CA">
      <w:start w:val="1"/>
      <w:numFmt w:val="lowerRoman"/>
      <w:lvlText w:val="%6."/>
      <w:lvlJc w:val="right"/>
      <w:pPr>
        <w:ind w:left="4680" w:hanging="180"/>
      </w:pPr>
    </w:lvl>
    <w:lvl w:ilvl="6" w:tplc="ABDC91EE">
      <w:start w:val="1"/>
      <w:numFmt w:val="decimal"/>
      <w:lvlText w:val="%7."/>
      <w:lvlJc w:val="left"/>
      <w:pPr>
        <w:ind w:left="5400" w:hanging="360"/>
      </w:pPr>
    </w:lvl>
    <w:lvl w:ilvl="7" w:tplc="CA107884">
      <w:start w:val="1"/>
      <w:numFmt w:val="lowerLetter"/>
      <w:lvlText w:val="%8."/>
      <w:lvlJc w:val="left"/>
      <w:pPr>
        <w:ind w:left="6120" w:hanging="360"/>
      </w:pPr>
    </w:lvl>
    <w:lvl w:ilvl="8" w:tplc="BC3006D0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7F4549"/>
    <w:multiLevelType w:val="hybridMultilevel"/>
    <w:tmpl w:val="884087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4AFB7"/>
    <w:multiLevelType w:val="hybridMultilevel"/>
    <w:tmpl w:val="C914B2B6"/>
    <w:lvl w:ilvl="0" w:tplc="A1C47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E8C0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EAE9F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8D802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97CB1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48B7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320E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0380A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6853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B2B0D9"/>
    <w:multiLevelType w:val="hybridMultilevel"/>
    <w:tmpl w:val="454E3800"/>
    <w:lvl w:ilvl="0" w:tplc="B492D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C8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C7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48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8D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B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82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ED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A0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2ECCF"/>
    <w:multiLevelType w:val="hybridMultilevel"/>
    <w:tmpl w:val="065093C8"/>
    <w:lvl w:ilvl="0" w:tplc="C7E05680">
      <w:start w:val="1"/>
      <w:numFmt w:val="decimal"/>
      <w:lvlText w:val="%1."/>
      <w:lvlJc w:val="left"/>
      <w:pPr>
        <w:ind w:left="720" w:hanging="360"/>
      </w:pPr>
    </w:lvl>
    <w:lvl w:ilvl="1" w:tplc="FBC6A026">
      <w:start w:val="1"/>
      <w:numFmt w:val="lowerLetter"/>
      <w:lvlText w:val="%2."/>
      <w:lvlJc w:val="left"/>
      <w:pPr>
        <w:ind w:left="1440" w:hanging="360"/>
      </w:pPr>
    </w:lvl>
    <w:lvl w:ilvl="2" w:tplc="5538AAAE">
      <w:start w:val="1"/>
      <w:numFmt w:val="lowerRoman"/>
      <w:lvlText w:val="%3."/>
      <w:lvlJc w:val="right"/>
      <w:pPr>
        <w:ind w:left="2160" w:hanging="180"/>
      </w:pPr>
    </w:lvl>
    <w:lvl w:ilvl="3" w:tplc="4C90BECE">
      <w:start w:val="1"/>
      <w:numFmt w:val="decimal"/>
      <w:lvlText w:val="%4."/>
      <w:lvlJc w:val="left"/>
      <w:pPr>
        <w:ind w:left="2880" w:hanging="360"/>
      </w:pPr>
    </w:lvl>
    <w:lvl w:ilvl="4" w:tplc="969098A4">
      <w:start w:val="1"/>
      <w:numFmt w:val="lowerLetter"/>
      <w:lvlText w:val="%5."/>
      <w:lvlJc w:val="left"/>
      <w:pPr>
        <w:ind w:left="3600" w:hanging="360"/>
      </w:pPr>
    </w:lvl>
    <w:lvl w:ilvl="5" w:tplc="475AB18C">
      <w:start w:val="1"/>
      <w:numFmt w:val="lowerRoman"/>
      <w:lvlText w:val="%6."/>
      <w:lvlJc w:val="right"/>
      <w:pPr>
        <w:ind w:left="4320" w:hanging="180"/>
      </w:pPr>
    </w:lvl>
    <w:lvl w:ilvl="6" w:tplc="CC64C000">
      <w:start w:val="1"/>
      <w:numFmt w:val="decimal"/>
      <w:lvlText w:val="%7."/>
      <w:lvlJc w:val="left"/>
      <w:pPr>
        <w:ind w:left="5040" w:hanging="360"/>
      </w:pPr>
    </w:lvl>
    <w:lvl w:ilvl="7" w:tplc="6C52E4E4">
      <w:start w:val="1"/>
      <w:numFmt w:val="lowerLetter"/>
      <w:lvlText w:val="%8."/>
      <w:lvlJc w:val="left"/>
      <w:pPr>
        <w:ind w:left="5760" w:hanging="360"/>
      </w:pPr>
    </w:lvl>
    <w:lvl w:ilvl="8" w:tplc="A2949D96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5690">
    <w:abstractNumId w:val="1"/>
  </w:num>
  <w:num w:numId="2" w16cid:durableId="173224356">
    <w:abstractNumId w:val="9"/>
  </w:num>
  <w:num w:numId="3" w16cid:durableId="93281504">
    <w:abstractNumId w:val="2"/>
  </w:num>
  <w:num w:numId="4" w16cid:durableId="1851988102">
    <w:abstractNumId w:val="14"/>
  </w:num>
  <w:num w:numId="5" w16cid:durableId="1197887714">
    <w:abstractNumId w:val="5"/>
  </w:num>
  <w:num w:numId="6" w16cid:durableId="141043397">
    <w:abstractNumId w:val="4"/>
  </w:num>
  <w:num w:numId="7" w16cid:durableId="1551764734">
    <w:abstractNumId w:val="6"/>
  </w:num>
  <w:num w:numId="8" w16cid:durableId="751119281">
    <w:abstractNumId w:val="11"/>
  </w:num>
  <w:num w:numId="9" w16cid:durableId="487940657">
    <w:abstractNumId w:val="13"/>
  </w:num>
  <w:num w:numId="10" w16cid:durableId="1407267814">
    <w:abstractNumId w:val="15"/>
  </w:num>
  <w:num w:numId="11" w16cid:durableId="856921">
    <w:abstractNumId w:val="8"/>
  </w:num>
  <w:num w:numId="12" w16cid:durableId="949164645">
    <w:abstractNumId w:val="10"/>
  </w:num>
  <w:num w:numId="13" w16cid:durableId="34760318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2975807">
    <w:abstractNumId w:val="12"/>
  </w:num>
  <w:num w:numId="15" w16cid:durableId="1639336848">
    <w:abstractNumId w:val="7"/>
  </w:num>
  <w:num w:numId="16" w16cid:durableId="787243567">
    <w:abstractNumId w:val="0"/>
  </w:num>
  <w:num w:numId="17" w16cid:durableId="1955600365">
    <w:abstractNumId w:val="3"/>
  </w:num>
  <w:num w:numId="18" w16cid:durableId="848371990">
    <w:abstractNumId w:val="12"/>
  </w:num>
  <w:num w:numId="19" w16cid:durableId="2078823680">
    <w:abstractNumId w:val="7"/>
  </w:num>
  <w:num w:numId="20" w16cid:durableId="135025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BC2189"/>
    <w:rsid w:val="00092FA9"/>
    <w:rsid w:val="0010C252"/>
    <w:rsid w:val="00110CCC"/>
    <w:rsid w:val="00177EEC"/>
    <w:rsid w:val="00187DC0"/>
    <w:rsid w:val="001A54A2"/>
    <w:rsid w:val="0023648C"/>
    <w:rsid w:val="00298340"/>
    <w:rsid w:val="002C6B80"/>
    <w:rsid w:val="002D0997"/>
    <w:rsid w:val="0047F9E1"/>
    <w:rsid w:val="0048D8EC"/>
    <w:rsid w:val="004B5DE0"/>
    <w:rsid w:val="004DED7D"/>
    <w:rsid w:val="005C0A95"/>
    <w:rsid w:val="005E7595"/>
    <w:rsid w:val="00696A48"/>
    <w:rsid w:val="00742522"/>
    <w:rsid w:val="00774250"/>
    <w:rsid w:val="007A13E4"/>
    <w:rsid w:val="0080FC30"/>
    <w:rsid w:val="0085160F"/>
    <w:rsid w:val="00870AD7"/>
    <w:rsid w:val="009A596F"/>
    <w:rsid w:val="009E646D"/>
    <w:rsid w:val="00A77FA3"/>
    <w:rsid w:val="00AE1407"/>
    <w:rsid w:val="00B9E727"/>
    <w:rsid w:val="00BB1B50"/>
    <w:rsid w:val="00D00683"/>
    <w:rsid w:val="00D6F81E"/>
    <w:rsid w:val="00DBE2CC"/>
    <w:rsid w:val="00DE62E7"/>
    <w:rsid w:val="00DFC479"/>
    <w:rsid w:val="00E5D246"/>
    <w:rsid w:val="00E61648"/>
    <w:rsid w:val="00EBB50F"/>
    <w:rsid w:val="00F12E7D"/>
    <w:rsid w:val="0100AA96"/>
    <w:rsid w:val="0106B8D1"/>
    <w:rsid w:val="0111901E"/>
    <w:rsid w:val="013209C1"/>
    <w:rsid w:val="01339EBE"/>
    <w:rsid w:val="01376C86"/>
    <w:rsid w:val="016C70EB"/>
    <w:rsid w:val="01830D4C"/>
    <w:rsid w:val="018635B3"/>
    <w:rsid w:val="018AEE90"/>
    <w:rsid w:val="01918FEF"/>
    <w:rsid w:val="01ABE026"/>
    <w:rsid w:val="01E2B7E5"/>
    <w:rsid w:val="01F5B3A5"/>
    <w:rsid w:val="021B10AF"/>
    <w:rsid w:val="0234F978"/>
    <w:rsid w:val="023C276F"/>
    <w:rsid w:val="024699B3"/>
    <w:rsid w:val="02692FF3"/>
    <w:rsid w:val="026D6C89"/>
    <w:rsid w:val="02BE40FC"/>
    <w:rsid w:val="02C04595"/>
    <w:rsid w:val="02DAB327"/>
    <w:rsid w:val="031721B1"/>
    <w:rsid w:val="031819B0"/>
    <w:rsid w:val="031F2BBB"/>
    <w:rsid w:val="0339C87F"/>
    <w:rsid w:val="034DAEFB"/>
    <w:rsid w:val="03627CA6"/>
    <w:rsid w:val="03747FF9"/>
    <w:rsid w:val="039B6911"/>
    <w:rsid w:val="039EB2D8"/>
    <w:rsid w:val="03B2676A"/>
    <w:rsid w:val="03BDF52E"/>
    <w:rsid w:val="03C50963"/>
    <w:rsid w:val="03C75F68"/>
    <w:rsid w:val="03E30700"/>
    <w:rsid w:val="03E79C13"/>
    <w:rsid w:val="04040DF9"/>
    <w:rsid w:val="043B65A1"/>
    <w:rsid w:val="043CC262"/>
    <w:rsid w:val="0444595A"/>
    <w:rsid w:val="0456BACE"/>
    <w:rsid w:val="0470790F"/>
    <w:rsid w:val="04803A9C"/>
    <w:rsid w:val="04942F72"/>
    <w:rsid w:val="049C0FFC"/>
    <w:rsid w:val="049E62C7"/>
    <w:rsid w:val="04AB8B5C"/>
    <w:rsid w:val="04B1FA5E"/>
    <w:rsid w:val="04C82CCB"/>
    <w:rsid w:val="04CD0F8A"/>
    <w:rsid w:val="04E143EC"/>
    <w:rsid w:val="04F36CA1"/>
    <w:rsid w:val="04F5D417"/>
    <w:rsid w:val="05195396"/>
    <w:rsid w:val="051D08A8"/>
    <w:rsid w:val="05228320"/>
    <w:rsid w:val="053E5C7A"/>
    <w:rsid w:val="0542CCD1"/>
    <w:rsid w:val="0554CA37"/>
    <w:rsid w:val="057BF01D"/>
    <w:rsid w:val="058435FE"/>
    <w:rsid w:val="0589901A"/>
    <w:rsid w:val="058EBB07"/>
    <w:rsid w:val="05AA5660"/>
    <w:rsid w:val="05BBB1F8"/>
    <w:rsid w:val="05E07341"/>
    <w:rsid w:val="05E78E3B"/>
    <w:rsid w:val="05ED66EB"/>
    <w:rsid w:val="05F1D289"/>
    <w:rsid w:val="060A9538"/>
    <w:rsid w:val="06133420"/>
    <w:rsid w:val="06289D9B"/>
    <w:rsid w:val="064B6B82"/>
    <w:rsid w:val="0650D028"/>
    <w:rsid w:val="0668B925"/>
    <w:rsid w:val="0677591C"/>
    <w:rsid w:val="0696F5EF"/>
    <w:rsid w:val="06981C60"/>
    <w:rsid w:val="06B0C648"/>
    <w:rsid w:val="06B45385"/>
    <w:rsid w:val="06C76EFB"/>
    <w:rsid w:val="06D595A8"/>
    <w:rsid w:val="070B4D2B"/>
    <w:rsid w:val="07245505"/>
    <w:rsid w:val="0730055C"/>
    <w:rsid w:val="073C7B37"/>
    <w:rsid w:val="0756A2D1"/>
    <w:rsid w:val="07D351EB"/>
    <w:rsid w:val="07D54DA5"/>
    <w:rsid w:val="07E07007"/>
    <w:rsid w:val="07FE7D6E"/>
    <w:rsid w:val="0806A770"/>
    <w:rsid w:val="081C3D69"/>
    <w:rsid w:val="081E5EED"/>
    <w:rsid w:val="082914DA"/>
    <w:rsid w:val="08356FA3"/>
    <w:rsid w:val="0863FA48"/>
    <w:rsid w:val="08775698"/>
    <w:rsid w:val="088D0B35"/>
    <w:rsid w:val="0892FA6A"/>
    <w:rsid w:val="0896EDB2"/>
    <w:rsid w:val="08DED0BC"/>
    <w:rsid w:val="0901BCD3"/>
    <w:rsid w:val="093D7292"/>
    <w:rsid w:val="097E0B92"/>
    <w:rsid w:val="098B00CF"/>
    <w:rsid w:val="099DE65D"/>
    <w:rsid w:val="09A5F379"/>
    <w:rsid w:val="09B7CA00"/>
    <w:rsid w:val="09BD8BFD"/>
    <w:rsid w:val="09EB0959"/>
    <w:rsid w:val="09EE3942"/>
    <w:rsid w:val="09F72742"/>
    <w:rsid w:val="0A04A361"/>
    <w:rsid w:val="0A05662D"/>
    <w:rsid w:val="0A24D26A"/>
    <w:rsid w:val="0A57C042"/>
    <w:rsid w:val="0A737DE8"/>
    <w:rsid w:val="0A77E62B"/>
    <w:rsid w:val="0A85959A"/>
    <w:rsid w:val="0AAE76AF"/>
    <w:rsid w:val="0AAEEE8A"/>
    <w:rsid w:val="0ADB1B61"/>
    <w:rsid w:val="0ADF43E2"/>
    <w:rsid w:val="0AE234D7"/>
    <w:rsid w:val="0AE75F5C"/>
    <w:rsid w:val="0AEEBAE0"/>
    <w:rsid w:val="0B32EE84"/>
    <w:rsid w:val="0B420B2E"/>
    <w:rsid w:val="0B4BE949"/>
    <w:rsid w:val="0B617520"/>
    <w:rsid w:val="0BA86064"/>
    <w:rsid w:val="0BB05287"/>
    <w:rsid w:val="0BC9701C"/>
    <w:rsid w:val="0BED3AE4"/>
    <w:rsid w:val="0C2711B4"/>
    <w:rsid w:val="0C283362"/>
    <w:rsid w:val="0C3B6297"/>
    <w:rsid w:val="0C56A15A"/>
    <w:rsid w:val="0C6B3F05"/>
    <w:rsid w:val="0CAB1C08"/>
    <w:rsid w:val="0CF0B239"/>
    <w:rsid w:val="0D0EAC63"/>
    <w:rsid w:val="0D15CCBF"/>
    <w:rsid w:val="0D4D458D"/>
    <w:rsid w:val="0D57BD8A"/>
    <w:rsid w:val="0D65A9C9"/>
    <w:rsid w:val="0D95F1F1"/>
    <w:rsid w:val="0DB66611"/>
    <w:rsid w:val="0DF2A2F7"/>
    <w:rsid w:val="0DF95075"/>
    <w:rsid w:val="0E2CF5A6"/>
    <w:rsid w:val="0E348FC6"/>
    <w:rsid w:val="0E4CFD4A"/>
    <w:rsid w:val="0E55AA79"/>
    <w:rsid w:val="0E707353"/>
    <w:rsid w:val="0E91CA81"/>
    <w:rsid w:val="0E9E8204"/>
    <w:rsid w:val="0EA3AF01"/>
    <w:rsid w:val="0EB405C7"/>
    <w:rsid w:val="0ED0655A"/>
    <w:rsid w:val="0ED6A670"/>
    <w:rsid w:val="0EDBB46E"/>
    <w:rsid w:val="0EE3BBAE"/>
    <w:rsid w:val="0EE465B2"/>
    <w:rsid w:val="0EFCBFBA"/>
    <w:rsid w:val="0F01D72C"/>
    <w:rsid w:val="0F2C5592"/>
    <w:rsid w:val="0F397D42"/>
    <w:rsid w:val="0F432EDC"/>
    <w:rsid w:val="0F899C17"/>
    <w:rsid w:val="0F981D8A"/>
    <w:rsid w:val="0F9E6686"/>
    <w:rsid w:val="0FAEE613"/>
    <w:rsid w:val="0FCE57B5"/>
    <w:rsid w:val="1000D2C5"/>
    <w:rsid w:val="1004C20A"/>
    <w:rsid w:val="1016E0D5"/>
    <w:rsid w:val="101AB5F5"/>
    <w:rsid w:val="102CC271"/>
    <w:rsid w:val="1064F1B8"/>
    <w:rsid w:val="106EAA33"/>
    <w:rsid w:val="1070474E"/>
    <w:rsid w:val="10768740"/>
    <w:rsid w:val="10940BDE"/>
    <w:rsid w:val="10990F36"/>
    <w:rsid w:val="109EE2EF"/>
    <w:rsid w:val="10A0AADA"/>
    <w:rsid w:val="10A58C89"/>
    <w:rsid w:val="10AD907B"/>
    <w:rsid w:val="10B48D34"/>
    <w:rsid w:val="10E4A298"/>
    <w:rsid w:val="10EA301E"/>
    <w:rsid w:val="110C965B"/>
    <w:rsid w:val="11129090"/>
    <w:rsid w:val="111A2C80"/>
    <w:rsid w:val="112AB768"/>
    <w:rsid w:val="118C4938"/>
    <w:rsid w:val="11B64763"/>
    <w:rsid w:val="11B67B51"/>
    <w:rsid w:val="11CD050D"/>
    <w:rsid w:val="11DDA381"/>
    <w:rsid w:val="11E5DB21"/>
    <w:rsid w:val="11EB472D"/>
    <w:rsid w:val="11EEADBC"/>
    <w:rsid w:val="11F0F0F8"/>
    <w:rsid w:val="11FD0627"/>
    <w:rsid w:val="121F716E"/>
    <w:rsid w:val="12518A23"/>
    <w:rsid w:val="1270E0DC"/>
    <w:rsid w:val="127615C6"/>
    <w:rsid w:val="1278DAA6"/>
    <w:rsid w:val="1279F146"/>
    <w:rsid w:val="127F7413"/>
    <w:rsid w:val="129A33AA"/>
    <w:rsid w:val="12B741DD"/>
    <w:rsid w:val="12CF20AE"/>
    <w:rsid w:val="12D37460"/>
    <w:rsid w:val="12E52182"/>
    <w:rsid w:val="12ED2059"/>
    <w:rsid w:val="1312382F"/>
    <w:rsid w:val="13153F2C"/>
    <w:rsid w:val="13163173"/>
    <w:rsid w:val="133EA3F4"/>
    <w:rsid w:val="13445422"/>
    <w:rsid w:val="134ADD3C"/>
    <w:rsid w:val="13669E0E"/>
    <w:rsid w:val="13BF4B87"/>
    <w:rsid w:val="13C4A5DF"/>
    <w:rsid w:val="13ED1216"/>
    <w:rsid w:val="13EECC7A"/>
    <w:rsid w:val="13F9AAEE"/>
    <w:rsid w:val="140C7D2B"/>
    <w:rsid w:val="140F0749"/>
    <w:rsid w:val="142F25C5"/>
    <w:rsid w:val="1431DC3E"/>
    <w:rsid w:val="143F31AF"/>
    <w:rsid w:val="14493387"/>
    <w:rsid w:val="148AE8B2"/>
    <w:rsid w:val="149BC097"/>
    <w:rsid w:val="15163525"/>
    <w:rsid w:val="151E8D65"/>
    <w:rsid w:val="1552B269"/>
    <w:rsid w:val="156AC538"/>
    <w:rsid w:val="156D6E8D"/>
    <w:rsid w:val="1577E601"/>
    <w:rsid w:val="15B53B05"/>
    <w:rsid w:val="16130119"/>
    <w:rsid w:val="162AC5ED"/>
    <w:rsid w:val="163D23E8"/>
    <w:rsid w:val="163D3C7B"/>
    <w:rsid w:val="16561DB3"/>
    <w:rsid w:val="16563B92"/>
    <w:rsid w:val="1674486F"/>
    <w:rsid w:val="167BDD01"/>
    <w:rsid w:val="16827D9E"/>
    <w:rsid w:val="168934F9"/>
    <w:rsid w:val="16B6023F"/>
    <w:rsid w:val="16C2F1CC"/>
    <w:rsid w:val="16E12FB2"/>
    <w:rsid w:val="16E86CE4"/>
    <w:rsid w:val="16EB066A"/>
    <w:rsid w:val="16EB7DB5"/>
    <w:rsid w:val="16FC665B"/>
    <w:rsid w:val="1743F9B1"/>
    <w:rsid w:val="174A01D9"/>
    <w:rsid w:val="178CBC2F"/>
    <w:rsid w:val="179BA15C"/>
    <w:rsid w:val="17B485BA"/>
    <w:rsid w:val="17B68795"/>
    <w:rsid w:val="17C5C7BE"/>
    <w:rsid w:val="17CAE20B"/>
    <w:rsid w:val="17D19A79"/>
    <w:rsid w:val="17D77A6B"/>
    <w:rsid w:val="17FAF347"/>
    <w:rsid w:val="18038FAD"/>
    <w:rsid w:val="18160440"/>
    <w:rsid w:val="1820A074"/>
    <w:rsid w:val="183A34ED"/>
    <w:rsid w:val="1848831B"/>
    <w:rsid w:val="184AA63B"/>
    <w:rsid w:val="184BF762"/>
    <w:rsid w:val="1871D3E5"/>
    <w:rsid w:val="1871E0AA"/>
    <w:rsid w:val="1875FDD7"/>
    <w:rsid w:val="1897BD62"/>
    <w:rsid w:val="18B735A8"/>
    <w:rsid w:val="18BFAABE"/>
    <w:rsid w:val="18CD45D1"/>
    <w:rsid w:val="18FF7DBE"/>
    <w:rsid w:val="19023BED"/>
    <w:rsid w:val="19062906"/>
    <w:rsid w:val="1910572C"/>
    <w:rsid w:val="19235B29"/>
    <w:rsid w:val="1975AD33"/>
    <w:rsid w:val="1976BB61"/>
    <w:rsid w:val="197E938B"/>
    <w:rsid w:val="197F7295"/>
    <w:rsid w:val="19960CC1"/>
    <w:rsid w:val="199B29E5"/>
    <w:rsid w:val="19A9B1F0"/>
    <w:rsid w:val="19B266C4"/>
    <w:rsid w:val="19CB2B8B"/>
    <w:rsid w:val="19D7313D"/>
    <w:rsid w:val="19E3457D"/>
    <w:rsid w:val="19F47288"/>
    <w:rsid w:val="1A05698B"/>
    <w:rsid w:val="1A136F9C"/>
    <w:rsid w:val="1A21C152"/>
    <w:rsid w:val="1A299CAE"/>
    <w:rsid w:val="1A3A329C"/>
    <w:rsid w:val="1A5880DD"/>
    <w:rsid w:val="1A61FE31"/>
    <w:rsid w:val="1A6610D1"/>
    <w:rsid w:val="1A7F8474"/>
    <w:rsid w:val="1A8AB736"/>
    <w:rsid w:val="1A9DB8F6"/>
    <w:rsid w:val="1A9E5217"/>
    <w:rsid w:val="1B2DF343"/>
    <w:rsid w:val="1B6E5DB6"/>
    <w:rsid w:val="1B780E1A"/>
    <w:rsid w:val="1B7C36AC"/>
    <w:rsid w:val="1BA11C9C"/>
    <w:rsid w:val="1BA8F98E"/>
    <w:rsid w:val="1BC8FAD9"/>
    <w:rsid w:val="1BCF947B"/>
    <w:rsid w:val="1BD6E8A7"/>
    <w:rsid w:val="1BE50A36"/>
    <w:rsid w:val="1BF70844"/>
    <w:rsid w:val="1C0C67F7"/>
    <w:rsid w:val="1C0F3B81"/>
    <w:rsid w:val="1C24DCDA"/>
    <w:rsid w:val="1C3EBC04"/>
    <w:rsid w:val="1C45AC62"/>
    <w:rsid w:val="1C48C632"/>
    <w:rsid w:val="1C506903"/>
    <w:rsid w:val="1C59C25A"/>
    <w:rsid w:val="1C59D808"/>
    <w:rsid w:val="1C826D4D"/>
    <w:rsid w:val="1CC10A5C"/>
    <w:rsid w:val="1CDF9396"/>
    <w:rsid w:val="1CE5E256"/>
    <w:rsid w:val="1CF3E4BB"/>
    <w:rsid w:val="1CFB8334"/>
    <w:rsid w:val="1CFCFB0C"/>
    <w:rsid w:val="1D1FB26B"/>
    <w:rsid w:val="1D26C5EC"/>
    <w:rsid w:val="1D41987A"/>
    <w:rsid w:val="1D42DF17"/>
    <w:rsid w:val="1D4698B1"/>
    <w:rsid w:val="1D5B3318"/>
    <w:rsid w:val="1D94BB4E"/>
    <w:rsid w:val="1D95530B"/>
    <w:rsid w:val="1DB7DE4D"/>
    <w:rsid w:val="1DCA5F2B"/>
    <w:rsid w:val="1DF52EBB"/>
    <w:rsid w:val="1DF67061"/>
    <w:rsid w:val="1E0C9EAF"/>
    <w:rsid w:val="1E0F189C"/>
    <w:rsid w:val="1E128CBC"/>
    <w:rsid w:val="1E57B40A"/>
    <w:rsid w:val="1E5C64EC"/>
    <w:rsid w:val="1E62BBFA"/>
    <w:rsid w:val="1E6502B1"/>
    <w:rsid w:val="1E666FDC"/>
    <w:rsid w:val="1EF86D59"/>
    <w:rsid w:val="1F0DE33D"/>
    <w:rsid w:val="1F182B82"/>
    <w:rsid w:val="1F43F83A"/>
    <w:rsid w:val="1F4672D0"/>
    <w:rsid w:val="1F47A67E"/>
    <w:rsid w:val="1F4B3536"/>
    <w:rsid w:val="1F70111A"/>
    <w:rsid w:val="1F791884"/>
    <w:rsid w:val="1F82E0BF"/>
    <w:rsid w:val="1FCF01CA"/>
    <w:rsid w:val="1FEDA809"/>
    <w:rsid w:val="2014DF78"/>
    <w:rsid w:val="201EA0C9"/>
    <w:rsid w:val="2027DAAB"/>
    <w:rsid w:val="202DC9BC"/>
    <w:rsid w:val="2039B360"/>
    <w:rsid w:val="2057C542"/>
    <w:rsid w:val="206EC59F"/>
    <w:rsid w:val="207587B5"/>
    <w:rsid w:val="208DA3C8"/>
    <w:rsid w:val="20B7BA14"/>
    <w:rsid w:val="20D50560"/>
    <w:rsid w:val="20D924F8"/>
    <w:rsid w:val="20DACCC4"/>
    <w:rsid w:val="213A87AE"/>
    <w:rsid w:val="214D2DAF"/>
    <w:rsid w:val="214F13B2"/>
    <w:rsid w:val="21574643"/>
    <w:rsid w:val="21793959"/>
    <w:rsid w:val="217E6B7B"/>
    <w:rsid w:val="218622D0"/>
    <w:rsid w:val="21AB9F80"/>
    <w:rsid w:val="21B619E6"/>
    <w:rsid w:val="21B7DF30"/>
    <w:rsid w:val="21BB3DF1"/>
    <w:rsid w:val="21D08E5F"/>
    <w:rsid w:val="21F02860"/>
    <w:rsid w:val="2207F5CD"/>
    <w:rsid w:val="22200094"/>
    <w:rsid w:val="2245DB2C"/>
    <w:rsid w:val="22500DDC"/>
    <w:rsid w:val="225388FC"/>
    <w:rsid w:val="225649FB"/>
    <w:rsid w:val="2285AD62"/>
    <w:rsid w:val="228FBB37"/>
    <w:rsid w:val="2291B98D"/>
    <w:rsid w:val="22A0C88B"/>
    <w:rsid w:val="22AD5F67"/>
    <w:rsid w:val="22AE5B9B"/>
    <w:rsid w:val="22BAB8CF"/>
    <w:rsid w:val="22CC093E"/>
    <w:rsid w:val="22CEE7BC"/>
    <w:rsid w:val="22E03715"/>
    <w:rsid w:val="22EF2C8E"/>
    <w:rsid w:val="22F259D5"/>
    <w:rsid w:val="2303F4DC"/>
    <w:rsid w:val="23561B2D"/>
    <w:rsid w:val="236639D0"/>
    <w:rsid w:val="236E6058"/>
    <w:rsid w:val="2371F0AC"/>
    <w:rsid w:val="238306A6"/>
    <w:rsid w:val="2389897C"/>
    <w:rsid w:val="2397E147"/>
    <w:rsid w:val="23A185F6"/>
    <w:rsid w:val="23B447F0"/>
    <w:rsid w:val="23B88A8A"/>
    <w:rsid w:val="23CD7E55"/>
    <w:rsid w:val="23D3C9EE"/>
    <w:rsid w:val="23DC5C44"/>
    <w:rsid w:val="23FDDC55"/>
    <w:rsid w:val="241521DD"/>
    <w:rsid w:val="241CF083"/>
    <w:rsid w:val="24455ADC"/>
    <w:rsid w:val="2476FA3B"/>
    <w:rsid w:val="24948C8B"/>
    <w:rsid w:val="249C4844"/>
    <w:rsid w:val="24D36FE9"/>
    <w:rsid w:val="24DEA169"/>
    <w:rsid w:val="24F03DA6"/>
    <w:rsid w:val="24F4344E"/>
    <w:rsid w:val="2501E516"/>
    <w:rsid w:val="254AE3D1"/>
    <w:rsid w:val="254EB120"/>
    <w:rsid w:val="2555463F"/>
    <w:rsid w:val="25652B6B"/>
    <w:rsid w:val="257B2C1C"/>
    <w:rsid w:val="257EA5C7"/>
    <w:rsid w:val="25958C21"/>
    <w:rsid w:val="25AB947B"/>
    <w:rsid w:val="25B99AE5"/>
    <w:rsid w:val="25EF49FD"/>
    <w:rsid w:val="25F57867"/>
    <w:rsid w:val="25FC30D8"/>
    <w:rsid w:val="2607F11F"/>
    <w:rsid w:val="260C8418"/>
    <w:rsid w:val="26171EDE"/>
    <w:rsid w:val="261CE9D1"/>
    <w:rsid w:val="261EE930"/>
    <w:rsid w:val="2623B067"/>
    <w:rsid w:val="26241FB5"/>
    <w:rsid w:val="264855E8"/>
    <w:rsid w:val="26623BE9"/>
    <w:rsid w:val="2664F282"/>
    <w:rsid w:val="2671B41F"/>
    <w:rsid w:val="26BE94BF"/>
    <w:rsid w:val="26CECB15"/>
    <w:rsid w:val="26EA88E5"/>
    <w:rsid w:val="26F8EC86"/>
    <w:rsid w:val="26FD1C6A"/>
    <w:rsid w:val="273837B6"/>
    <w:rsid w:val="2738D28B"/>
    <w:rsid w:val="273EFEE7"/>
    <w:rsid w:val="27401F55"/>
    <w:rsid w:val="2746BB0C"/>
    <w:rsid w:val="274BECEA"/>
    <w:rsid w:val="276A7802"/>
    <w:rsid w:val="277CF519"/>
    <w:rsid w:val="2796A159"/>
    <w:rsid w:val="2798E18F"/>
    <w:rsid w:val="279A7FA7"/>
    <w:rsid w:val="27AA557D"/>
    <w:rsid w:val="27C35058"/>
    <w:rsid w:val="27EE660C"/>
    <w:rsid w:val="27F250E1"/>
    <w:rsid w:val="27F44E22"/>
    <w:rsid w:val="2803B866"/>
    <w:rsid w:val="281DAFC4"/>
    <w:rsid w:val="283AED77"/>
    <w:rsid w:val="2855536D"/>
    <w:rsid w:val="28680A7E"/>
    <w:rsid w:val="2870B844"/>
    <w:rsid w:val="28759CBF"/>
    <w:rsid w:val="2886962E"/>
    <w:rsid w:val="288B1B3A"/>
    <w:rsid w:val="28BA8318"/>
    <w:rsid w:val="28BBDC3E"/>
    <w:rsid w:val="28F38B47"/>
    <w:rsid w:val="29162B5E"/>
    <w:rsid w:val="2918F359"/>
    <w:rsid w:val="291DEC05"/>
    <w:rsid w:val="292060C3"/>
    <w:rsid w:val="2926BF4C"/>
    <w:rsid w:val="29620F15"/>
    <w:rsid w:val="29741F81"/>
    <w:rsid w:val="29742575"/>
    <w:rsid w:val="297ECB81"/>
    <w:rsid w:val="29A299E6"/>
    <w:rsid w:val="29A43B19"/>
    <w:rsid w:val="29A6F653"/>
    <w:rsid w:val="29CC5172"/>
    <w:rsid w:val="2A1EBCAE"/>
    <w:rsid w:val="2A368920"/>
    <w:rsid w:val="2A49A569"/>
    <w:rsid w:val="2A5EF42C"/>
    <w:rsid w:val="2A663C09"/>
    <w:rsid w:val="2A68A63D"/>
    <w:rsid w:val="2A922B30"/>
    <w:rsid w:val="2AA36734"/>
    <w:rsid w:val="2AAB1DEA"/>
    <w:rsid w:val="2AAC6F06"/>
    <w:rsid w:val="2AB0FCFF"/>
    <w:rsid w:val="2ABFEFC4"/>
    <w:rsid w:val="2ACF77A9"/>
    <w:rsid w:val="2AD0D6B1"/>
    <w:rsid w:val="2AE3EE05"/>
    <w:rsid w:val="2B047524"/>
    <w:rsid w:val="2B2B0EB9"/>
    <w:rsid w:val="2B3FD191"/>
    <w:rsid w:val="2B8224BB"/>
    <w:rsid w:val="2BBF1F1E"/>
    <w:rsid w:val="2BD1CD63"/>
    <w:rsid w:val="2BD339DF"/>
    <w:rsid w:val="2BD88F97"/>
    <w:rsid w:val="2BF11904"/>
    <w:rsid w:val="2BFB9650"/>
    <w:rsid w:val="2C11EAE1"/>
    <w:rsid w:val="2C31771A"/>
    <w:rsid w:val="2C622546"/>
    <w:rsid w:val="2C77B7F0"/>
    <w:rsid w:val="2C7A5F50"/>
    <w:rsid w:val="2C8E2FE1"/>
    <w:rsid w:val="2C92B50C"/>
    <w:rsid w:val="2CC791D0"/>
    <w:rsid w:val="2CC96C0C"/>
    <w:rsid w:val="2CE68D8B"/>
    <w:rsid w:val="2D07C5E5"/>
    <w:rsid w:val="2D1E18D0"/>
    <w:rsid w:val="2D404D19"/>
    <w:rsid w:val="2D53BE45"/>
    <w:rsid w:val="2D5CF04E"/>
    <w:rsid w:val="2D852573"/>
    <w:rsid w:val="2D9A0346"/>
    <w:rsid w:val="2DAF42B8"/>
    <w:rsid w:val="2DC452CE"/>
    <w:rsid w:val="2DC7D73D"/>
    <w:rsid w:val="2DEFB847"/>
    <w:rsid w:val="2E00E508"/>
    <w:rsid w:val="2E2F8AC2"/>
    <w:rsid w:val="2E321549"/>
    <w:rsid w:val="2E3623DD"/>
    <w:rsid w:val="2E59E18A"/>
    <w:rsid w:val="2E69E457"/>
    <w:rsid w:val="2E6C4551"/>
    <w:rsid w:val="2E849DD4"/>
    <w:rsid w:val="2EA32FBB"/>
    <w:rsid w:val="2EA943EB"/>
    <w:rsid w:val="2EB03F8A"/>
    <w:rsid w:val="2EBDC8FD"/>
    <w:rsid w:val="2EC33493"/>
    <w:rsid w:val="2EC6D2D1"/>
    <w:rsid w:val="2EED6CE3"/>
    <w:rsid w:val="2F00612C"/>
    <w:rsid w:val="2F14C82E"/>
    <w:rsid w:val="2F3F5EAF"/>
    <w:rsid w:val="2F63C316"/>
    <w:rsid w:val="2F721BC1"/>
    <w:rsid w:val="2F8C142B"/>
    <w:rsid w:val="2F95A882"/>
    <w:rsid w:val="2F9BCF0C"/>
    <w:rsid w:val="2FB1C679"/>
    <w:rsid w:val="2FCD4949"/>
    <w:rsid w:val="2FD1DAD1"/>
    <w:rsid w:val="2FE176FF"/>
    <w:rsid w:val="2FF504BF"/>
    <w:rsid w:val="300B563D"/>
    <w:rsid w:val="30121B59"/>
    <w:rsid w:val="30178C66"/>
    <w:rsid w:val="3039851D"/>
    <w:rsid w:val="30463ACD"/>
    <w:rsid w:val="30665B73"/>
    <w:rsid w:val="3080EC2D"/>
    <w:rsid w:val="30B44CD7"/>
    <w:rsid w:val="30EF59B0"/>
    <w:rsid w:val="30F1C86F"/>
    <w:rsid w:val="313E9311"/>
    <w:rsid w:val="31446BB1"/>
    <w:rsid w:val="31596B13"/>
    <w:rsid w:val="316BA479"/>
    <w:rsid w:val="3190708B"/>
    <w:rsid w:val="319AB35E"/>
    <w:rsid w:val="31ABA7D8"/>
    <w:rsid w:val="31B463A8"/>
    <w:rsid w:val="31FBE907"/>
    <w:rsid w:val="320F3C66"/>
    <w:rsid w:val="3213F26B"/>
    <w:rsid w:val="323ECF55"/>
    <w:rsid w:val="3298F893"/>
    <w:rsid w:val="32AB413E"/>
    <w:rsid w:val="32AD6D9F"/>
    <w:rsid w:val="32E20D5B"/>
    <w:rsid w:val="32F7DC16"/>
    <w:rsid w:val="32F84EB4"/>
    <w:rsid w:val="3341F8F7"/>
    <w:rsid w:val="3359C92B"/>
    <w:rsid w:val="337E5023"/>
    <w:rsid w:val="33800E5C"/>
    <w:rsid w:val="3396AC65"/>
    <w:rsid w:val="33A3681A"/>
    <w:rsid w:val="33B1DB5D"/>
    <w:rsid w:val="33C22965"/>
    <w:rsid w:val="33D5CE4D"/>
    <w:rsid w:val="33D6358D"/>
    <w:rsid w:val="33D786C4"/>
    <w:rsid w:val="33DE26B9"/>
    <w:rsid w:val="33F7368F"/>
    <w:rsid w:val="33FA4491"/>
    <w:rsid w:val="34032F5D"/>
    <w:rsid w:val="34155ED3"/>
    <w:rsid w:val="342359F0"/>
    <w:rsid w:val="3433658D"/>
    <w:rsid w:val="343A89B0"/>
    <w:rsid w:val="34436631"/>
    <w:rsid w:val="346F2A25"/>
    <w:rsid w:val="347F78CD"/>
    <w:rsid w:val="34856203"/>
    <w:rsid w:val="34895440"/>
    <w:rsid w:val="348E15DD"/>
    <w:rsid w:val="34DFF567"/>
    <w:rsid w:val="34E4E929"/>
    <w:rsid w:val="34F1817B"/>
    <w:rsid w:val="35081349"/>
    <w:rsid w:val="3533EFBF"/>
    <w:rsid w:val="354ACEC2"/>
    <w:rsid w:val="3550315F"/>
    <w:rsid w:val="35534CA4"/>
    <w:rsid w:val="3556FDA5"/>
    <w:rsid w:val="355D0504"/>
    <w:rsid w:val="3560524B"/>
    <w:rsid w:val="3560A0E5"/>
    <w:rsid w:val="35824F35"/>
    <w:rsid w:val="35A55054"/>
    <w:rsid w:val="35BBF4F5"/>
    <w:rsid w:val="35BCA26C"/>
    <w:rsid w:val="35D2B2EC"/>
    <w:rsid w:val="35E1DB86"/>
    <w:rsid w:val="35EA62BF"/>
    <w:rsid w:val="361EE932"/>
    <w:rsid w:val="3629E607"/>
    <w:rsid w:val="36565125"/>
    <w:rsid w:val="36654F23"/>
    <w:rsid w:val="366C1C1D"/>
    <w:rsid w:val="36712E68"/>
    <w:rsid w:val="36735210"/>
    <w:rsid w:val="36765C25"/>
    <w:rsid w:val="3690DD75"/>
    <w:rsid w:val="36BE58BA"/>
    <w:rsid w:val="36E6CE3A"/>
    <w:rsid w:val="370F28EC"/>
    <w:rsid w:val="371A3B0F"/>
    <w:rsid w:val="373691AA"/>
    <w:rsid w:val="37415803"/>
    <w:rsid w:val="3775A5D6"/>
    <w:rsid w:val="3776F2F3"/>
    <w:rsid w:val="377C13E1"/>
    <w:rsid w:val="37B437D1"/>
    <w:rsid w:val="37BDF20E"/>
    <w:rsid w:val="37CB1089"/>
    <w:rsid w:val="37D74A38"/>
    <w:rsid w:val="37DE75A2"/>
    <w:rsid w:val="37F0A71E"/>
    <w:rsid w:val="38057143"/>
    <w:rsid w:val="38167B40"/>
    <w:rsid w:val="382AD145"/>
    <w:rsid w:val="382B64ED"/>
    <w:rsid w:val="382B71F8"/>
    <w:rsid w:val="3850EFF1"/>
    <w:rsid w:val="38532127"/>
    <w:rsid w:val="38606FD3"/>
    <w:rsid w:val="3878FC07"/>
    <w:rsid w:val="3885C81E"/>
    <w:rsid w:val="389E7894"/>
    <w:rsid w:val="38A2C453"/>
    <w:rsid w:val="38C1EABB"/>
    <w:rsid w:val="38D5065C"/>
    <w:rsid w:val="38EA5E4D"/>
    <w:rsid w:val="39812C10"/>
    <w:rsid w:val="399C8E54"/>
    <w:rsid w:val="39AF5692"/>
    <w:rsid w:val="39DD463E"/>
    <w:rsid w:val="39EF3BE3"/>
    <w:rsid w:val="39F92362"/>
    <w:rsid w:val="3A15072F"/>
    <w:rsid w:val="3A3D482C"/>
    <w:rsid w:val="3A6311FB"/>
    <w:rsid w:val="3A6AE109"/>
    <w:rsid w:val="3A6B4B51"/>
    <w:rsid w:val="3A85BA0C"/>
    <w:rsid w:val="3AAD0497"/>
    <w:rsid w:val="3B09926A"/>
    <w:rsid w:val="3B0F35B9"/>
    <w:rsid w:val="3B1886DC"/>
    <w:rsid w:val="3B21E3D8"/>
    <w:rsid w:val="3B2759C9"/>
    <w:rsid w:val="3B370712"/>
    <w:rsid w:val="3B424300"/>
    <w:rsid w:val="3B48C506"/>
    <w:rsid w:val="3B48D784"/>
    <w:rsid w:val="3B4A88EE"/>
    <w:rsid w:val="3B58AFA8"/>
    <w:rsid w:val="3B79EDD9"/>
    <w:rsid w:val="3B85932E"/>
    <w:rsid w:val="3B899A25"/>
    <w:rsid w:val="3B9ECB64"/>
    <w:rsid w:val="3C006713"/>
    <w:rsid w:val="3C2003B3"/>
    <w:rsid w:val="3C21164A"/>
    <w:rsid w:val="3C2AE875"/>
    <w:rsid w:val="3C481D4A"/>
    <w:rsid w:val="3C6F1ADE"/>
    <w:rsid w:val="3C7D64FE"/>
    <w:rsid w:val="3C986A23"/>
    <w:rsid w:val="3C9C321B"/>
    <w:rsid w:val="3CAC84DB"/>
    <w:rsid w:val="3CAFB001"/>
    <w:rsid w:val="3CB6197A"/>
    <w:rsid w:val="3CBD3B9D"/>
    <w:rsid w:val="3CDE01AA"/>
    <w:rsid w:val="3CF174A8"/>
    <w:rsid w:val="3D469B09"/>
    <w:rsid w:val="3D952550"/>
    <w:rsid w:val="3DA6E089"/>
    <w:rsid w:val="3DAE1B17"/>
    <w:rsid w:val="3DBE693D"/>
    <w:rsid w:val="3DC7866E"/>
    <w:rsid w:val="3DDD6A3D"/>
    <w:rsid w:val="3DE88230"/>
    <w:rsid w:val="3DEC651B"/>
    <w:rsid w:val="3DF6E566"/>
    <w:rsid w:val="3E0D7722"/>
    <w:rsid w:val="3E1B896D"/>
    <w:rsid w:val="3E24F8B1"/>
    <w:rsid w:val="3E2C3409"/>
    <w:rsid w:val="3E3D7893"/>
    <w:rsid w:val="3EAC333E"/>
    <w:rsid w:val="3EB4907C"/>
    <w:rsid w:val="3EFFB974"/>
    <w:rsid w:val="3F03BDAE"/>
    <w:rsid w:val="3F2A21E4"/>
    <w:rsid w:val="3F2EEF40"/>
    <w:rsid w:val="3F44B8FC"/>
    <w:rsid w:val="3F680D52"/>
    <w:rsid w:val="3F6A0368"/>
    <w:rsid w:val="3F6A092D"/>
    <w:rsid w:val="3F709573"/>
    <w:rsid w:val="3FD02F9A"/>
    <w:rsid w:val="3FF44C75"/>
    <w:rsid w:val="402367ED"/>
    <w:rsid w:val="40388F6B"/>
    <w:rsid w:val="403BF33B"/>
    <w:rsid w:val="403D55BC"/>
    <w:rsid w:val="40417014"/>
    <w:rsid w:val="405497DB"/>
    <w:rsid w:val="405DF038"/>
    <w:rsid w:val="406AF965"/>
    <w:rsid w:val="40725650"/>
    <w:rsid w:val="407FDE11"/>
    <w:rsid w:val="4081C6BD"/>
    <w:rsid w:val="4086AB27"/>
    <w:rsid w:val="40A23347"/>
    <w:rsid w:val="40C49E53"/>
    <w:rsid w:val="40C5C62A"/>
    <w:rsid w:val="40FFCC19"/>
    <w:rsid w:val="4104B55C"/>
    <w:rsid w:val="41094A39"/>
    <w:rsid w:val="411F0D8E"/>
    <w:rsid w:val="412C7D1E"/>
    <w:rsid w:val="4133FAC0"/>
    <w:rsid w:val="41456FAF"/>
    <w:rsid w:val="4147403E"/>
    <w:rsid w:val="416C8175"/>
    <w:rsid w:val="416F980F"/>
    <w:rsid w:val="41764564"/>
    <w:rsid w:val="417B0C93"/>
    <w:rsid w:val="41891D78"/>
    <w:rsid w:val="418E01F3"/>
    <w:rsid w:val="418E816D"/>
    <w:rsid w:val="4196A818"/>
    <w:rsid w:val="41DF60AD"/>
    <w:rsid w:val="41E3FD92"/>
    <w:rsid w:val="41F0D023"/>
    <w:rsid w:val="41F1130D"/>
    <w:rsid w:val="424FC32D"/>
    <w:rsid w:val="4268D3EC"/>
    <w:rsid w:val="426F673A"/>
    <w:rsid w:val="42709237"/>
    <w:rsid w:val="4284494B"/>
    <w:rsid w:val="42933674"/>
    <w:rsid w:val="429ACFAA"/>
    <w:rsid w:val="42C9CFEF"/>
    <w:rsid w:val="42D144B1"/>
    <w:rsid w:val="42DFC74E"/>
    <w:rsid w:val="43005631"/>
    <w:rsid w:val="430685B3"/>
    <w:rsid w:val="431F614D"/>
    <w:rsid w:val="43239BD3"/>
    <w:rsid w:val="43574FEC"/>
    <w:rsid w:val="438D6962"/>
    <w:rsid w:val="43AE2444"/>
    <w:rsid w:val="43BDA480"/>
    <w:rsid w:val="43C55050"/>
    <w:rsid w:val="43CA7BA5"/>
    <w:rsid w:val="43D8E5F2"/>
    <w:rsid w:val="43D9909E"/>
    <w:rsid w:val="43E08A06"/>
    <w:rsid w:val="43FA01AE"/>
    <w:rsid w:val="441641BD"/>
    <w:rsid w:val="441DD5BA"/>
    <w:rsid w:val="44344877"/>
    <w:rsid w:val="44498930"/>
    <w:rsid w:val="4456BE8B"/>
    <w:rsid w:val="4460FE03"/>
    <w:rsid w:val="449C45D9"/>
    <w:rsid w:val="44B0704C"/>
    <w:rsid w:val="44CFD353"/>
    <w:rsid w:val="44EA45B3"/>
    <w:rsid w:val="44F367C6"/>
    <w:rsid w:val="44F853EA"/>
    <w:rsid w:val="44FA5FC7"/>
    <w:rsid w:val="450C2F9F"/>
    <w:rsid w:val="450E2468"/>
    <w:rsid w:val="4518D490"/>
    <w:rsid w:val="4518E893"/>
    <w:rsid w:val="451BC813"/>
    <w:rsid w:val="45381C8B"/>
    <w:rsid w:val="45530A40"/>
    <w:rsid w:val="45576CC4"/>
    <w:rsid w:val="456680B6"/>
    <w:rsid w:val="45724BA1"/>
    <w:rsid w:val="45937A44"/>
    <w:rsid w:val="45968DEC"/>
    <w:rsid w:val="4599E5CA"/>
    <w:rsid w:val="45A7C74F"/>
    <w:rsid w:val="45ACA076"/>
    <w:rsid w:val="45AF271B"/>
    <w:rsid w:val="45B999E3"/>
    <w:rsid w:val="45D34BF4"/>
    <w:rsid w:val="460B1762"/>
    <w:rsid w:val="460B1DC8"/>
    <w:rsid w:val="4627F700"/>
    <w:rsid w:val="463991DD"/>
    <w:rsid w:val="463F1A59"/>
    <w:rsid w:val="46681A54"/>
    <w:rsid w:val="4679EC07"/>
    <w:rsid w:val="46ACA46D"/>
    <w:rsid w:val="46CA634C"/>
    <w:rsid w:val="46DAC559"/>
    <w:rsid w:val="46DC1C25"/>
    <w:rsid w:val="46EF9405"/>
    <w:rsid w:val="46F15673"/>
    <w:rsid w:val="46F3B0D7"/>
    <w:rsid w:val="471B0F25"/>
    <w:rsid w:val="474F1BFD"/>
    <w:rsid w:val="4757E6DC"/>
    <w:rsid w:val="47583634"/>
    <w:rsid w:val="475BB084"/>
    <w:rsid w:val="476B692E"/>
    <w:rsid w:val="4773FD51"/>
    <w:rsid w:val="478CA0CB"/>
    <w:rsid w:val="47944856"/>
    <w:rsid w:val="47B4CC71"/>
    <w:rsid w:val="4825FDCD"/>
    <w:rsid w:val="4832B672"/>
    <w:rsid w:val="48525A1C"/>
    <w:rsid w:val="485BCD33"/>
    <w:rsid w:val="487F2FF3"/>
    <w:rsid w:val="4889A710"/>
    <w:rsid w:val="488CE4A6"/>
    <w:rsid w:val="488E2708"/>
    <w:rsid w:val="488F588D"/>
    <w:rsid w:val="48A6A036"/>
    <w:rsid w:val="48ADBBED"/>
    <w:rsid w:val="48C6DC6A"/>
    <w:rsid w:val="48DBCBA5"/>
    <w:rsid w:val="48F51ED9"/>
    <w:rsid w:val="491131D5"/>
    <w:rsid w:val="4920252D"/>
    <w:rsid w:val="4925C8BE"/>
    <w:rsid w:val="49270DD9"/>
    <w:rsid w:val="494AE0C0"/>
    <w:rsid w:val="49810B18"/>
    <w:rsid w:val="499E1659"/>
    <w:rsid w:val="499FD46E"/>
    <w:rsid w:val="49ABDD7E"/>
    <w:rsid w:val="49C81B68"/>
    <w:rsid w:val="49F5813E"/>
    <w:rsid w:val="4A02C9C2"/>
    <w:rsid w:val="4A1185FE"/>
    <w:rsid w:val="4A1B12CF"/>
    <w:rsid w:val="4A65F7D8"/>
    <w:rsid w:val="4A823CD3"/>
    <w:rsid w:val="4A92288F"/>
    <w:rsid w:val="4A9ECA88"/>
    <w:rsid w:val="4AA53D20"/>
    <w:rsid w:val="4AA6EB8F"/>
    <w:rsid w:val="4AB1DC50"/>
    <w:rsid w:val="4ABD84E8"/>
    <w:rsid w:val="4ACF34CD"/>
    <w:rsid w:val="4AD3D62F"/>
    <w:rsid w:val="4AE89665"/>
    <w:rsid w:val="4AEAE9E8"/>
    <w:rsid w:val="4AF608FC"/>
    <w:rsid w:val="4B47A8D5"/>
    <w:rsid w:val="4B8A278C"/>
    <w:rsid w:val="4BA1B41F"/>
    <w:rsid w:val="4BB01A6F"/>
    <w:rsid w:val="4BB397F9"/>
    <w:rsid w:val="4BB4268E"/>
    <w:rsid w:val="4BB8BE0F"/>
    <w:rsid w:val="4BC5A895"/>
    <w:rsid w:val="4BC83D93"/>
    <w:rsid w:val="4BF3DC8F"/>
    <w:rsid w:val="4BFB7BD6"/>
    <w:rsid w:val="4C00FD77"/>
    <w:rsid w:val="4C0364A4"/>
    <w:rsid w:val="4C19D2DE"/>
    <w:rsid w:val="4C29A785"/>
    <w:rsid w:val="4CACAC14"/>
    <w:rsid w:val="4CD69D65"/>
    <w:rsid w:val="4CFB825E"/>
    <w:rsid w:val="4D05194A"/>
    <w:rsid w:val="4D0E972C"/>
    <w:rsid w:val="4D1F055B"/>
    <w:rsid w:val="4D247EA2"/>
    <w:rsid w:val="4D2FDE5D"/>
    <w:rsid w:val="4D411D2E"/>
    <w:rsid w:val="4D69F4DD"/>
    <w:rsid w:val="4D71CE6B"/>
    <w:rsid w:val="4D8D920E"/>
    <w:rsid w:val="4DB53930"/>
    <w:rsid w:val="4DB55903"/>
    <w:rsid w:val="4DD148BE"/>
    <w:rsid w:val="4DDF8B5F"/>
    <w:rsid w:val="4DE240E1"/>
    <w:rsid w:val="4DF11FA2"/>
    <w:rsid w:val="4E08C3E6"/>
    <w:rsid w:val="4E0B5BBB"/>
    <w:rsid w:val="4E19E8DD"/>
    <w:rsid w:val="4E274025"/>
    <w:rsid w:val="4E317BE0"/>
    <w:rsid w:val="4E3A6299"/>
    <w:rsid w:val="4E49C941"/>
    <w:rsid w:val="4E57930E"/>
    <w:rsid w:val="4E5A6A25"/>
    <w:rsid w:val="4E675772"/>
    <w:rsid w:val="4E7901B5"/>
    <w:rsid w:val="4E8B12A2"/>
    <w:rsid w:val="4E8FDA4F"/>
    <w:rsid w:val="4EB8FB30"/>
    <w:rsid w:val="4EB928BA"/>
    <w:rsid w:val="4EBDA7E9"/>
    <w:rsid w:val="4EC4401D"/>
    <w:rsid w:val="4ED50F25"/>
    <w:rsid w:val="4F3C691B"/>
    <w:rsid w:val="4F65888D"/>
    <w:rsid w:val="4F807A28"/>
    <w:rsid w:val="4F8C4548"/>
    <w:rsid w:val="4F8DCB1B"/>
    <w:rsid w:val="4F9CCBB6"/>
    <w:rsid w:val="4FBF12E9"/>
    <w:rsid w:val="4FCF8602"/>
    <w:rsid w:val="4FEEC96B"/>
    <w:rsid w:val="4FF9D401"/>
    <w:rsid w:val="50057B48"/>
    <w:rsid w:val="501B49B9"/>
    <w:rsid w:val="5025E80B"/>
    <w:rsid w:val="50494653"/>
    <w:rsid w:val="505385BC"/>
    <w:rsid w:val="5076C29D"/>
    <w:rsid w:val="50BCFC63"/>
    <w:rsid w:val="50D42C45"/>
    <w:rsid w:val="50D57E88"/>
    <w:rsid w:val="50D9BF11"/>
    <w:rsid w:val="50EC6EF2"/>
    <w:rsid w:val="50F75FB6"/>
    <w:rsid w:val="51227A49"/>
    <w:rsid w:val="5128252C"/>
    <w:rsid w:val="514D680A"/>
    <w:rsid w:val="51C26F39"/>
    <w:rsid w:val="52354316"/>
    <w:rsid w:val="52409B8C"/>
    <w:rsid w:val="525102A1"/>
    <w:rsid w:val="525EF0A8"/>
    <w:rsid w:val="526992BD"/>
    <w:rsid w:val="527567AE"/>
    <w:rsid w:val="527B8951"/>
    <w:rsid w:val="52B297EF"/>
    <w:rsid w:val="52B9846E"/>
    <w:rsid w:val="52D1586C"/>
    <w:rsid w:val="52EB88FF"/>
    <w:rsid w:val="52ED0DE3"/>
    <w:rsid w:val="53026156"/>
    <w:rsid w:val="5320280D"/>
    <w:rsid w:val="532A6881"/>
    <w:rsid w:val="5361C8FB"/>
    <w:rsid w:val="537ECF5C"/>
    <w:rsid w:val="53943AC5"/>
    <w:rsid w:val="539A1CE6"/>
    <w:rsid w:val="539E88DE"/>
    <w:rsid w:val="53B5D491"/>
    <w:rsid w:val="53BD502E"/>
    <w:rsid w:val="53C36A5B"/>
    <w:rsid w:val="53DDF7AF"/>
    <w:rsid w:val="53EE85C3"/>
    <w:rsid w:val="53F38836"/>
    <w:rsid w:val="53FCE466"/>
    <w:rsid w:val="54151DE0"/>
    <w:rsid w:val="5420A037"/>
    <w:rsid w:val="542E41CF"/>
    <w:rsid w:val="5431AC0F"/>
    <w:rsid w:val="5434BEC9"/>
    <w:rsid w:val="5442487F"/>
    <w:rsid w:val="54456C9D"/>
    <w:rsid w:val="547C4AA7"/>
    <w:rsid w:val="548EDE98"/>
    <w:rsid w:val="548FA182"/>
    <w:rsid w:val="54A57A23"/>
    <w:rsid w:val="54AAC2D3"/>
    <w:rsid w:val="54AD0445"/>
    <w:rsid w:val="54CEB7DB"/>
    <w:rsid w:val="55077D49"/>
    <w:rsid w:val="5525A943"/>
    <w:rsid w:val="552B98CD"/>
    <w:rsid w:val="5533C89B"/>
    <w:rsid w:val="5539D03D"/>
    <w:rsid w:val="554C41BB"/>
    <w:rsid w:val="554E806E"/>
    <w:rsid w:val="554F4824"/>
    <w:rsid w:val="555CCE1B"/>
    <w:rsid w:val="5593ABC9"/>
    <w:rsid w:val="559F7496"/>
    <w:rsid w:val="55A6FEA5"/>
    <w:rsid w:val="55C691AB"/>
    <w:rsid w:val="55DE8A63"/>
    <w:rsid w:val="55E2714E"/>
    <w:rsid w:val="55F0DBC4"/>
    <w:rsid w:val="561C607F"/>
    <w:rsid w:val="56262477"/>
    <w:rsid w:val="56599D94"/>
    <w:rsid w:val="56AC7952"/>
    <w:rsid w:val="56C3FFD3"/>
    <w:rsid w:val="56CE80C5"/>
    <w:rsid w:val="56D233A0"/>
    <w:rsid w:val="56FBFD17"/>
    <w:rsid w:val="57006150"/>
    <w:rsid w:val="5736B76B"/>
    <w:rsid w:val="573B6753"/>
    <w:rsid w:val="57B5661A"/>
    <w:rsid w:val="57B7E73D"/>
    <w:rsid w:val="57C62931"/>
    <w:rsid w:val="57CC8233"/>
    <w:rsid w:val="57CF8F6D"/>
    <w:rsid w:val="5805188B"/>
    <w:rsid w:val="58168110"/>
    <w:rsid w:val="58288F30"/>
    <w:rsid w:val="5828A61B"/>
    <w:rsid w:val="584535AA"/>
    <w:rsid w:val="5846C55A"/>
    <w:rsid w:val="5858B46D"/>
    <w:rsid w:val="585F4806"/>
    <w:rsid w:val="586F5AF2"/>
    <w:rsid w:val="58998367"/>
    <w:rsid w:val="58BC6DC2"/>
    <w:rsid w:val="58CB0670"/>
    <w:rsid w:val="58D09B4A"/>
    <w:rsid w:val="58D41A86"/>
    <w:rsid w:val="58D90D76"/>
    <w:rsid w:val="58E3D692"/>
    <w:rsid w:val="58ED1A93"/>
    <w:rsid w:val="5908E12A"/>
    <w:rsid w:val="59208CE9"/>
    <w:rsid w:val="5937F2D8"/>
    <w:rsid w:val="594147B8"/>
    <w:rsid w:val="595A72C7"/>
    <w:rsid w:val="5962AD95"/>
    <w:rsid w:val="596BF577"/>
    <w:rsid w:val="5972C5CD"/>
    <w:rsid w:val="599270A6"/>
    <w:rsid w:val="59C11367"/>
    <w:rsid w:val="59C8C885"/>
    <w:rsid w:val="59F98E67"/>
    <w:rsid w:val="59FD00D4"/>
    <w:rsid w:val="5A1A02D9"/>
    <w:rsid w:val="5A2FE51D"/>
    <w:rsid w:val="5A361C51"/>
    <w:rsid w:val="5A4C3729"/>
    <w:rsid w:val="5A6EB1B6"/>
    <w:rsid w:val="5AAC0197"/>
    <w:rsid w:val="5AD6AABE"/>
    <w:rsid w:val="5AE78498"/>
    <w:rsid w:val="5B10418B"/>
    <w:rsid w:val="5B144EE0"/>
    <w:rsid w:val="5B374EE0"/>
    <w:rsid w:val="5B514782"/>
    <w:rsid w:val="5B550B5E"/>
    <w:rsid w:val="5B6E9886"/>
    <w:rsid w:val="5B7BEFA9"/>
    <w:rsid w:val="5B8F267A"/>
    <w:rsid w:val="5B988878"/>
    <w:rsid w:val="5B9A3CE3"/>
    <w:rsid w:val="5B9B3E04"/>
    <w:rsid w:val="5BB606A4"/>
    <w:rsid w:val="5BC5CE51"/>
    <w:rsid w:val="5BE8985F"/>
    <w:rsid w:val="5BEBECFD"/>
    <w:rsid w:val="5BEEFEF4"/>
    <w:rsid w:val="5BF0BDE7"/>
    <w:rsid w:val="5C20A7CD"/>
    <w:rsid w:val="5C27E4A7"/>
    <w:rsid w:val="5C40978F"/>
    <w:rsid w:val="5C47AD4F"/>
    <w:rsid w:val="5C54365B"/>
    <w:rsid w:val="5C6DDF44"/>
    <w:rsid w:val="5C83B337"/>
    <w:rsid w:val="5C982937"/>
    <w:rsid w:val="5CC1D55F"/>
    <w:rsid w:val="5CDE25CC"/>
    <w:rsid w:val="5CE16634"/>
    <w:rsid w:val="5CE1B438"/>
    <w:rsid w:val="5CFB7FA0"/>
    <w:rsid w:val="5D356D18"/>
    <w:rsid w:val="5D4B4227"/>
    <w:rsid w:val="5D663900"/>
    <w:rsid w:val="5D6A7A3C"/>
    <w:rsid w:val="5D91F2A2"/>
    <w:rsid w:val="5D97D456"/>
    <w:rsid w:val="5D9A7605"/>
    <w:rsid w:val="5D9DF9BD"/>
    <w:rsid w:val="5DB45585"/>
    <w:rsid w:val="5DBF23A2"/>
    <w:rsid w:val="5E2108A1"/>
    <w:rsid w:val="5E2CA107"/>
    <w:rsid w:val="5E351E90"/>
    <w:rsid w:val="5E53A3EB"/>
    <w:rsid w:val="5E65B502"/>
    <w:rsid w:val="5E6F43F7"/>
    <w:rsid w:val="5E8D2E9E"/>
    <w:rsid w:val="5EDDDB40"/>
    <w:rsid w:val="5EE0AF73"/>
    <w:rsid w:val="5EE5F854"/>
    <w:rsid w:val="5F170741"/>
    <w:rsid w:val="5F30A21B"/>
    <w:rsid w:val="5F3E1CD7"/>
    <w:rsid w:val="5F48F602"/>
    <w:rsid w:val="5F584455"/>
    <w:rsid w:val="5F5D9F5F"/>
    <w:rsid w:val="5F61B127"/>
    <w:rsid w:val="5F6D1FEE"/>
    <w:rsid w:val="5F921C85"/>
    <w:rsid w:val="5FA9C2BC"/>
    <w:rsid w:val="5FBC61CA"/>
    <w:rsid w:val="5FBDF6D9"/>
    <w:rsid w:val="5FC8D231"/>
    <w:rsid w:val="5FC90D91"/>
    <w:rsid w:val="5FCEAF98"/>
    <w:rsid w:val="5FCF664B"/>
    <w:rsid w:val="5FD716C9"/>
    <w:rsid w:val="5FDDB143"/>
    <w:rsid w:val="5FED3C2D"/>
    <w:rsid w:val="5FEE3126"/>
    <w:rsid w:val="5FF2AF60"/>
    <w:rsid w:val="5FF7AF77"/>
    <w:rsid w:val="5FFD1C99"/>
    <w:rsid w:val="60157960"/>
    <w:rsid w:val="601DA39E"/>
    <w:rsid w:val="602180DB"/>
    <w:rsid w:val="60258787"/>
    <w:rsid w:val="6040C43F"/>
    <w:rsid w:val="607545E7"/>
    <w:rsid w:val="60835647"/>
    <w:rsid w:val="608E1694"/>
    <w:rsid w:val="60925D97"/>
    <w:rsid w:val="60B00A13"/>
    <w:rsid w:val="60C256A3"/>
    <w:rsid w:val="60E1212D"/>
    <w:rsid w:val="6105433A"/>
    <w:rsid w:val="612454AF"/>
    <w:rsid w:val="6142D190"/>
    <w:rsid w:val="614C4463"/>
    <w:rsid w:val="6165F8F2"/>
    <w:rsid w:val="616B1793"/>
    <w:rsid w:val="61B08D1E"/>
    <w:rsid w:val="61D15A67"/>
    <w:rsid w:val="61DE47D2"/>
    <w:rsid w:val="620014E9"/>
    <w:rsid w:val="621F7ED0"/>
    <w:rsid w:val="62270A6D"/>
    <w:rsid w:val="625C69DB"/>
    <w:rsid w:val="62829AD1"/>
    <w:rsid w:val="62D4B07E"/>
    <w:rsid w:val="62E3093F"/>
    <w:rsid w:val="62F3E046"/>
    <w:rsid w:val="62FEA255"/>
    <w:rsid w:val="62FF4C22"/>
    <w:rsid w:val="631337B6"/>
    <w:rsid w:val="631790DB"/>
    <w:rsid w:val="635D9C1B"/>
    <w:rsid w:val="63B968B1"/>
    <w:rsid w:val="63DC2E9A"/>
    <w:rsid w:val="63E36BBF"/>
    <w:rsid w:val="640B842A"/>
    <w:rsid w:val="641A92C9"/>
    <w:rsid w:val="6440C394"/>
    <w:rsid w:val="64426A58"/>
    <w:rsid w:val="644A609E"/>
    <w:rsid w:val="6462CCD4"/>
    <w:rsid w:val="64679980"/>
    <w:rsid w:val="647856DC"/>
    <w:rsid w:val="648158AF"/>
    <w:rsid w:val="6483A70C"/>
    <w:rsid w:val="64B58D13"/>
    <w:rsid w:val="64BD6171"/>
    <w:rsid w:val="64D62CF1"/>
    <w:rsid w:val="64DD4B57"/>
    <w:rsid w:val="64F71482"/>
    <w:rsid w:val="650A7AA1"/>
    <w:rsid w:val="650C4440"/>
    <w:rsid w:val="652A3098"/>
    <w:rsid w:val="652E43FB"/>
    <w:rsid w:val="6534463A"/>
    <w:rsid w:val="6553CE8C"/>
    <w:rsid w:val="6564E02E"/>
    <w:rsid w:val="65763CF3"/>
    <w:rsid w:val="65843EB2"/>
    <w:rsid w:val="65A8E41E"/>
    <w:rsid w:val="65B6A4AB"/>
    <w:rsid w:val="65C6942F"/>
    <w:rsid w:val="65D06144"/>
    <w:rsid w:val="65D0A648"/>
    <w:rsid w:val="65DDEB19"/>
    <w:rsid w:val="660D9872"/>
    <w:rsid w:val="661031F9"/>
    <w:rsid w:val="6613538F"/>
    <w:rsid w:val="661AABB4"/>
    <w:rsid w:val="662164F8"/>
    <w:rsid w:val="6629A22C"/>
    <w:rsid w:val="66456749"/>
    <w:rsid w:val="664B3792"/>
    <w:rsid w:val="66677356"/>
    <w:rsid w:val="6667DBE1"/>
    <w:rsid w:val="6667F1CB"/>
    <w:rsid w:val="6677CA7D"/>
    <w:rsid w:val="667B18C5"/>
    <w:rsid w:val="6681F870"/>
    <w:rsid w:val="6687966A"/>
    <w:rsid w:val="669D010E"/>
    <w:rsid w:val="66C4FD0A"/>
    <w:rsid w:val="66EAA057"/>
    <w:rsid w:val="66F37011"/>
    <w:rsid w:val="66F5D21D"/>
    <w:rsid w:val="67185A83"/>
    <w:rsid w:val="67215D72"/>
    <w:rsid w:val="672BCEF7"/>
    <w:rsid w:val="67531F12"/>
    <w:rsid w:val="67676FDF"/>
    <w:rsid w:val="67B1F44E"/>
    <w:rsid w:val="67BB8D18"/>
    <w:rsid w:val="67E5294A"/>
    <w:rsid w:val="67E7E2D7"/>
    <w:rsid w:val="67F48358"/>
    <w:rsid w:val="680061F2"/>
    <w:rsid w:val="6806D10A"/>
    <w:rsid w:val="680C48CB"/>
    <w:rsid w:val="68116546"/>
    <w:rsid w:val="6818F0C2"/>
    <w:rsid w:val="68421ECF"/>
    <w:rsid w:val="686DC960"/>
    <w:rsid w:val="686E4BCC"/>
    <w:rsid w:val="68754FF5"/>
    <w:rsid w:val="68775F3D"/>
    <w:rsid w:val="687B0040"/>
    <w:rsid w:val="6889EB0E"/>
    <w:rsid w:val="6890680C"/>
    <w:rsid w:val="68BF8D98"/>
    <w:rsid w:val="68C4E5FF"/>
    <w:rsid w:val="68EA1AF4"/>
    <w:rsid w:val="69316A5F"/>
    <w:rsid w:val="695CE612"/>
    <w:rsid w:val="696D1543"/>
    <w:rsid w:val="696EE0C1"/>
    <w:rsid w:val="697D8503"/>
    <w:rsid w:val="6989C95F"/>
    <w:rsid w:val="698BDACB"/>
    <w:rsid w:val="699C0B8A"/>
    <w:rsid w:val="69C4546C"/>
    <w:rsid w:val="69CFB831"/>
    <w:rsid w:val="6A024E70"/>
    <w:rsid w:val="6A15C0DA"/>
    <w:rsid w:val="6A194C66"/>
    <w:rsid w:val="6A1B98C1"/>
    <w:rsid w:val="6A299752"/>
    <w:rsid w:val="6A4F3BBC"/>
    <w:rsid w:val="6A7DC430"/>
    <w:rsid w:val="6A87B5F1"/>
    <w:rsid w:val="6AB3AB23"/>
    <w:rsid w:val="6AB9DBC6"/>
    <w:rsid w:val="6AC5B4B0"/>
    <w:rsid w:val="6AC750BA"/>
    <w:rsid w:val="6ADFD0AF"/>
    <w:rsid w:val="6AE91DC5"/>
    <w:rsid w:val="6B2EB294"/>
    <w:rsid w:val="6B50351E"/>
    <w:rsid w:val="6B5C05AD"/>
    <w:rsid w:val="6BB2B795"/>
    <w:rsid w:val="6BCEC477"/>
    <w:rsid w:val="6BD02E89"/>
    <w:rsid w:val="6BD4F222"/>
    <w:rsid w:val="6BEE50A1"/>
    <w:rsid w:val="6BF9DDAF"/>
    <w:rsid w:val="6C066CA3"/>
    <w:rsid w:val="6C292DF5"/>
    <w:rsid w:val="6C37E881"/>
    <w:rsid w:val="6C419CF3"/>
    <w:rsid w:val="6C729E6E"/>
    <w:rsid w:val="6C9B321C"/>
    <w:rsid w:val="6CA9EB7E"/>
    <w:rsid w:val="6CB771FB"/>
    <w:rsid w:val="6CBC2189"/>
    <w:rsid w:val="6CD58A85"/>
    <w:rsid w:val="6CEC74F2"/>
    <w:rsid w:val="6D232786"/>
    <w:rsid w:val="6D3823B7"/>
    <w:rsid w:val="6D3C0652"/>
    <w:rsid w:val="6D74C6FE"/>
    <w:rsid w:val="6D7D666A"/>
    <w:rsid w:val="6D8184F7"/>
    <w:rsid w:val="6D8B3506"/>
    <w:rsid w:val="6D997BA9"/>
    <w:rsid w:val="6DE3F664"/>
    <w:rsid w:val="6DEA769C"/>
    <w:rsid w:val="6DFCCEF3"/>
    <w:rsid w:val="6E151154"/>
    <w:rsid w:val="6E1D16AA"/>
    <w:rsid w:val="6E49C905"/>
    <w:rsid w:val="6E548BB6"/>
    <w:rsid w:val="6E607A0E"/>
    <w:rsid w:val="6E77275D"/>
    <w:rsid w:val="6EC143C9"/>
    <w:rsid w:val="6EC59D88"/>
    <w:rsid w:val="6EDAE8DD"/>
    <w:rsid w:val="6EDBA933"/>
    <w:rsid w:val="6EE0148F"/>
    <w:rsid w:val="6EE100FB"/>
    <w:rsid w:val="6EF5BD99"/>
    <w:rsid w:val="6F1973C5"/>
    <w:rsid w:val="6F6D74D2"/>
    <w:rsid w:val="6F828B3E"/>
    <w:rsid w:val="6F9200CF"/>
    <w:rsid w:val="6F9C6FF4"/>
    <w:rsid w:val="6FD4AABD"/>
    <w:rsid w:val="6FEC24A5"/>
    <w:rsid w:val="6FF9C743"/>
    <w:rsid w:val="7000AA90"/>
    <w:rsid w:val="7022F4B0"/>
    <w:rsid w:val="70233321"/>
    <w:rsid w:val="703B7FDA"/>
    <w:rsid w:val="70495F02"/>
    <w:rsid w:val="705CFE0B"/>
    <w:rsid w:val="70769B7F"/>
    <w:rsid w:val="708F2E6B"/>
    <w:rsid w:val="70D7F170"/>
    <w:rsid w:val="70DCB109"/>
    <w:rsid w:val="70E5F2F2"/>
    <w:rsid w:val="71053A3B"/>
    <w:rsid w:val="711C527A"/>
    <w:rsid w:val="712FC762"/>
    <w:rsid w:val="71647272"/>
    <w:rsid w:val="716756AE"/>
    <w:rsid w:val="7173CBB9"/>
    <w:rsid w:val="71DA7F78"/>
    <w:rsid w:val="71F664B3"/>
    <w:rsid w:val="7205E406"/>
    <w:rsid w:val="720A79FB"/>
    <w:rsid w:val="72306DBA"/>
    <w:rsid w:val="723AA384"/>
    <w:rsid w:val="72463D42"/>
    <w:rsid w:val="7297C4EB"/>
    <w:rsid w:val="729C0E08"/>
    <w:rsid w:val="72B42C10"/>
    <w:rsid w:val="72C010F3"/>
    <w:rsid w:val="72C36CAF"/>
    <w:rsid w:val="72FD8ED6"/>
    <w:rsid w:val="7340B3C6"/>
    <w:rsid w:val="7349F263"/>
    <w:rsid w:val="734E7069"/>
    <w:rsid w:val="738E6E4B"/>
    <w:rsid w:val="73971400"/>
    <w:rsid w:val="739F3991"/>
    <w:rsid w:val="73A87392"/>
    <w:rsid w:val="73AAC693"/>
    <w:rsid w:val="73B1F1D4"/>
    <w:rsid w:val="73C591D4"/>
    <w:rsid w:val="73F33DE7"/>
    <w:rsid w:val="741028DF"/>
    <w:rsid w:val="742B80F6"/>
    <w:rsid w:val="74337833"/>
    <w:rsid w:val="743E34AF"/>
    <w:rsid w:val="74579DF3"/>
    <w:rsid w:val="7465AF54"/>
    <w:rsid w:val="746CB128"/>
    <w:rsid w:val="7475EF44"/>
    <w:rsid w:val="747E73DE"/>
    <w:rsid w:val="747E9361"/>
    <w:rsid w:val="74E1810A"/>
    <w:rsid w:val="74FB966B"/>
    <w:rsid w:val="75123C85"/>
    <w:rsid w:val="7537401E"/>
    <w:rsid w:val="755578E8"/>
    <w:rsid w:val="7559AA22"/>
    <w:rsid w:val="755E7B3D"/>
    <w:rsid w:val="7599EA5C"/>
    <w:rsid w:val="75AA3248"/>
    <w:rsid w:val="75ABDD58"/>
    <w:rsid w:val="75AD9062"/>
    <w:rsid w:val="75BFF6D3"/>
    <w:rsid w:val="75CC7815"/>
    <w:rsid w:val="75D9825B"/>
    <w:rsid w:val="75DC33EA"/>
    <w:rsid w:val="75DF4BFA"/>
    <w:rsid w:val="75EDFD55"/>
    <w:rsid w:val="76078134"/>
    <w:rsid w:val="76286768"/>
    <w:rsid w:val="763ACB00"/>
    <w:rsid w:val="7656044F"/>
    <w:rsid w:val="765B6D5B"/>
    <w:rsid w:val="766A4BDE"/>
    <w:rsid w:val="7673E4A6"/>
    <w:rsid w:val="76D369FF"/>
    <w:rsid w:val="76D64056"/>
    <w:rsid w:val="76EB57F6"/>
    <w:rsid w:val="76F48C9E"/>
    <w:rsid w:val="76F7B33C"/>
    <w:rsid w:val="77084B06"/>
    <w:rsid w:val="771F3B7F"/>
    <w:rsid w:val="77299CA2"/>
    <w:rsid w:val="772B5F8E"/>
    <w:rsid w:val="7773CB7C"/>
    <w:rsid w:val="778435BE"/>
    <w:rsid w:val="77B89A6E"/>
    <w:rsid w:val="77C3784B"/>
    <w:rsid w:val="77D7DE0C"/>
    <w:rsid w:val="77F66884"/>
    <w:rsid w:val="7827CD79"/>
    <w:rsid w:val="782E415E"/>
    <w:rsid w:val="783411CB"/>
    <w:rsid w:val="785530BF"/>
    <w:rsid w:val="78719E58"/>
    <w:rsid w:val="789FAB3F"/>
    <w:rsid w:val="78A2D874"/>
    <w:rsid w:val="78AC1B03"/>
    <w:rsid w:val="78AD0FE0"/>
    <w:rsid w:val="78ADB81E"/>
    <w:rsid w:val="78AFF418"/>
    <w:rsid w:val="78B4E009"/>
    <w:rsid w:val="78B6A854"/>
    <w:rsid w:val="78BDEAC8"/>
    <w:rsid w:val="78C0FD5D"/>
    <w:rsid w:val="78CB8EE0"/>
    <w:rsid w:val="78D21CE6"/>
    <w:rsid w:val="78DB8B5C"/>
    <w:rsid w:val="78E5E865"/>
    <w:rsid w:val="78E92A44"/>
    <w:rsid w:val="78F00B03"/>
    <w:rsid w:val="791D9BD0"/>
    <w:rsid w:val="792847C2"/>
    <w:rsid w:val="7938E38D"/>
    <w:rsid w:val="793B5E7C"/>
    <w:rsid w:val="795066A5"/>
    <w:rsid w:val="79758530"/>
    <w:rsid w:val="798D7F7A"/>
    <w:rsid w:val="79B1863C"/>
    <w:rsid w:val="79C75F67"/>
    <w:rsid w:val="79CE6AD4"/>
    <w:rsid w:val="79E6A279"/>
    <w:rsid w:val="7A066A93"/>
    <w:rsid w:val="7A079607"/>
    <w:rsid w:val="7A07C76B"/>
    <w:rsid w:val="7A08CBE7"/>
    <w:rsid w:val="7A14CCDE"/>
    <w:rsid w:val="7A377E3D"/>
    <w:rsid w:val="7A692AB6"/>
    <w:rsid w:val="7A741E68"/>
    <w:rsid w:val="7A9D1751"/>
    <w:rsid w:val="7AC5F8B3"/>
    <w:rsid w:val="7AC721AD"/>
    <w:rsid w:val="7ADA02A6"/>
    <w:rsid w:val="7B15E7AE"/>
    <w:rsid w:val="7B1B43B9"/>
    <w:rsid w:val="7B24A7C3"/>
    <w:rsid w:val="7B442BA8"/>
    <w:rsid w:val="7B4F1B2E"/>
    <w:rsid w:val="7B4F42BD"/>
    <w:rsid w:val="7B7A51CE"/>
    <w:rsid w:val="7B843A05"/>
    <w:rsid w:val="7B99BD04"/>
    <w:rsid w:val="7BB956C7"/>
    <w:rsid w:val="7BC6CFA8"/>
    <w:rsid w:val="7BC8B59B"/>
    <w:rsid w:val="7BE37465"/>
    <w:rsid w:val="7C1E9A65"/>
    <w:rsid w:val="7C1EEFC7"/>
    <w:rsid w:val="7C26C031"/>
    <w:rsid w:val="7C29B374"/>
    <w:rsid w:val="7C2DA0BA"/>
    <w:rsid w:val="7C2FBC39"/>
    <w:rsid w:val="7C38CE88"/>
    <w:rsid w:val="7C8011E6"/>
    <w:rsid w:val="7C844B5E"/>
    <w:rsid w:val="7C845CAF"/>
    <w:rsid w:val="7C89B5CA"/>
    <w:rsid w:val="7C8D0A2D"/>
    <w:rsid w:val="7CBA397E"/>
    <w:rsid w:val="7CBCBC3D"/>
    <w:rsid w:val="7CBFF769"/>
    <w:rsid w:val="7CE6545F"/>
    <w:rsid w:val="7CEF2D65"/>
    <w:rsid w:val="7D1B8A1E"/>
    <w:rsid w:val="7D2D0AB9"/>
    <w:rsid w:val="7D361238"/>
    <w:rsid w:val="7D52896A"/>
    <w:rsid w:val="7D6F0538"/>
    <w:rsid w:val="7D779FAB"/>
    <w:rsid w:val="7D8DD8C7"/>
    <w:rsid w:val="7DA6FB4D"/>
    <w:rsid w:val="7DA82F8A"/>
    <w:rsid w:val="7DEB0934"/>
    <w:rsid w:val="7DF5F06A"/>
    <w:rsid w:val="7E0528A4"/>
    <w:rsid w:val="7E0E85DE"/>
    <w:rsid w:val="7E11D676"/>
    <w:rsid w:val="7E1837A7"/>
    <w:rsid w:val="7E1C4678"/>
    <w:rsid w:val="7E1E6176"/>
    <w:rsid w:val="7E2D02A4"/>
    <w:rsid w:val="7E38947E"/>
    <w:rsid w:val="7E41C612"/>
    <w:rsid w:val="7E43B1C4"/>
    <w:rsid w:val="7E53EA67"/>
    <w:rsid w:val="7E604B22"/>
    <w:rsid w:val="7E74BF0F"/>
    <w:rsid w:val="7E7A1C02"/>
    <w:rsid w:val="7E808986"/>
    <w:rsid w:val="7E8A50F6"/>
    <w:rsid w:val="7E8FA3AE"/>
    <w:rsid w:val="7E9603F8"/>
    <w:rsid w:val="7EB555B5"/>
    <w:rsid w:val="7EC34CA6"/>
    <w:rsid w:val="7ED53EEE"/>
    <w:rsid w:val="7ED9E46C"/>
    <w:rsid w:val="7EFC9D6E"/>
    <w:rsid w:val="7F1AFF4F"/>
    <w:rsid w:val="7F532E16"/>
    <w:rsid w:val="7F6DB7E9"/>
    <w:rsid w:val="7F8D0FF9"/>
    <w:rsid w:val="7FAB46F4"/>
    <w:rsid w:val="7FAC9EBD"/>
    <w:rsid w:val="7FCC85F6"/>
    <w:rsid w:val="7FE5F450"/>
    <w:rsid w:val="7FF1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C2189"/>
  <w15:chartTrackingRefBased/>
  <w15:docId w15:val="{85135D4F-719B-40E1-B144-751430A4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3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3E4"/>
    <w:rPr>
      <w:color w:val="605E5C"/>
      <w:shd w:val="clear" w:color="auto" w:fill="E1DFDD"/>
    </w:rPr>
  </w:style>
  <w:style w:type="paragraph" w:customStyle="1" w:styleId="HeaderFooter">
    <w:name w:val="Header &amp; Footer"/>
    <w:rsid w:val="002D099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en-US"/>
    </w:rPr>
  </w:style>
  <w:style w:type="paragraph" w:styleId="Footer">
    <w:name w:val="footer"/>
    <w:link w:val="FooterChar"/>
    <w:rsid w:val="002D099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  <w:spacing w:after="0" w:line="240" w:lineRule="auto"/>
    </w:pPr>
    <w:rPr>
      <w:rFonts w:ascii="Times New Roman" w:eastAsia="Arial Unicode MS" w:hAnsi="Arial Unicode MS" w:cs="Arial Unicode MS"/>
      <w:color w:val="000000"/>
      <w:sz w:val="22"/>
      <w:szCs w:val="22"/>
      <w:u w:color="000000"/>
      <w:bdr w:val="nil"/>
      <w:lang w:eastAsia="en-US"/>
    </w:rPr>
  </w:style>
  <w:style w:type="character" w:customStyle="1" w:styleId="FooterChar">
    <w:name w:val="Footer Char"/>
    <w:basedOn w:val="DefaultParagraphFont"/>
    <w:link w:val="Footer"/>
    <w:rsid w:val="002D0997"/>
    <w:rPr>
      <w:rFonts w:ascii="Times New Roman" w:eastAsia="Arial Unicode MS" w:hAnsi="Arial Unicode MS" w:cs="Arial Unicode MS"/>
      <w:color w:val="000000"/>
      <w:sz w:val="22"/>
      <w:szCs w:val="22"/>
      <w:u w:color="000000"/>
      <w:bdr w:val="nil"/>
      <w:lang w:eastAsia="en-US"/>
    </w:rPr>
  </w:style>
  <w:style w:type="paragraph" w:styleId="TOC1">
    <w:name w:val="toc 1"/>
    <w:uiPriority w:val="39"/>
    <w:rsid w:val="002D0997"/>
    <w:pPr>
      <w:pBdr>
        <w:top w:val="nil"/>
        <w:left w:val="nil"/>
        <w:bottom w:val="nil"/>
        <w:right w:val="nil"/>
        <w:between w:val="nil"/>
        <w:bar w:val="nil"/>
      </w:pBdr>
      <w:spacing w:before="120" w:after="0" w:line="240" w:lineRule="auto"/>
    </w:pPr>
    <w:rPr>
      <w:rFonts w:eastAsia="Arial Unicode MS" w:cstheme="minorHAnsi"/>
      <w:b/>
      <w:bCs/>
      <w:i/>
      <w:iCs/>
      <w:color w:val="000000"/>
      <w:szCs w:val="28"/>
      <w:u w:color="000000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2D099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Arial Unicode MS" w:cs="Arial Unicode MS"/>
      <w:color w:val="000000"/>
      <w:sz w:val="22"/>
      <w:szCs w:val="22"/>
      <w:u w:color="000000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96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4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96A48"/>
    <w:pPr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70769B7F"/>
    <w:pPr>
      <w:spacing w:after="0" w:line="240" w:lineRule="auto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70769B7F"/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dnoteText">
    <w:name w:val="endnote text"/>
    <w:basedOn w:val="Normal"/>
    <w:uiPriority w:val="99"/>
    <w:semiHidden/>
    <w:unhideWhenUsed/>
    <w:rsid w:val="4E3A6299"/>
    <w:pPr>
      <w:spacing w:after="0" w:line="240" w:lineRule="auto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sid w:val="4E3A6299"/>
    <w:pPr>
      <w:spacing w:after="100"/>
      <w:ind w:left="2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21608/ijci.2023.236052.1128" TargetMode="External"/><Relationship Id="rId18" Type="http://schemas.openxmlformats.org/officeDocument/2006/relationships/hyperlink" Target="http://arxiv.org/abs/2502.14897" TargetMode="External"/><Relationship Id="rId26" Type="http://schemas.microsoft.com/office/2020/10/relationships/intelligence" Target="intelligence2.xml"/><Relationship Id="rId3" Type="http://schemas.openxmlformats.org/officeDocument/2006/relationships/settings" Target="settings.xml"/><Relationship Id="rId21" Type="http://schemas.openxmlformats.org/officeDocument/2006/relationships/hyperlink" Target="https://doi.org/10.48550/arXiv.1908.1006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i.org/10.1109/ACCESS.2020.3024750" TargetMode="External"/><Relationship Id="rId17" Type="http://schemas.openxmlformats.org/officeDocument/2006/relationships/hyperlink" Target="https://doi.org/10.1016/j.irfa.2024.10329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16/j.mlwa.2023.100508" TargetMode="External"/><Relationship Id="rId20" Type="http://schemas.openxmlformats.org/officeDocument/2006/relationships/hyperlink" Target="https://doi.org/10.1145/364945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9/ICCEA53728.2021.0002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109/ICAIC60265.2024.10433843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i.org/10.48550/arXiv.2502.06847" TargetMode="External"/><Relationship Id="rId19" Type="http://schemas.openxmlformats.org/officeDocument/2006/relationships/hyperlink" Target="https://doi.org/10.3390/ijfs1302007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i.org/10.47738/jcrb.v1i1.11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802560ba-765b-476e-8b7f-b2e46ec93bfc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chicago-author-date&quot;,&quot;title&quot;:&quot;Chicago Manual of Style 18th edition (author-date)&quot;,&quot;format&quot;:&quot;author-date&quot;,&quot;defaultLocale&quot;:null,&quot;isLocaleCodeValid&quot;:true}"/>
    <we:property name="MENDELEY_BIBLIOGRAPHY_IS_DIRTY" value="true"/>
    <we:property name="MENDELEY_BIBLIOGRAPHY_LAST_MODIFIED" value="1758486705071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2551</Words>
  <Characters>15204</Characters>
  <Application>Microsoft Office Word</Application>
  <DocSecurity>0</DocSecurity>
  <Lines>253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Manas Ranjan</dc:creator>
  <cp:keywords/>
  <dc:description/>
  <cp:lastModifiedBy>John Pretz</cp:lastModifiedBy>
  <cp:revision>2</cp:revision>
  <dcterms:created xsi:type="dcterms:W3CDTF">2025-10-16T17:33:00Z</dcterms:created>
  <dcterms:modified xsi:type="dcterms:W3CDTF">2025-10-16T17:33:00Z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Project Proposal - AI_570 - Group_12.docx</vt:lpwstr>
  </property>
  <property fmtid="{D5CDD505-2E9C-101B-9397-08002B2CF9AE}" pid="3" name="TII_WORD_DOCUMENT_ID">
    <vt:lpwstr>70fa1455-16eb-47e5-a9f3-297a4d67ddf6</vt:lpwstr>
  </property>
  <property fmtid="{D5CDD505-2E9C-101B-9397-08002B2CF9AE}" pid="4" name="TII_WORD_DOCUMENT_HASH">
    <vt:lpwstr>6f676a847ec6e8d3a114ec124c3b25fd97e03cc63adeb42d247e5c5ea154e4c9</vt:lpwstr>
  </property>
  <property fmtid="{D5CDD505-2E9C-101B-9397-08002B2CF9AE}" pid="5" name="GrammarlyDocumentId">
    <vt:lpwstr>f778a26c-cd6b-4535-9256-980428aad62a</vt:lpwstr>
  </property>
</Properties>
</file>