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F85" w:rsidRPr="00F6251C" w:rsidRDefault="00F6673D" w:rsidP="00F6673D">
      <w:pPr>
        <w:jc w:val="center"/>
        <w:rPr>
          <w:rFonts w:ascii="Times New Roman" w:hAnsi="Times New Roman" w:cs="Times New Roman"/>
          <w:sz w:val="28"/>
          <w:szCs w:val="28"/>
          <w:u w:val="single"/>
        </w:rPr>
      </w:pPr>
      <w:r w:rsidRPr="00F6251C">
        <w:rPr>
          <w:rFonts w:ascii="Times New Roman" w:hAnsi="Times New Roman" w:cs="Times New Roman"/>
          <w:sz w:val="28"/>
          <w:szCs w:val="28"/>
          <w:u w:val="single"/>
        </w:rPr>
        <w:t>Portfolio ACL Paper Summary</w:t>
      </w:r>
    </w:p>
    <w:p w:rsidR="00F6251C" w:rsidRPr="00F6251C" w:rsidRDefault="00F6251C" w:rsidP="00C31298">
      <w:pPr>
        <w:rPr>
          <w:rFonts w:ascii="Times New Roman" w:hAnsi="Times New Roman" w:cs="Times New Roman"/>
          <w:b/>
          <w:bCs/>
          <w:sz w:val="28"/>
          <w:szCs w:val="28"/>
        </w:rPr>
      </w:pPr>
      <w:r w:rsidRPr="00F6251C">
        <w:rPr>
          <w:rFonts w:ascii="Times New Roman" w:hAnsi="Times New Roman" w:cs="Times New Roman"/>
          <w:b/>
          <w:bCs/>
          <w:sz w:val="28"/>
          <w:szCs w:val="28"/>
        </w:rPr>
        <w:t xml:space="preserve">Paper Title: </w:t>
      </w:r>
    </w:p>
    <w:p w:rsidR="00F6251C" w:rsidRDefault="00C31298" w:rsidP="00C31298">
      <w:pPr>
        <w:rPr>
          <w:rFonts w:ascii="Times New Roman" w:hAnsi="Times New Roman" w:cs="Times New Roman"/>
          <w:sz w:val="24"/>
          <w:szCs w:val="24"/>
        </w:rPr>
      </w:pPr>
      <w:r w:rsidRPr="00C31298">
        <w:rPr>
          <w:rFonts w:ascii="Times New Roman" w:hAnsi="Times New Roman" w:cs="Times New Roman"/>
          <w:sz w:val="24"/>
          <w:szCs w:val="24"/>
        </w:rPr>
        <w:t>U.S. State-Level Policies by Extracting</w:t>
      </w:r>
      <w:r>
        <w:rPr>
          <w:rFonts w:ascii="Times New Roman" w:hAnsi="Times New Roman" w:cs="Times New Roman"/>
          <w:sz w:val="24"/>
          <w:szCs w:val="24"/>
        </w:rPr>
        <w:t xml:space="preserve"> </w:t>
      </w:r>
      <w:r w:rsidRPr="00C31298">
        <w:rPr>
          <w:rFonts w:ascii="Times New Roman" w:hAnsi="Times New Roman" w:cs="Times New Roman"/>
          <w:sz w:val="24"/>
          <w:szCs w:val="24"/>
        </w:rPr>
        <w:t>Winners and Losers from Legislative Texts</w:t>
      </w:r>
    </w:p>
    <w:p w:rsidR="00F6251C" w:rsidRPr="00F6251C" w:rsidRDefault="00F6251C" w:rsidP="00F6251C">
      <w:pPr>
        <w:rPr>
          <w:rFonts w:ascii="Times New Roman" w:hAnsi="Times New Roman" w:cs="Times New Roman"/>
          <w:b/>
          <w:bCs/>
          <w:sz w:val="28"/>
          <w:szCs w:val="28"/>
        </w:rPr>
      </w:pPr>
      <w:r w:rsidRPr="00F6251C">
        <w:rPr>
          <w:rFonts w:ascii="Times New Roman" w:hAnsi="Times New Roman" w:cs="Times New Roman"/>
          <w:b/>
          <w:bCs/>
          <w:sz w:val="28"/>
          <w:szCs w:val="28"/>
        </w:rPr>
        <w:t xml:space="preserve">Paper Authors and Affiliations: </w:t>
      </w:r>
    </w:p>
    <w:p w:rsidR="00F6251C" w:rsidRDefault="00C31298" w:rsidP="00F6251C">
      <w:pPr>
        <w:rPr>
          <w:rFonts w:ascii="Times New Roman" w:hAnsi="Times New Roman" w:cs="Times New Roman"/>
          <w:sz w:val="24"/>
          <w:szCs w:val="24"/>
        </w:rPr>
      </w:pPr>
      <w:r w:rsidRPr="00C31298">
        <w:rPr>
          <w:rFonts w:ascii="Times New Roman" w:hAnsi="Times New Roman" w:cs="Times New Roman"/>
          <w:sz w:val="24"/>
          <w:szCs w:val="24"/>
        </w:rPr>
        <w:t>Maryam Davoodi</w:t>
      </w:r>
      <w:r w:rsidR="00F6251C">
        <w:rPr>
          <w:rFonts w:ascii="Times New Roman" w:hAnsi="Times New Roman" w:cs="Times New Roman"/>
          <w:sz w:val="24"/>
          <w:szCs w:val="24"/>
        </w:rPr>
        <w:t xml:space="preserve"> – Purdue University</w:t>
      </w:r>
      <w:r w:rsidR="00007A35">
        <w:rPr>
          <w:rFonts w:ascii="Times New Roman" w:hAnsi="Times New Roman" w:cs="Times New Roman"/>
          <w:sz w:val="24"/>
          <w:szCs w:val="24"/>
        </w:rPr>
        <w:t xml:space="preserve"> – looks to be a </w:t>
      </w:r>
      <w:r w:rsidR="002E0F55">
        <w:rPr>
          <w:rFonts w:ascii="Times New Roman" w:hAnsi="Times New Roman" w:cs="Times New Roman"/>
          <w:sz w:val="24"/>
          <w:szCs w:val="24"/>
        </w:rPr>
        <w:t>g</w:t>
      </w:r>
      <w:r w:rsidR="00007A35" w:rsidRPr="00007A35">
        <w:rPr>
          <w:rFonts w:ascii="Times New Roman" w:hAnsi="Times New Roman" w:cs="Times New Roman"/>
          <w:sz w:val="24"/>
          <w:szCs w:val="24"/>
        </w:rPr>
        <w:t xml:space="preserve">raduate </w:t>
      </w:r>
      <w:r w:rsidR="002E0F55">
        <w:rPr>
          <w:rFonts w:ascii="Times New Roman" w:hAnsi="Times New Roman" w:cs="Times New Roman"/>
          <w:sz w:val="24"/>
          <w:szCs w:val="24"/>
        </w:rPr>
        <w:t>r</w:t>
      </w:r>
      <w:r w:rsidR="00007A35" w:rsidRPr="00007A35">
        <w:rPr>
          <w:rFonts w:ascii="Times New Roman" w:hAnsi="Times New Roman" w:cs="Times New Roman"/>
          <w:sz w:val="24"/>
          <w:szCs w:val="24"/>
        </w:rPr>
        <w:t xml:space="preserve">esearch </w:t>
      </w:r>
      <w:r w:rsidR="002E0F55">
        <w:rPr>
          <w:rFonts w:ascii="Times New Roman" w:hAnsi="Times New Roman" w:cs="Times New Roman"/>
          <w:sz w:val="24"/>
          <w:szCs w:val="24"/>
        </w:rPr>
        <w:t>a</w:t>
      </w:r>
      <w:r w:rsidR="00007A35" w:rsidRPr="00007A35">
        <w:rPr>
          <w:rFonts w:ascii="Times New Roman" w:hAnsi="Times New Roman" w:cs="Times New Roman"/>
          <w:sz w:val="24"/>
          <w:szCs w:val="24"/>
        </w:rPr>
        <w:t>ssistant</w:t>
      </w:r>
    </w:p>
    <w:p w:rsidR="00F6251C" w:rsidRDefault="00C31298" w:rsidP="00F6251C">
      <w:pPr>
        <w:rPr>
          <w:rFonts w:ascii="Times New Roman" w:hAnsi="Times New Roman" w:cs="Times New Roman"/>
          <w:sz w:val="24"/>
          <w:szCs w:val="24"/>
        </w:rPr>
      </w:pPr>
      <w:r w:rsidRPr="00C31298">
        <w:rPr>
          <w:rFonts w:ascii="Times New Roman" w:hAnsi="Times New Roman" w:cs="Times New Roman"/>
          <w:sz w:val="24"/>
          <w:szCs w:val="24"/>
        </w:rPr>
        <w:t>Eric</w:t>
      </w:r>
      <w:r w:rsidR="00DF132F">
        <w:rPr>
          <w:rFonts w:ascii="Times New Roman" w:hAnsi="Times New Roman" w:cs="Times New Roman"/>
          <w:sz w:val="24"/>
          <w:szCs w:val="24"/>
        </w:rPr>
        <w:t xml:space="preserve"> </w:t>
      </w:r>
      <w:r w:rsidRPr="00C31298">
        <w:rPr>
          <w:rFonts w:ascii="Times New Roman" w:hAnsi="Times New Roman" w:cs="Times New Roman"/>
          <w:sz w:val="24"/>
          <w:szCs w:val="24"/>
        </w:rPr>
        <w:t>Waltenburg</w:t>
      </w:r>
      <w:r w:rsidR="00F6251C">
        <w:rPr>
          <w:rFonts w:ascii="Times New Roman" w:hAnsi="Times New Roman" w:cs="Times New Roman"/>
          <w:sz w:val="24"/>
          <w:szCs w:val="24"/>
        </w:rPr>
        <w:t xml:space="preserve"> – Purdue University</w:t>
      </w:r>
      <w:r w:rsidR="0099071D">
        <w:rPr>
          <w:rFonts w:ascii="Times New Roman" w:hAnsi="Times New Roman" w:cs="Times New Roman"/>
          <w:sz w:val="24"/>
          <w:szCs w:val="24"/>
        </w:rPr>
        <w:t xml:space="preserve"> – looks to be a </w:t>
      </w:r>
      <w:r w:rsidR="002E0F55">
        <w:rPr>
          <w:rFonts w:ascii="Times New Roman" w:hAnsi="Times New Roman" w:cs="Times New Roman"/>
          <w:sz w:val="24"/>
          <w:szCs w:val="24"/>
        </w:rPr>
        <w:t>p</w:t>
      </w:r>
      <w:r w:rsidR="0099071D">
        <w:rPr>
          <w:rFonts w:ascii="Times New Roman" w:hAnsi="Times New Roman" w:cs="Times New Roman"/>
          <w:sz w:val="24"/>
          <w:szCs w:val="24"/>
        </w:rPr>
        <w:t xml:space="preserve">olitical </w:t>
      </w:r>
      <w:r w:rsidR="002E0F55">
        <w:rPr>
          <w:rFonts w:ascii="Times New Roman" w:hAnsi="Times New Roman" w:cs="Times New Roman"/>
          <w:sz w:val="24"/>
          <w:szCs w:val="24"/>
        </w:rPr>
        <w:t>s</w:t>
      </w:r>
      <w:r w:rsidR="0099071D">
        <w:rPr>
          <w:rFonts w:ascii="Times New Roman" w:hAnsi="Times New Roman" w:cs="Times New Roman"/>
          <w:sz w:val="24"/>
          <w:szCs w:val="24"/>
        </w:rPr>
        <w:t xml:space="preserve">cience </w:t>
      </w:r>
      <w:r w:rsidR="002E0F55">
        <w:rPr>
          <w:rFonts w:ascii="Times New Roman" w:hAnsi="Times New Roman" w:cs="Times New Roman"/>
          <w:sz w:val="24"/>
          <w:szCs w:val="24"/>
        </w:rPr>
        <w:t>p</w:t>
      </w:r>
      <w:r w:rsidR="0099071D">
        <w:rPr>
          <w:rFonts w:ascii="Times New Roman" w:hAnsi="Times New Roman" w:cs="Times New Roman"/>
          <w:sz w:val="24"/>
          <w:szCs w:val="24"/>
        </w:rPr>
        <w:t>rofessor</w:t>
      </w:r>
    </w:p>
    <w:p w:rsidR="00F6673D" w:rsidRPr="00DF132F" w:rsidRDefault="00C31298" w:rsidP="00F6251C">
      <w:pPr>
        <w:rPr>
          <w:rFonts w:ascii="Times New Roman" w:hAnsi="Times New Roman" w:cs="Times New Roman"/>
          <w:b/>
          <w:bCs/>
          <w:sz w:val="28"/>
          <w:szCs w:val="28"/>
        </w:rPr>
      </w:pPr>
      <w:r w:rsidRPr="00C31298">
        <w:rPr>
          <w:rFonts w:ascii="Times New Roman" w:hAnsi="Times New Roman" w:cs="Times New Roman"/>
          <w:sz w:val="24"/>
          <w:szCs w:val="24"/>
        </w:rPr>
        <w:t>Dan Goldwasser</w:t>
      </w:r>
      <w:r w:rsidR="00F6251C">
        <w:rPr>
          <w:rFonts w:ascii="Times New Roman" w:hAnsi="Times New Roman" w:cs="Times New Roman"/>
          <w:sz w:val="24"/>
          <w:szCs w:val="24"/>
        </w:rPr>
        <w:t xml:space="preserve"> – Purdue University</w:t>
      </w:r>
      <w:r w:rsidR="00684266">
        <w:rPr>
          <w:rFonts w:ascii="Times New Roman" w:hAnsi="Times New Roman" w:cs="Times New Roman"/>
          <w:sz w:val="24"/>
          <w:szCs w:val="24"/>
        </w:rPr>
        <w:t xml:space="preserve"> – looks to be a computer science professor</w:t>
      </w:r>
    </w:p>
    <w:p w:rsidR="00DF132F" w:rsidRPr="00DF132F" w:rsidRDefault="00DF132F" w:rsidP="00F6251C">
      <w:pPr>
        <w:rPr>
          <w:rFonts w:ascii="Times New Roman" w:hAnsi="Times New Roman" w:cs="Times New Roman"/>
          <w:b/>
          <w:bCs/>
          <w:sz w:val="28"/>
          <w:szCs w:val="28"/>
        </w:rPr>
      </w:pPr>
      <w:r w:rsidRPr="00DF132F">
        <w:rPr>
          <w:rFonts w:ascii="Times New Roman" w:hAnsi="Times New Roman" w:cs="Times New Roman"/>
          <w:b/>
          <w:bCs/>
          <w:sz w:val="28"/>
          <w:szCs w:val="28"/>
        </w:rPr>
        <w:t>Problem Addressed by Paper:</w:t>
      </w:r>
    </w:p>
    <w:p w:rsidR="00147F9A" w:rsidRDefault="00FB7453" w:rsidP="00C31298">
      <w:pPr>
        <w:rPr>
          <w:rFonts w:ascii="Times New Roman" w:hAnsi="Times New Roman" w:cs="Times New Roman"/>
          <w:sz w:val="24"/>
          <w:szCs w:val="24"/>
        </w:rPr>
      </w:pPr>
      <w:r>
        <w:rPr>
          <w:rFonts w:ascii="Times New Roman" w:hAnsi="Times New Roman" w:cs="Times New Roman"/>
          <w:sz w:val="24"/>
          <w:szCs w:val="24"/>
        </w:rPr>
        <w:t xml:space="preserve">The paper argued that, even though state-level policy decisions have a significant </w:t>
      </w:r>
      <w:r w:rsidR="0050436C">
        <w:rPr>
          <w:rFonts w:ascii="Times New Roman" w:hAnsi="Times New Roman" w:cs="Times New Roman"/>
          <w:sz w:val="24"/>
          <w:szCs w:val="24"/>
        </w:rPr>
        <w:t xml:space="preserve">and long-lasting </w:t>
      </w:r>
      <w:r>
        <w:rPr>
          <w:rFonts w:ascii="Times New Roman" w:hAnsi="Times New Roman" w:cs="Times New Roman"/>
          <w:sz w:val="24"/>
          <w:szCs w:val="24"/>
        </w:rPr>
        <w:t xml:space="preserve">impact on everyday lives, we know very little about how the policy decisions are made in the legislative process. In this paper, the authors try resolve this lack of understanding by looking at the impact of policy decisions on relevant stakeholders </w:t>
      </w:r>
      <w:r w:rsidR="00EC62AE">
        <w:rPr>
          <w:rFonts w:ascii="Times New Roman" w:hAnsi="Times New Roman" w:cs="Times New Roman"/>
          <w:sz w:val="24"/>
          <w:szCs w:val="24"/>
        </w:rPr>
        <w:t xml:space="preserve">using NLP </w:t>
      </w:r>
      <w:r>
        <w:rPr>
          <w:rFonts w:ascii="Times New Roman" w:hAnsi="Times New Roman" w:cs="Times New Roman"/>
          <w:sz w:val="24"/>
          <w:szCs w:val="24"/>
        </w:rPr>
        <w:t>to have an insight on the legislators’ decision-making process.</w:t>
      </w:r>
    </w:p>
    <w:p w:rsidR="008B7360" w:rsidRPr="008B7360" w:rsidRDefault="008B7360" w:rsidP="00C31298">
      <w:pPr>
        <w:rPr>
          <w:rFonts w:ascii="Times New Roman" w:hAnsi="Times New Roman" w:cs="Times New Roman"/>
          <w:b/>
          <w:bCs/>
          <w:sz w:val="28"/>
          <w:szCs w:val="28"/>
        </w:rPr>
      </w:pPr>
      <w:r w:rsidRPr="008B7360">
        <w:rPr>
          <w:rFonts w:ascii="Times New Roman" w:hAnsi="Times New Roman" w:cs="Times New Roman"/>
          <w:b/>
          <w:bCs/>
          <w:sz w:val="28"/>
          <w:szCs w:val="28"/>
        </w:rPr>
        <w:t>Prior Work:</w:t>
      </w:r>
    </w:p>
    <w:p w:rsidR="008C6FB7" w:rsidRDefault="008B7360" w:rsidP="00C31298">
      <w:pPr>
        <w:rPr>
          <w:rFonts w:ascii="Times New Roman" w:hAnsi="Times New Roman" w:cs="Times New Roman"/>
          <w:sz w:val="24"/>
          <w:szCs w:val="24"/>
        </w:rPr>
      </w:pPr>
      <w:r>
        <w:rPr>
          <w:rFonts w:ascii="Times New Roman" w:hAnsi="Times New Roman" w:cs="Times New Roman"/>
          <w:sz w:val="24"/>
          <w:szCs w:val="24"/>
        </w:rPr>
        <w:t>The authors claim that recent NLP architectures can provide new understanding of state-level legislative efforts by better representing policies within states and across states. However, they emphasize that prior work focuses on analysis on legislative bills using traditional techniques, and, although some of the state-level did a good job of predicting the progression of state bills in the legislative process, they judge policies in those bills using a limited context and cross-state patterns are not taken into consideration.</w:t>
      </w:r>
      <w:r w:rsidR="00EF470D">
        <w:rPr>
          <w:rFonts w:ascii="Times New Roman" w:hAnsi="Times New Roman" w:cs="Times New Roman"/>
          <w:sz w:val="24"/>
          <w:szCs w:val="24"/>
        </w:rPr>
        <w:t xml:space="preserve"> </w:t>
      </w:r>
    </w:p>
    <w:p w:rsidR="00EF470D" w:rsidRDefault="00EE0795" w:rsidP="00C31298">
      <w:pPr>
        <w:rPr>
          <w:rFonts w:ascii="Times New Roman" w:hAnsi="Times New Roman" w:cs="Times New Roman"/>
          <w:sz w:val="24"/>
          <w:szCs w:val="24"/>
        </w:rPr>
      </w:pPr>
      <w:r>
        <w:rPr>
          <w:rFonts w:ascii="Times New Roman" w:hAnsi="Times New Roman" w:cs="Times New Roman"/>
          <w:sz w:val="24"/>
          <w:szCs w:val="24"/>
        </w:rPr>
        <w:t xml:space="preserve">The authors’ work was inspired from previous roll-call classification work that predicted voting likelihood, </w:t>
      </w:r>
      <w:r w:rsidR="00C0158A">
        <w:rPr>
          <w:rFonts w:ascii="Times New Roman" w:hAnsi="Times New Roman" w:cs="Times New Roman"/>
          <w:sz w:val="24"/>
          <w:szCs w:val="24"/>
        </w:rPr>
        <w:t>bill text classification work that predicted whether a bill comes out from a standing</w:t>
      </w:r>
      <w:r w:rsidR="000B35A2">
        <w:rPr>
          <w:rFonts w:ascii="Times New Roman" w:hAnsi="Times New Roman" w:cs="Times New Roman"/>
          <w:sz w:val="24"/>
          <w:szCs w:val="24"/>
        </w:rPr>
        <w:t xml:space="preserve"> </w:t>
      </w:r>
      <w:r w:rsidR="00C0158A">
        <w:rPr>
          <w:rFonts w:ascii="Times New Roman" w:hAnsi="Times New Roman" w:cs="Times New Roman"/>
          <w:sz w:val="24"/>
          <w:szCs w:val="24"/>
        </w:rPr>
        <w:t>committee based on the bill’s text</w:t>
      </w:r>
      <w:r w:rsidR="00D735E4">
        <w:rPr>
          <w:rFonts w:ascii="Times New Roman" w:hAnsi="Times New Roman" w:cs="Times New Roman"/>
          <w:sz w:val="24"/>
          <w:szCs w:val="24"/>
        </w:rPr>
        <w:t xml:space="preserve">, urgency of the solved problem in the bill, and the sponsors, </w:t>
      </w:r>
      <w:r w:rsidR="00553E30">
        <w:rPr>
          <w:rFonts w:ascii="Times New Roman" w:hAnsi="Times New Roman" w:cs="Times New Roman"/>
          <w:sz w:val="24"/>
          <w:szCs w:val="24"/>
        </w:rPr>
        <w:t>winners-losers analysis work that analyzed the impact of bills on its stakeholders</w:t>
      </w:r>
      <w:r w:rsidR="000B35A2">
        <w:rPr>
          <w:rFonts w:ascii="Times New Roman" w:hAnsi="Times New Roman" w:cs="Times New Roman"/>
          <w:sz w:val="24"/>
          <w:szCs w:val="24"/>
        </w:rPr>
        <w:t>, work to analyze affect of legislators’ demographic backgrounds on roll-call voting and here the authors previously built a graph to predict such voting groups</w:t>
      </w:r>
      <w:r w:rsidR="0084677E">
        <w:rPr>
          <w:rFonts w:ascii="Times New Roman" w:hAnsi="Times New Roman" w:cs="Times New Roman"/>
          <w:sz w:val="24"/>
          <w:szCs w:val="24"/>
        </w:rPr>
        <w:t xml:space="preserve">, and some works involving </w:t>
      </w:r>
      <w:r w:rsidR="00BA6389">
        <w:rPr>
          <w:rFonts w:ascii="Times New Roman" w:hAnsi="Times New Roman" w:cs="Times New Roman"/>
          <w:sz w:val="24"/>
          <w:szCs w:val="24"/>
        </w:rPr>
        <w:t>graph embedding in NLP</w:t>
      </w:r>
      <w:r w:rsidR="0084677E">
        <w:rPr>
          <w:rFonts w:ascii="Times New Roman" w:hAnsi="Times New Roman" w:cs="Times New Roman"/>
          <w:sz w:val="24"/>
          <w:szCs w:val="24"/>
        </w:rPr>
        <w:t>.</w:t>
      </w:r>
    </w:p>
    <w:p w:rsidR="00EF4C82" w:rsidRPr="00EF4C82" w:rsidRDefault="006873DA" w:rsidP="00C31298">
      <w:pPr>
        <w:rPr>
          <w:rFonts w:ascii="Times New Roman" w:hAnsi="Times New Roman" w:cs="Times New Roman"/>
          <w:b/>
          <w:bCs/>
          <w:sz w:val="28"/>
          <w:szCs w:val="28"/>
        </w:rPr>
      </w:pPr>
      <w:r>
        <w:rPr>
          <w:rFonts w:ascii="Times New Roman" w:hAnsi="Times New Roman" w:cs="Times New Roman"/>
          <w:b/>
          <w:bCs/>
          <w:sz w:val="28"/>
          <w:szCs w:val="28"/>
        </w:rPr>
        <w:t>Unique Contributions:</w:t>
      </w:r>
    </w:p>
    <w:p w:rsidR="00C968C4" w:rsidRDefault="008E548B" w:rsidP="00C31298">
      <w:pPr>
        <w:rPr>
          <w:rFonts w:ascii="Times New Roman" w:hAnsi="Times New Roman" w:cs="Times New Roman"/>
          <w:sz w:val="24"/>
          <w:szCs w:val="24"/>
        </w:rPr>
      </w:pPr>
      <w:r>
        <w:rPr>
          <w:rFonts w:ascii="Times New Roman" w:hAnsi="Times New Roman" w:cs="Times New Roman"/>
          <w:sz w:val="24"/>
          <w:szCs w:val="24"/>
        </w:rPr>
        <w:t>When analyzing state legislation, this paper use</w:t>
      </w:r>
      <w:r w:rsidR="006873DA">
        <w:rPr>
          <w:rFonts w:ascii="Times New Roman" w:hAnsi="Times New Roman" w:cs="Times New Roman"/>
          <w:sz w:val="24"/>
          <w:szCs w:val="24"/>
        </w:rPr>
        <w:t>s</w:t>
      </w:r>
      <w:r>
        <w:rPr>
          <w:rFonts w:ascii="Times New Roman" w:hAnsi="Times New Roman" w:cs="Times New Roman"/>
          <w:sz w:val="24"/>
          <w:szCs w:val="24"/>
        </w:rPr>
        <w:t xml:space="preserve"> a data-driven approach by looking at the stakeholders that are the winners and losers of the bills. </w:t>
      </w:r>
      <w:r w:rsidR="00F012FB">
        <w:rPr>
          <w:rFonts w:ascii="Times New Roman" w:hAnsi="Times New Roman" w:cs="Times New Roman"/>
          <w:sz w:val="24"/>
          <w:szCs w:val="24"/>
        </w:rPr>
        <w:t>They argue that the analysis of the winners and losers can clarify the state-level legislative efforts and can build cross-state patterns through the common stakeholders that are affected by the</w:t>
      </w:r>
      <w:r w:rsidR="002272E0">
        <w:rPr>
          <w:rFonts w:ascii="Times New Roman" w:hAnsi="Times New Roman" w:cs="Times New Roman"/>
          <w:sz w:val="24"/>
          <w:szCs w:val="24"/>
        </w:rPr>
        <w:t xml:space="preserve"> state</w:t>
      </w:r>
      <w:r w:rsidR="00F012FB">
        <w:rPr>
          <w:rFonts w:ascii="Times New Roman" w:hAnsi="Times New Roman" w:cs="Times New Roman"/>
          <w:sz w:val="24"/>
          <w:szCs w:val="24"/>
        </w:rPr>
        <w:t xml:space="preserve"> bills being analyzed by the model.</w:t>
      </w:r>
      <w:r w:rsidR="00003D34">
        <w:rPr>
          <w:rFonts w:ascii="Times New Roman" w:hAnsi="Times New Roman" w:cs="Times New Roman"/>
          <w:sz w:val="24"/>
          <w:szCs w:val="24"/>
        </w:rPr>
        <w:t xml:space="preserve"> The authors claimed that the idea of winners and losers can create a new category of NLP models </w:t>
      </w:r>
      <w:r w:rsidR="008E39AB">
        <w:rPr>
          <w:rFonts w:ascii="Times New Roman" w:hAnsi="Times New Roman" w:cs="Times New Roman"/>
          <w:sz w:val="24"/>
          <w:szCs w:val="24"/>
        </w:rPr>
        <w:t xml:space="preserve">for predicting legislators’ individual voting behaviors. </w:t>
      </w:r>
      <w:r w:rsidR="00804034">
        <w:rPr>
          <w:rFonts w:ascii="Times New Roman" w:hAnsi="Times New Roman" w:cs="Times New Roman"/>
          <w:sz w:val="24"/>
          <w:szCs w:val="24"/>
        </w:rPr>
        <w:t xml:space="preserve">The authors’ work extends </w:t>
      </w:r>
      <w:r w:rsidR="00804034">
        <w:rPr>
          <w:rFonts w:ascii="Times New Roman" w:hAnsi="Times New Roman" w:cs="Times New Roman"/>
          <w:sz w:val="24"/>
          <w:szCs w:val="24"/>
        </w:rPr>
        <w:lastRenderedPageBreak/>
        <w:t>previous winners-losers analysis studies and creates the first automated framework for the analysis</w:t>
      </w:r>
      <w:r w:rsidR="00EB3BAD">
        <w:rPr>
          <w:rFonts w:ascii="Times New Roman" w:hAnsi="Times New Roman" w:cs="Times New Roman"/>
          <w:sz w:val="24"/>
          <w:szCs w:val="24"/>
        </w:rPr>
        <w:t xml:space="preserve"> of stakeholders</w:t>
      </w:r>
      <w:r w:rsidR="00804034">
        <w:rPr>
          <w:rFonts w:ascii="Times New Roman" w:hAnsi="Times New Roman" w:cs="Times New Roman"/>
          <w:sz w:val="24"/>
          <w:szCs w:val="24"/>
        </w:rPr>
        <w:t xml:space="preserve"> on state bills.</w:t>
      </w:r>
    </w:p>
    <w:p w:rsidR="00EA5E7E" w:rsidRDefault="00EA5E7E" w:rsidP="00EA5E7E">
      <w:pPr>
        <w:jc w:val="center"/>
        <w:rPr>
          <w:rFonts w:ascii="Times New Roman" w:hAnsi="Times New Roman" w:cs="Times New Roman"/>
          <w:sz w:val="24"/>
          <w:szCs w:val="24"/>
        </w:rPr>
      </w:pPr>
      <w:r w:rsidRPr="00EA5E7E">
        <w:rPr>
          <w:rFonts w:ascii="Times New Roman" w:hAnsi="Times New Roman" w:cs="Times New Roman"/>
          <w:sz w:val="24"/>
          <w:szCs w:val="24"/>
        </w:rPr>
        <w:drawing>
          <wp:inline distT="0" distB="0" distL="0" distR="0" wp14:anchorId="2D7443AA" wp14:editId="676416FD">
            <wp:extent cx="3520745" cy="14326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0745" cy="1432684"/>
                    </a:xfrm>
                    <a:prstGeom prst="rect">
                      <a:avLst/>
                    </a:prstGeom>
                  </pic:spPr>
                </pic:pic>
              </a:graphicData>
            </a:graphic>
          </wp:inline>
        </w:drawing>
      </w:r>
    </w:p>
    <w:p w:rsidR="002B3F5A" w:rsidRDefault="002B3F5A" w:rsidP="00C31298">
      <w:pPr>
        <w:rPr>
          <w:rFonts w:ascii="Times New Roman" w:hAnsi="Times New Roman" w:cs="Times New Roman"/>
          <w:sz w:val="24"/>
          <w:szCs w:val="24"/>
        </w:rPr>
      </w:pPr>
      <w:r>
        <w:rPr>
          <w:rFonts w:ascii="Times New Roman" w:hAnsi="Times New Roman" w:cs="Times New Roman"/>
          <w:sz w:val="24"/>
          <w:szCs w:val="24"/>
        </w:rPr>
        <w:t xml:space="preserve">The political science community </w:t>
      </w:r>
      <w:r w:rsidR="005B64EE">
        <w:rPr>
          <w:rFonts w:ascii="Times New Roman" w:hAnsi="Times New Roman" w:cs="Times New Roman"/>
          <w:sz w:val="24"/>
          <w:szCs w:val="24"/>
        </w:rPr>
        <w:t xml:space="preserve">likes to predict voting groups based on the ideological and demographic identities of legislators. These diverse identities split legislators into groups. The authors are measuring the </w:t>
      </w:r>
      <w:r w:rsidR="00CF7B31">
        <w:rPr>
          <w:rFonts w:ascii="Times New Roman" w:hAnsi="Times New Roman" w:cs="Times New Roman"/>
          <w:sz w:val="24"/>
          <w:szCs w:val="24"/>
        </w:rPr>
        <w:t>amount</w:t>
      </w:r>
      <w:r w:rsidR="005B64EE">
        <w:rPr>
          <w:rFonts w:ascii="Times New Roman" w:hAnsi="Times New Roman" w:cs="Times New Roman"/>
          <w:sz w:val="24"/>
          <w:szCs w:val="24"/>
        </w:rPr>
        <w:t xml:space="preserve"> of consensus within and across these groups using classification. </w:t>
      </w:r>
      <w:r w:rsidR="00B540A4">
        <w:rPr>
          <w:rFonts w:ascii="Times New Roman" w:hAnsi="Times New Roman" w:cs="Times New Roman"/>
          <w:sz w:val="24"/>
          <w:szCs w:val="24"/>
        </w:rPr>
        <w:t xml:space="preserve">For a given identity, like gender or political party, the paper says that a bill is competitive </w:t>
      </w:r>
      <w:r w:rsidR="00EA5E7E">
        <w:rPr>
          <w:rFonts w:ascii="Times New Roman" w:hAnsi="Times New Roman" w:cs="Times New Roman"/>
          <w:sz w:val="24"/>
          <w:szCs w:val="24"/>
        </w:rPr>
        <w:t xml:space="preserve">if the majority vote of legislators from a group is different from that of the opposite group, and a bill is inverse-competitive if there is a tie in votes of legislators from the same group. </w:t>
      </w:r>
      <w:r w:rsidR="00301240">
        <w:rPr>
          <w:rFonts w:ascii="Times New Roman" w:hAnsi="Times New Roman" w:cs="Times New Roman"/>
          <w:sz w:val="24"/>
          <w:szCs w:val="24"/>
        </w:rPr>
        <w:t>In Figure 2a above from the paper, the bill is shown to be competitive</w:t>
      </w:r>
      <w:r w:rsidR="00340EBE">
        <w:rPr>
          <w:rFonts w:ascii="Times New Roman" w:hAnsi="Times New Roman" w:cs="Times New Roman"/>
          <w:sz w:val="24"/>
          <w:szCs w:val="24"/>
        </w:rPr>
        <w:t xml:space="preserve"> by gender</w:t>
      </w:r>
      <w:r w:rsidR="00301240">
        <w:rPr>
          <w:rFonts w:ascii="Times New Roman" w:hAnsi="Times New Roman" w:cs="Times New Roman"/>
          <w:sz w:val="24"/>
          <w:szCs w:val="24"/>
        </w:rPr>
        <w:t xml:space="preserve"> with women clearly opposing and men clearly for the bill. In Figure 2b from the paper, the bill is shown to be inverse-competitive</w:t>
      </w:r>
      <w:r w:rsidR="00340EBE">
        <w:rPr>
          <w:rFonts w:ascii="Times New Roman" w:hAnsi="Times New Roman" w:cs="Times New Roman"/>
          <w:sz w:val="24"/>
          <w:szCs w:val="24"/>
        </w:rPr>
        <w:t xml:space="preserve"> by gender</w:t>
      </w:r>
      <w:r w:rsidR="00301240">
        <w:rPr>
          <w:rFonts w:ascii="Times New Roman" w:hAnsi="Times New Roman" w:cs="Times New Roman"/>
          <w:sz w:val="24"/>
          <w:szCs w:val="24"/>
        </w:rPr>
        <w:t xml:space="preserve"> since there is a near tie in votes from the men.</w:t>
      </w:r>
    </w:p>
    <w:p w:rsidR="00B07710" w:rsidRDefault="00B07710" w:rsidP="00B07710">
      <w:pPr>
        <w:jc w:val="center"/>
        <w:rPr>
          <w:rFonts w:ascii="Times New Roman" w:hAnsi="Times New Roman" w:cs="Times New Roman"/>
          <w:sz w:val="24"/>
          <w:szCs w:val="24"/>
        </w:rPr>
      </w:pPr>
      <w:r w:rsidRPr="00B07710">
        <w:rPr>
          <w:rFonts w:ascii="Times New Roman" w:hAnsi="Times New Roman" w:cs="Times New Roman"/>
          <w:sz w:val="24"/>
          <w:szCs w:val="24"/>
        </w:rPr>
        <w:drawing>
          <wp:inline distT="0" distB="0" distL="0" distR="0" wp14:anchorId="41FD31C9" wp14:editId="203954E6">
            <wp:extent cx="3330229" cy="230143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2301439"/>
                    </a:xfrm>
                    <a:prstGeom prst="rect">
                      <a:avLst/>
                    </a:prstGeom>
                  </pic:spPr>
                </pic:pic>
              </a:graphicData>
            </a:graphic>
          </wp:inline>
        </w:drawing>
      </w:r>
    </w:p>
    <w:p w:rsidR="008C6FB7" w:rsidRDefault="00FB71DA" w:rsidP="00C31298">
      <w:pPr>
        <w:rPr>
          <w:rFonts w:ascii="Times New Roman" w:hAnsi="Times New Roman" w:cs="Times New Roman"/>
          <w:sz w:val="24"/>
          <w:szCs w:val="24"/>
        </w:rPr>
      </w:pPr>
      <w:r>
        <w:rPr>
          <w:rFonts w:ascii="Times New Roman" w:hAnsi="Times New Roman" w:cs="Times New Roman"/>
          <w:sz w:val="24"/>
          <w:szCs w:val="24"/>
        </w:rPr>
        <w:t xml:space="preserve">The framework proposed in this paper is as follows. </w:t>
      </w:r>
      <w:r w:rsidR="003C2D85">
        <w:rPr>
          <w:rFonts w:ascii="Times New Roman" w:hAnsi="Times New Roman" w:cs="Times New Roman"/>
          <w:sz w:val="24"/>
          <w:szCs w:val="24"/>
        </w:rPr>
        <w:t xml:space="preserve">The authors designed a crowd-sourcing pipeline to extract and analyze winners and losers (stakeholders) of state bills and form a new annotated dataset. </w:t>
      </w:r>
      <w:r w:rsidR="00FD499A">
        <w:rPr>
          <w:rFonts w:ascii="Times New Roman" w:hAnsi="Times New Roman" w:cs="Times New Roman"/>
          <w:sz w:val="24"/>
          <w:szCs w:val="24"/>
        </w:rPr>
        <w:t>Next, to automate the winners</w:t>
      </w:r>
      <w:r w:rsidR="00844174">
        <w:rPr>
          <w:rFonts w:ascii="Times New Roman" w:hAnsi="Times New Roman" w:cs="Times New Roman"/>
          <w:sz w:val="24"/>
          <w:szCs w:val="24"/>
        </w:rPr>
        <w:t>-</w:t>
      </w:r>
      <w:r w:rsidR="00FD499A">
        <w:rPr>
          <w:rFonts w:ascii="Times New Roman" w:hAnsi="Times New Roman" w:cs="Times New Roman"/>
          <w:sz w:val="24"/>
          <w:szCs w:val="24"/>
        </w:rPr>
        <w:t>losers analysis, they created a nationwide graph abstraction to model the state legislative process and a joint text and graph embedding architecture for predicting winners and losers.</w:t>
      </w:r>
      <w:r w:rsidR="00B07710">
        <w:rPr>
          <w:rFonts w:ascii="Times New Roman" w:hAnsi="Times New Roman" w:cs="Times New Roman"/>
          <w:sz w:val="24"/>
          <w:szCs w:val="24"/>
        </w:rPr>
        <w:t xml:space="preserve"> </w:t>
      </w:r>
      <w:r w:rsidR="00FD499A">
        <w:rPr>
          <w:rFonts w:ascii="Times New Roman" w:hAnsi="Times New Roman" w:cs="Times New Roman"/>
          <w:sz w:val="24"/>
          <w:szCs w:val="24"/>
        </w:rPr>
        <w:t xml:space="preserve"> </w:t>
      </w:r>
      <w:r w:rsidR="00B07710">
        <w:rPr>
          <w:rFonts w:ascii="Times New Roman" w:hAnsi="Times New Roman" w:cs="Times New Roman"/>
          <w:sz w:val="24"/>
          <w:szCs w:val="24"/>
        </w:rPr>
        <w:t xml:space="preserve">Figure 3 above from the paper shows a sample of their graph abstraction. </w:t>
      </w:r>
      <w:r w:rsidR="00BE5EC2">
        <w:rPr>
          <w:rFonts w:ascii="Times New Roman" w:hAnsi="Times New Roman" w:cs="Times New Roman"/>
          <w:sz w:val="24"/>
          <w:szCs w:val="24"/>
        </w:rPr>
        <w:t xml:space="preserve">Their model captures the interactions of different bills, stakeholders, legislators, and money donors while maintaining dependencies between their textual attributes. </w:t>
      </w:r>
      <w:r w:rsidR="000F41C6">
        <w:rPr>
          <w:rFonts w:ascii="Times New Roman" w:hAnsi="Times New Roman" w:cs="Times New Roman"/>
          <w:sz w:val="24"/>
          <w:szCs w:val="24"/>
        </w:rPr>
        <w:t xml:space="preserve">They use a relational graph convolutional network to represent the different relationships. </w:t>
      </w:r>
      <w:r w:rsidR="00BE311E">
        <w:rPr>
          <w:rFonts w:ascii="Times New Roman" w:hAnsi="Times New Roman" w:cs="Times New Roman"/>
          <w:sz w:val="24"/>
          <w:szCs w:val="24"/>
        </w:rPr>
        <w:t xml:space="preserve">They use a </w:t>
      </w:r>
      <w:r w:rsidR="00BE311E" w:rsidRPr="00BE311E">
        <w:rPr>
          <w:rFonts w:ascii="Times New Roman" w:hAnsi="Times New Roman" w:cs="Times New Roman"/>
          <w:sz w:val="24"/>
          <w:szCs w:val="24"/>
        </w:rPr>
        <w:t>RoBERTa transformer</w:t>
      </w:r>
      <w:r w:rsidR="00BE311E">
        <w:rPr>
          <w:rFonts w:ascii="Times New Roman" w:hAnsi="Times New Roman" w:cs="Times New Roman"/>
          <w:sz w:val="24"/>
          <w:szCs w:val="24"/>
        </w:rPr>
        <w:t xml:space="preserve"> after doing domain-adaptive pretraining on political texts using the </w:t>
      </w:r>
      <w:r w:rsidR="00BE311E">
        <w:rPr>
          <w:rFonts w:ascii="Times New Roman" w:hAnsi="Times New Roman" w:cs="Times New Roman"/>
          <w:sz w:val="24"/>
          <w:szCs w:val="24"/>
        </w:rPr>
        <w:lastRenderedPageBreak/>
        <w:t xml:space="preserve">Masked Language Model task. </w:t>
      </w:r>
      <w:r w:rsidR="00115DBF">
        <w:rPr>
          <w:rFonts w:ascii="Times New Roman" w:hAnsi="Times New Roman" w:cs="Times New Roman"/>
          <w:sz w:val="24"/>
          <w:szCs w:val="24"/>
        </w:rPr>
        <w:t xml:space="preserve">Finally, they utilize their </w:t>
      </w:r>
      <w:r w:rsidR="00F460A7">
        <w:rPr>
          <w:rFonts w:ascii="Times New Roman" w:hAnsi="Times New Roman" w:cs="Times New Roman"/>
          <w:sz w:val="24"/>
          <w:szCs w:val="24"/>
        </w:rPr>
        <w:t xml:space="preserve">roll-call analysis, </w:t>
      </w:r>
      <w:r w:rsidR="00115DBF">
        <w:rPr>
          <w:rFonts w:ascii="Times New Roman" w:hAnsi="Times New Roman" w:cs="Times New Roman"/>
          <w:sz w:val="24"/>
          <w:szCs w:val="24"/>
        </w:rPr>
        <w:t>winners-losers analysis</w:t>
      </w:r>
      <w:r w:rsidR="0000192C">
        <w:rPr>
          <w:rFonts w:ascii="Times New Roman" w:hAnsi="Times New Roman" w:cs="Times New Roman"/>
          <w:sz w:val="24"/>
          <w:szCs w:val="24"/>
        </w:rPr>
        <w:t>,</w:t>
      </w:r>
      <w:r w:rsidR="00115DBF">
        <w:rPr>
          <w:rFonts w:ascii="Times New Roman" w:hAnsi="Times New Roman" w:cs="Times New Roman"/>
          <w:sz w:val="24"/>
          <w:szCs w:val="24"/>
        </w:rPr>
        <w:t xml:space="preserve"> and prediction model to decipher the voting behavior of the state legislators.</w:t>
      </w:r>
    </w:p>
    <w:p w:rsidR="00DC080D" w:rsidRDefault="00DC080D" w:rsidP="00C31298">
      <w:pPr>
        <w:rPr>
          <w:rFonts w:ascii="Times New Roman" w:hAnsi="Times New Roman" w:cs="Times New Roman"/>
          <w:b/>
          <w:bCs/>
          <w:sz w:val="28"/>
          <w:szCs w:val="28"/>
        </w:rPr>
      </w:pPr>
      <w:r w:rsidRPr="00DC080D">
        <w:rPr>
          <w:rFonts w:ascii="Times New Roman" w:hAnsi="Times New Roman" w:cs="Times New Roman"/>
          <w:b/>
          <w:bCs/>
          <w:sz w:val="28"/>
          <w:szCs w:val="28"/>
        </w:rPr>
        <w:t>How Authors Evaluated Their Work:</w:t>
      </w:r>
    </w:p>
    <w:p w:rsidR="000669C2" w:rsidRDefault="001704BD">
      <w:pPr>
        <w:rPr>
          <w:rFonts w:ascii="Times New Roman" w:hAnsi="Times New Roman" w:cs="Times New Roman"/>
          <w:sz w:val="24"/>
          <w:szCs w:val="24"/>
        </w:rPr>
      </w:pPr>
      <w:r>
        <w:rPr>
          <w:rFonts w:ascii="Times New Roman" w:hAnsi="Times New Roman" w:cs="Times New Roman"/>
          <w:sz w:val="24"/>
          <w:szCs w:val="24"/>
        </w:rPr>
        <w:t>20% of the bills was used for testing. They used macro F1 as their evaluation metric over accuracy since their data was highly skewed.</w:t>
      </w:r>
      <w:r w:rsidR="005806DB">
        <w:rPr>
          <w:rFonts w:ascii="Times New Roman" w:hAnsi="Times New Roman" w:cs="Times New Roman"/>
          <w:sz w:val="24"/>
          <w:szCs w:val="24"/>
        </w:rPr>
        <w:t xml:space="preserve"> They built variations of text-based models with logistic regression classifier, three graph-based models, and three naïve models that act as baseline models to compare with their joint text-graph model.</w:t>
      </w:r>
    </w:p>
    <w:p w:rsidR="00F65819" w:rsidRDefault="00DF7856">
      <w:pPr>
        <w:rPr>
          <w:rFonts w:ascii="Times New Roman" w:hAnsi="Times New Roman" w:cs="Times New Roman"/>
          <w:sz w:val="24"/>
          <w:szCs w:val="24"/>
        </w:rPr>
      </w:pPr>
      <w:r>
        <w:rPr>
          <w:rFonts w:ascii="Times New Roman" w:hAnsi="Times New Roman" w:cs="Times New Roman"/>
          <w:sz w:val="24"/>
          <w:szCs w:val="24"/>
        </w:rPr>
        <w:t xml:space="preserve">Next, they compared the performance of their baseline models with the joint text-graph model in determining </w:t>
      </w:r>
      <w:r w:rsidR="0045750C">
        <w:rPr>
          <w:rFonts w:ascii="Times New Roman" w:hAnsi="Times New Roman" w:cs="Times New Roman"/>
          <w:sz w:val="24"/>
          <w:szCs w:val="24"/>
        </w:rPr>
        <w:t xml:space="preserve">bill survival with unknown, known, and predicted winners or losers. </w:t>
      </w:r>
    </w:p>
    <w:p w:rsidR="001168C1" w:rsidRPr="001168C1" w:rsidRDefault="001168C1">
      <w:pPr>
        <w:rPr>
          <w:rFonts w:ascii="Times New Roman" w:hAnsi="Times New Roman" w:cs="Times New Roman"/>
          <w:b/>
          <w:bCs/>
          <w:sz w:val="28"/>
          <w:szCs w:val="28"/>
        </w:rPr>
      </w:pPr>
      <w:r w:rsidRPr="001168C1">
        <w:rPr>
          <w:rFonts w:ascii="Times New Roman" w:hAnsi="Times New Roman" w:cs="Times New Roman"/>
          <w:b/>
          <w:bCs/>
          <w:sz w:val="28"/>
          <w:szCs w:val="28"/>
        </w:rPr>
        <w:t>Conclusion:</w:t>
      </w:r>
    </w:p>
    <w:p w:rsidR="00BC6594" w:rsidRDefault="00C97552">
      <w:pPr>
        <w:rPr>
          <w:rFonts w:ascii="Times New Roman" w:hAnsi="Times New Roman" w:cs="Times New Roman"/>
          <w:sz w:val="24"/>
          <w:szCs w:val="24"/>
        </w:rPr>
      </w:pPr>
      <w:r>
        <w:rPr>
          <w:rFonts w:ascii="Times New Roman" w:hAnsi="Times New Roman" w:cs="Times New Roman"/>
          <w:sz w:val="24"/>
          <w:szCs w:val="24"/>
        </w:rPr>
        <w:t xml:space="preserve">The combination of their graph abstraction that shows the interactions between the relevant legislative parties and their prediction architecture that predicts winners and losers of bills and votes on them is very useful in determining the impact of policy decisions of state-level bills and will enable the public to have an insight to what going on or what are the contributing decision factors on the voting decisions of the state bills. Their work was very thoughtful and, in my opinion, made very good use out of current NLP techniques and previous works. </w:t>
      </w:r>
      <w:r w:rsidR="00FD2C1D">
        <w:rPr>
          <w:rFonts w:ascii="Times New Roman" w:hAnsi="Times New Roman" w:cs="Times New Roman"/>
          <w:sz w:val="24"/>
          <w:szCs w:val="24"/>
        </w:rPr>
        <w:t>In the future, works like these can be used by the public to clarify the legislative process, state or national level, and it can be used to determine which state to</w:t>
      </w:r>
      <w:r w:rsidR="001473D1">
        <w:rPr>
          <w:rFonts w:ascii="Times New Roman" w:hAnsi="Times New Roman" w:cs="Times New Roman"/>
          <w:sz w:val="24"/>
          <w:szCs w:val="24"/>
        </w:rPr>
        <w:t xml:space="preserve"> relocate</w:t>
      </w:r>
      <w:r w:rsidR="00FD2C1D">
        <w:rPr>
          <w:rFonts w:ascii="Times New Roman" w:hAnsi="Times New Roman" w:cs="Times New Roman"/>
          <w:sz w:val="24"/>
          <w:szCs w:val="24"/>
        </w:rPr>
        <w:t xml:space="preserve"> </w:t>
      </w:r>
      <w:r w:rsidR="001473D1">
        <w:rPr>
          <w:rFonts w:ascii="Times New Roman" w:hAnsi="Times New Roman" w:cs="Times New Roman"/>
          <w:sz w:val="24"/>
          <w:szCs w:val="24"/>
        </w:rPr>
        <w:t>based</w:t>
      </w:r>
      <w:r w:rsidR="00FD2C1D">
        <w:rPr>
          <w:rFonts w:ascii="Times New Roman" w:hAnsi="Times New Roman" w:cs="Times New Roman"/>
          <w:sz w:val="24"/>
          <w:szCs w:val="24"/>
        </w:rPr>
        <w:t xml:space="preserve"> on their views.</w:t>
      </w:r>
    </w:p>
    <w:p w:rsidR="00BC6594" w:rsidRPr="00BC6594" w:rsidRDefault="00BC6594">
      <w:pPr>
        <w:rPr>
          <w:rFonts w:ascii="Times New Roman" w:hAnsi="Times New Roman" w:cs="Times New Roman"/>
          <w:b/>
          <w:bCs/>
          <w:sz w:val="28"/>
          <w:szCs w:val="28"/>
        </w:rPr>
      </w:pPr>
      <w:r w:rsidRPr="00BC6594">
        <w:rPr>
          <w:rFonts w:ascii="Times New Roman" w:hAnsi="Times New Roman" w:cs="Times New Roman"/>
          <w:b/>
          <w:bCs/>
          <w:sz w:val="28"/>
          <w:szCs w:val="28"/>
        </w:rPr>
        <w:t>Number of Citations Received:</w:t>
      </w:r>
    </w:p>
    <w:p w:rsidR="008C6FB7" w:rsidRDefault="001473D1">
      <w:pPr>
        <w:rPr>
          <w:rFonts w:ascii="Times New Roman" w:hAnsi="Times New Roman" w:cs="Times New Roman"/>
          <w:sz w:val="24"/>
          <w:szCs w:val="24"/>
        </w:rPr>
      </w:pPr>
      <w:r>
        <w:rPr>
          <w:rFonts w:ascii="Times New Roman" w:hAnsi="Times New Roman" w:cs="Times New Roman"/>
          <w:sz w:val="24"/>
          <w:szCs w:val="24"/>
        </w:rPr>
        <w:t>According to Google Scholar, this paper was cited only 1 time.</w:t>
      </w:r>
      <w:r w:rsidR="008C6FB7">
        <w:rPr>
          <w:rFonts w:ascii="Times New Roman" w:hAnsi="Times New Roman" w:cs="Times New Roman"/>
          <w:sz w:val="24"/>
          <w:szCs w:val="24"/>
        </w:rPr>
        <w:br w:type="page"/>
      </w:r>
    </w:p>
    <w:p w:rsidR="00031BED" w:rsidRDefault="008C6FB7" w:rsidP="008C6FB7">
      <w:pPr>
        <w:jc w:val="center"/>
        <w:rPr>
          <w:rFonts w:ascii="Times New Roman" w:hAnsi="Times New Roman" w:cs="Times New Roman"/>
          <w:b/>
          <w:bCs/>
          <w:sz w:val="28"/>
          <w:szCs w:val="28"/>
        </w:rPr>
      </w:pPr>
      <w:r w:rsidRPr="008C6FB7">
        <w:rPr>
          <w:rFonts w:ascii="Times New Roman" w:hAnsi="Times New Roman" w:cs="Times New Roman"/>
          <w:b/>
          <w:bCs/>
          <w:sz w:val="28"/>
          <w:szCs w:val="28"/>
        </w:rPr>
        <w:lastRenderedPageBreak/>
        <w:t>References</w:t>
      </w:r>
    </w:p>
    <w:p w:rsidR="00115DBF" w:rsidRDefault="008C6FB7" w:rsidP="00374147">
      <w:pPr>
        <w:rPr>
          <w:rFonts w:ascii="Times New Roman" w:hAnsi="Times New Roman" w:cs="Times New Roman"/>
          <w:sz w:val="24"/>
          <w:szCs w:val="24"/>
        </w:rPr>
      </w:pPr>
      <w:r>
        <w:rPr>
          <w:rFonts w:ascii="Times New Roman" w:hAnsi="Times New Roman" w:cs="Times New Roman"/>
          <w:sz w:val="24"/>
          <w:szCs w:val="24"/>
        </w:rPr>
        <w:t>[1]</w:t>
      </w:r>
      <w:r w:rsidR="00374147">
        <w:rPr>
          <w:rFonts w:ascii="Times New Roman" w:hAnsi="Times New Roman" w:cs="Times New Roman"/>
          <w:sz w:val="24"/>
          <w:szCs w:val="24"/>
        </w:rPr>
        <w:tab/>
      </w:r>
      <w:r w:rsidR="00B05ABF" w:rsidRPr="00B05ABF">
        <w:rPr>
          <w:rFonts w:ascii="Times New Roman" w:hAnsi="Times New Roman" w:cs="Times New Roman"/>
          <w:sz w:val="24"/>
          <w:szCs w:val="24"/>
        </w:rPr>
        <w:t>Davoodi, Maryam, Eric Waltenburg, and Dan Goldwasser. "Modeling US State-Level Policies by Extracting Winners and Losers from Legislative Texts." Proceedings of the 60th Annual Meeting of the Association for Computational Linguistics (Volume 1: Long Papers). 2022.</w:t>
      </w:r>
      <w:r w:rsidR="00A94E00">
        <w:rPr>
          <w:rFonts w:ascii="Times New Roman" w:hAnsi="Times New Roman" w:cs="Times New Roman"/>
          <w:sz w:val="24"/>
          <w:szCs w:val="24"/>
        </w:rPr>
        <w:t xml:space="preserve"> </w:t>
      </w:r>
      <w:hyperlink r:id="rId9" w:history="1">
        <w:r w:rsidR="00A94E00" w:rsidRPr="000830FC">
          <w:rPr>
            <w:rStyle w:val="Hyperlink"/>
            <w:rFonts w:ascii="Times New Roman" w:hAnsi="Times New Roman" w:cs="Times New Roman"/>
            <w:sz w:val="24"/>
            <w:szCs w:val="24"/>
          </w:rPr>
          <w:t>https://aclanthology.org/2022.acl-lon</w:t>
        </w:r>
        <w:r w:rsidR="00A94E00" w:rsidRPr="000830FC">
          <w:rPr>
            <w:rStyle w:val="Hyperlink"/>
            <w:rFonts w:ascii="Times New Roman" w:hAnsi="Times New Roman" w:cs="Times New Roman"/>
            <w:sz w:val="24"/>
            <w:szCs w:val="24"/>
          </w:rPr>
          <w:t>g</w:t>
        </w:r>
        <w:r w:rsidR="00A94E00" w:rsidRPr="000830FC">
          <w:rPr>
            <w:rStyle w:val="Hyperlink"/>
            <w:rFonts w:ascii="Times New Roman" w:hAnsi="Times New Roman" w:cs="Times New Roman"/>
            <w:sz w:val="24"/>
            <w:szCs w:val="24"/>
          </w:rPr>
          <w:t>.22/</w:t>
        </w:r>
      </w:hyperlink>
    </w:p>
    <w:p w:rsidR="00A94E00" w:rsidRPr="00F6673D" w:rsidRDefault="00A94E00" w:rsidP="00374147">
      <w:pPr>
        <w:rPr>
          <w:rFonts w:ascii="Times New Roman" w:hAnsi="Times New Roman" w:cs="Times New Roman"/>
          <w:sz w:val="24"/>
          <w:szCs w:val="24"/>
        </w:rPr>
      </w:pPr>
    </w:p>
    <w:sectPr w:rsidR="00A94E00" w:rsidRPr="00F6673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0584" w:rsidRDefault="00350584" w:rsidP="00F6673D">
      <w:pPr>
        <w:spacing w:after="0" w:line="240" w:lineRule="auto"/>
      </w:pPr>
      <w:r>
        <w:separator/>
      </w:r>
    </w:p>
  </w:endnote>
  <w:endnote w:type="continuationSeparator" w:id="0">
    <w:p w:rsidR="00350584" w:rsidRDefault="00350584" w:rsidP="00F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18232"/>
      <w:docPartObj>
        <w:docPartGallery w:val="Page Numbers (Bottom of Page)"/>
        <w:docPartUnique/>
      </w:docPartObj>
    </w:sdtPr>
    <w:sdtEndPr>
      <w:rPr>
        <w:rFonts w:ascii="Times New Roman" w:hAnsi="Times New Roman" w:cs="Times New Roman"/>
        <w:noProof/>
        <w:sz w:val="24"/>
        <w:szCs w:val="24"/>
      </w:rPr>
    </w:sdtEndPr>
    <w:sdtContent>
      <w:p w:rsidR="00F6673D" w:rsidRPr="00F6673D" w:rsidRDefault="00F6673D">
        <w:pPr>
          <w:pStyle w:val="Footer"/>
          <w:jc w:val="center"/>
          <w:rPr>
            <w:rFonts w:ascii="Times New Roman" w:hAnsi="Times New Roman" w:cs="Times New Roman"/>
            <w:sz w:val="24"/>
            <w:szCs w:val="24"/>
          </w:rPr>
        </w:pPr>
        <w:r w:rsidRPr="00F6673D">
          <w:rPr>
            <w:rFonts w:ascii="Times New Roman" w:hAnsi="Times New Roman" w:cs="Times New Roman"/>
            <w:sz w:val="24"/>
            <w:szCs w:val="24"/>
          </w:rPr>
          <w:fldChar w:fldCharType="begin"/>
        </w:r>
        <w:r w:rsidRPr="00F6673D">
          <w:rPr>
            <w:rFonts w:ascii="Times New Roman" w:hAnsi="Times New Roman" w:cs="Times New Roman"/>
            <w:sz w:val="24"/>
            <w:szCs w:val="24"/>
          </w:rPr>
          <w:instrText xml:space="preserve"> PAGE   \* MERGEFORMAT </w:instrText>
        </w:r>
        <w:r w:rsidRPr="00F6673D">
          <w:rPr>
            <w:rFonts w:ascii="Times New Roman" w:hAnsi="Times New Roman" w:cs="Times New Roman"/>
            <w:sz w:val="24"/>
            <w:szCs w:val="24"/>
          </w:rPr>
          <w:fldChar w:fldCharType="separate"/>
        </w:r>
        <w:r w:rsidRPr="00F6673D">
          <w:rPr>
            <w:rFonts w:ascii="Times New Roman" w:hAnsi="Times New Roman" w:cs="Times New Roman"/>
            <w:noProof/>
            <w:sz w:val="24"/>
            <w:szCs w:val="24"/>
          </w:rPr>
          <w:t>2</w:t>
        </w:r>
        <w:r w:rsidRPr="00F6673D">
          <w:rPr>
            <w:rFonts w:ascii="Times New Roman" w:hAnsi="Times New Roman" w:cs="Times New Roman"/>
            <w:noProof/>
            <w:sz w:val="24"/>
            <w:szCs w:val="24"/>
          </w:rPr>
          <w:fldChar w:fldCharType="end"/>
        </w:r>
      </w:p>
    </w:sdtContent>
  </w:sdt>
  <w:p w:rsidR="00F6673D" w:rsidRDefault="00F66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0584" w:rsidRDefault="00350584" w:rsidP="00F6673D">
      <w:pPr>
        <w:spacing w:after="0" w:line="240" w:lineRule="auto"/>
      </w:pPr>
      <w:r>
        <w:separator/>
      </w:r>
    </w:p>
  </w:footnote>
  <w:footnote w:type="continuationSeparator" w:id="0">
    <w:p w:rsidR="00350584" w:rsidRDefault="00350584" w:rsidP="00F66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73D" w:rsidRPr="00F6673D" w:rsidRDefault="00F6673D" w:rsidP="00F6673D">
    <w:pPr>
      <w:pStyle w:val="Header"/>
      <w:ind w:left="7920"/>
      <w:rPr>
        <w:rFonts w:ascii="Times New Roman" w:hAnsi="Times New Roman" w:cs="Times New Roman"/>
        <w:sz w:val="24"/>
        <w:szCs w:val="24"/>
      </w:rPr>
    </w:pPr>
    <w:r w:rsidRPr="00F6673D">
      <w:rPr>
        <w:rFonts w:ascii="Times New Roman" w:hAnsi="Times New Roman" w:cs="Times New Roman"/>
        <w:sz w:val="24"/>
        <w:szCs w:val="24"/>
      </w:rPr>
      <w:t>Jibin Prince</w:t>
    </w:r>
  </w:p>
  <w:p w:rsidR="00F6673D" w:rsidRPr="00F6673D" w:rsidRDefault="00F6673D" w:rsidP="00F6673D">
    <w:pPr>
      <w:pStyle w:val="Header"/>
      <w:ind w:left="7920"/>
      <w:rPr>
        <w:rFonts w:ascii="Times New Roman" w:hAnsi="Times New Roman" w:cs="Times New Roman"/>
        <w:sz w:val="24"/>
        <w:szCs w:val="24"/>
      </w:rPr>
    </w:pPr>
    <w:r w:rsidRPr="00F6673D">
      <w:rPr>
        <w:rFonts w:ascii="Times New Roman" w:hAnsi="Times New Roman" w:cs="Times New Roman"/>
        <w:sz w:val="24"/>
        <w:szCs w:val="24"/>
      </w:rPr>
      <w:t>CS 6301.M02</w:t>
    </w:r>
  </w:p>
  <w:p w:rsidR="00F6673D" w:rsidRDefault="00F66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1D8"/>
    <w:multiLevelType w:val="hybridMultilevel"/>
    <w:tmpl w:val="D8E4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56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B5"/>
    <w:rsid w:val="0000192C"/>
    <w:rsid w:val="00003D34"/>
    <w:rsid w:val="00007A35"/>
    <w:rsid w:val="00031BED"/>
    <w:rsid w:val="000669C2"/>
    <w:rsid w:val="0008010C"/>
    <w:rsid w:val="000B35A2"/>
    <w:rsid w:val="000B57A2"/>
    <w:rsid w:val="000F41C6"/>
    <w:rsid w:val="00115DBF"/>
    <w:rsid w:val="001168C1"/>
    <w:rsid w:val="001473D1"/>
    <w:rsid w:val="00147F9A"/>
    <w:rsid w:val="001704BD"/>
    <w:rsid w:val="002272E0"/>
    <w:rsid w:val="002B3F5A"/>
    <w:rsid w:val="002E0F55"/>
    <w:rsid w:val="00301240"/>
    <w:rsid w:val="00340EBE"/>
    <w:rsid w:val="00350584"/>
    <w:rsid w:val="00355A89"/>
    <w:rsid w:val="00374147"/>
    <w:rsid w:val="003C2D85"/>
    <w:rsid w:val="0045750C"/>
    <w:rsid w:val="00486C0A"/>
    <w:rsid w:val="00486C66"/>
    <w:rsid w:val="004D1CE2"/>
    <w:rsid w:val="0050436C"/>
    <w:rsid w:val="005366F4"/>
    <w:rsid w:val="00553E30"/>
    <w:rsid w:val="00567C11"/>
    <w:rsid w:val="005806DB"/>
    <w:rsid w:val="005B64EE"/>
    <w:rsid w:val="00684266"/>
    <w:rsid w:val="006873DA"/>
    <w:rsid w:val="006C3D63"/>
    <w:rsid w:val="006D362E"/>
    <w:rsid w:val="0075619C"/>
    <w:rsid w:val="007E72C8"/>
    <w:rsid w:val="00804034"/>
    <w:rsid w:val="00844174"/>
    <w:rsid w:val="0084677E"/>
    <w:rsid w:val="00865BB5"/>
    <w:rsid w:val="008B7360"/>
    <w:rsid w:val="008C6FB7"/>
    <w:rsid w:val="008E39AB"/>
    <w:rsid w:val="008E548B"/>
    <w:rsid w:val="0099071D"/>
    <w:rsid w:val="00A94E00"/>
    <w:rsid w:val="00B05ABF"/>
    <w:rsid w:val="00B07710"/>
    <w:rsid w:val="00B540A4"/>
    <w:rsid w:val="00B92BFB"/>
    <w:rsid w:val="00BA6389"/>
    <w:rsid w:val="00BC2991"/>
    <w:rsid w:val="00BC6594"/>
    <w:rsid w:val="00BE311E"/>
    <w:rsid w:val="00BE5EC2"/>
    <w:rsid w:val="00C0158A"/>
    <w:rsid w:val="00C14208"/>
    <w:rsid w:val="00C31298"/>
    <w:rsid w:val="00C333C5"/>
    <w:rsid w:val="00C45032"/>
    <w:rsid w:val="00C968C4"/>
    <w:rsid w:val="00C97552"/>
    <w:rsid w:val="00CE5F85"/>
    <w:rsid w:val="00CF7B31"/>
    <w:rsid w:val="00D735E4"/>
    <w:rsid w:val="00DC080D"/>
    <w:rsid w:val="00DF132F"/>
    <w:rsid w:val="00DF7856"/>
    <w:rsid w:val="00E131CC"/>
    <w:rsid w:val="00EA5E7E"/>
    <w:rsid w:val="00EB3BAD"/>
    <w:rsid w:val="00EC4D63"/>
    <w:rsid w:val="00EC62AE"/>
    <w:rsid w:val="00EE0795"/>
    <w:rsid w:val="00EF470D"/>
    <w:rsid w:val="00EF4C82"/>
    <w:rsid w:val="00F012FB"/>
    <w:rsid w:val="00F460A7"/>
    <w:rsid w:val="00F6251C"/>
    <w:rsid w:val="00F65819"/>
    <w:rsid w:val="00F6673D"/>
    <w:rsid w:val="00FB71DA"/>
    <w:rsid w:val="00FB7453"/>
    <w:rsid w:val="00FD1BA3"/>
    <w:rsid w:val="00FD2C1D"/>
    <w:rsid w:val="00FD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BA8D"/>
  <w15:chartTrackingRefBased/>
  <w15:docId w15:val="{EC4BB556-FC7B-44C6-B3BF-6C65673F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73D"/>
  </w:style>
  <w:style w:type="paragraph" w:styleId="Footer">
    <w:name w:val="footer"/>
    <w:basedOn w:val="Normal"/>
    <w:link w:val="FooterChar"/>
    <w:uiPriority w:val="99"/>
    <w:unhideWhenUsed/>
    <w:rsid w:val="00F66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73D"/>
  </w:style>
  <w:style w:type="paragraph" w:styleId="ListParagraph">
    <w:name w:val="List Paragraph"/>
    <w:basedOn w:val="Normal"/>
    <w:uiPriority w:val="34"/>
    <w:qFormat/>
    <w:rsid w:val="008C6FB7"/>
    <w:pPr>
      <w:ind w:left="720"/>
      <w:contextualSpacing/>
    </w:pPr>
  </w:style>
  <w:style w:type="character" w:styleId="Hyperlink">
    <w:name w:val="Hyperlink"/>
    <w:basedOn w:val="DefaultParagraphFont"/>
    <w:uiPriority w:val="99"/>
    <w:unhideWhenUsed/>
    <w:rsid w:val="00A94E00"/>
    <w:rPr>
      <w:color w:val="0563C1" w:themeColor="hyperlink"/>
      <w:u w:val="single"/>
    </w:rPr>
  </w:style>
  <w:style w:type="character" w:styleId="UnresolvedMention">
    <w:name w:val="Unresolved Mention"/>
    <w:basedOn w:val="DefaultParagraphFont"/>
    <w:uiPriority w:val="99"/>
    <w:semiHidden/>
    <w:unhideWhenUsed/>
    <w:rsid w:val="00A94E00"/>
    <w:rPr>
      <w:color w:val="605E5C"/>
      <w:shd w:val="clear" w:color="auto" w:fill="E1DFDD"/>
    </w:rPr>
  </w:style>
  <w:style w:type="character" w:styleId="FollowedHyperlink">
    <w:name w:val="FollowedHyperlink"/>
    <w:basedOn w:val="DefaultParagraphFont"/>
    <w:uiPriority w:val="99"/>
    <w:semiHidden/>
    <w:unhideWhenUsed/>
    <w:rsid w:val="00A94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lanthology.org/2022.acl-long.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Prince</dc:creator>
  <cp:keywords/>
  <dc:description/>
  <cp:lastModifiedBy>Jibin Prince</cp:lastModifiedBy>
  <cp:revision>87</cp:revision>
  <dcterms:created xsi:type="dcterms:W3CDTF">2023-04-14T02:02:00Z</dcterms:created>
  <dcterms:modified xsi:type="dcterms:W3CDTF">2023-04-17T04:14:00Z</dcterms:modified>
</cp:coreProperties>
</file>