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both"/>
        <w:rPr>
          <w:b w:val="1"/>
          <w:color w:val="000000"/>
          <w:sz w:val="22"/>
          <w:szCs w:val="22"/>
        </w:rPr>
      </w:pPr>
      <w:r w:rsidDel="00000000" w:rsidR="00000000" w:rsidRPr="00000000">
        <w:rPr>
          <w:b w:val="1"/>
          <w:color w:val="000000"/>
          <w:sz w:val="22"/>
          <w:szCs w:val="22"/>
          <w:rtl w:val="0"/>
        </w:rPr>
        <w:t xml:space="preserve">Table </w:t>
      </w:r>
      <w:r w:rsidDel="00000000" w:rsidR="00000000" w:rsidRPr="00000000">
        <w:rPr>
          <w:b w:val="1"/>
          <w:sz w:val="22"/>
          <w:szCs w:val="22"/>
          <w:rtl w:val="0"/>
        </w:rPr>
        <w:t xml:space="preserve">3</w:t>
      </w:r>
      <w:r w:rsidDel="00000000" w:rsidR="00000000" w:rsidRPr="00000000">
        <w:rPr>
          <w:b w:val="1"/>
          <w:color w:val="000000"/>
          <w:sz w:val="22"/>
          <w:szCs w:val="22"/>
          <w:rtl w:val="0"/>
        </w:rPr>
        <w:t xml:space="preserve">. </w:t>
      </w:r>
      <w:r w:rsidDel="00000000" w:rsidR="00000000" w:rsidRPr="00000000">
        <w:rPr>
          <w:color w:val="000000"/>
          <w:sz w:val="22"/>
          <w:szCs w:val="22"/>
          <w:rtl w:val="0"/>
        </w:rPr>
        <w:t xml:space="preserve">Clades of reference in the topologies under equal weighting, and including or excluding character dependencies. The subfamily assignable to such clades and their synapomorphies are given, as well as the genera included. The symbol “-” denotes the exclusion of a terminal.</w:t>
      </w:r>
      <w:r w:rsidDel="00000000" w:rsidR="00000000" w:rsidRPr="00000000">
        <w:rPr>
          <w:rtl w:val="0"/>
        </w:rPr>
      </w:r>
    </w:p>
    <w:tbl>
      <w:tblPr>
        <w:tblStyle w:val="Table1"/>
        <w:tblW w:w="1536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6"/>
        <w:gridCol w:w="1971"/>
        <w:gridCol w:w="1988"/>
        <w:gridCol w:w="4584"/>
        <w:gridCol w:w="1859"/>
        <w:gridCol w:w="3866"/>
        <w:tblGridChange w:id="0">
          <w:tblGrid>
            <w:gridCol w:w="1096"/>
            <w:gridCol w:w="1971"/>
            <w:gridCol w:w="1988"/>
            <w:gridCol w:w="4584"/>
            <w:gridCol w:w="1859"/>
            <w:gridCol w:w="3866"/>
          </w:tblGrid>
        </w:tblGridChange>
      </w:tblGrid>
      <w:tr>
        <w:trPr>
          <w:cantSplit w:val="0"/>
          <w:trHeight w:val="300"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2">
            <w:pPr>
              <w:jc w:val="center"/>
              <w:rPr>
                <w:b w:val="1"/>
                <w:color w:val="000000"/>
                <w:sz w:val="22"/>
                <w:szCs w:val="22"/>
              </w:rPr>
            </w:pPr>
            <w:r w:rsidDel="00000000" w:rsidR="00000000" w:rsidRPr="00000000">
              <w:rPr>
                <w:b w:val="1"/>
                <w:color w:val="000000"/>
                <w:sz w:val="22"/>
                <w:szCs w:val="22"/>
                <w:rtl w:val="0"/>
              </w:rPr>
              <w:t xml:space="preserve">Clade of reference</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3">
            <w:pPr>
              <w:jc w:val="center"/>
              <w:rPr>
                <w:b w:val="1"/>
                <w:color w:val="000000"/>
                <w:sz w:val="22"/>
                <w:szCs w:val="22"/>
              </w:rPr>
            </w:pPr>
            <w:r w:rsidDel="00000000" w:rsidR="00000000" w:rsidRPr="00000000">
              <w:rPr>
                <w:b w:val="1"/>
                <w:color w:val="000000"/>
                <w:sz w:val="22"/>
                <w:szCs w:val="22"/>
                <w:rtl w:val="0"/>
              </w:rPr>
              <w:t xml:space="preserve">Subfamily assignable</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4">
            <w:pPr>
              <w:jc w:val="center"/>
              <w:rPr>
                <w:b w:val="1"/>
                <w:color w:val="000000"/>
                <w:sz w:val="22"/>
                <w:szCs w:val="22"/>
              </w:rPr>
            </w:pPr>
            <w:r w:rsidDel="00000000" w:rsidR="00000000" w:rsidRPr="00000000">
              <w:rPr>
                <w:b w:val="1"/>
                <w:color w:val="000000"/>
                <w:sz w:val="22"/>
                <w:szCs w:val="22"/>
                <w:rtl w:val="0"/>
              </w:rPr>
              <w:t xml:space="preserve">Included Taxa (Dependencies)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5">
            <w:pPr>
              <w:jc w:val="center"/>
              <w:rPr>
                <w:b w:val="1"/>
                <w:color w:val="000000"/>
                <w:sz w:val="22"/>
                <w:szCs w:val="22"/>
              </w:rPr>
            </w:pPr>
            <w:r w:rsidDel="00000000" w:rsidR="00000000" w:rsidRPr="00000000">
              <w:rPr>
                <w:b w:val="1"/>
                <w:color w:val="000000"/>
                <w:sz w:val="22"/>
                <w:szCs w:val="22"/>
                <w:rtl w:val="0"/>
              </w:rPr>
              <w:t xml:space="preserve">Synapomorphy (Dependencies)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6">
            <w:pPr>
              <w:jc w:val="center"/>
              <w:rPr>
                <w:b w:val="1"/>
                <w:color w:val="000000"/>
                <w:sz w:val="22"/>
                <w:szCs w:val="22"/>
              </w:rPr>
            </w:pPr>
            <w:r w:rsidDel="00000000" w:rsidR="00000000" w:rsidRPr="00000000">
              <w:rPr>
                <w:b w:val="1"/>
                <w:color w:val="000000"/>
                <w:sz w:val="22"/>
                <w:szCs w:val="22"/>
                <w:rtl w:val="0"/>
              </w:rPr>
              <w:t xml:space="preserve">Included Taxa (No Dependencies)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07">
            <w:pPr>
              <w:jc w:val="center"/>
              <w:rPr>
                <w:b w:val="1"/>
                <w:color w:val="000000"/>
                <w:sz w:val="22"/>
                <w:szCs w:val="22"/>
              </w:rPr>
            </w:pPr>
            <w:r w:rsidDel="00000000" w:rsidR="00000000" w:rsidRPr="00000000">
              <w:rPr>
                <w:b w:val="1"/>
                <w:color w:val="000000"/>
                <w:sz w:val="22"/>
                <w:szCs w:val="22"/>
                <w:rtl w:val="0"/>
              </w:rPr>
              <w:t xml:space="preserve">Synapomorphy (No dependencies)</w:t>
            </w:r>
          </w:p>
        </w:tc>
      </w:tr>
      <w:tr>
        <w:trPr>
          <w:cantSplit w:val="0"/>
          <w:trHeight w:val="300" w:hRule="atLeast"/>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08">
            <w:pPr>
              <w:jc w:val="center"/>
              <w:rPr>
                <w:color w:val="000000"/>
                <w:sz w:val="22"/>
                <w:szCs w:val="22"/>
              </w:rPr>
            </w:pPr>
            <w:r w:rsidDel="00000000" w:rsidR="00000000" w:rsidRPr="00000000">
              <w:rPr>
                <w:color w:val="000000"/>
                <w:sz w:val="22"/>
                <w:szCs w:val="22"/>
                <w:rtl w:val="0"/>
              </w:rPr>
              <w:t xml:space="preserve">Clade I</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09">
            <w:pPr>
              <w:jc w:val="center"/>
              <w:rPr>
                <w:color w:val="000000"/>
                <w:sz w:val="22"/>
                <w:szCs w:val="22"/>
              </w:rPr>
            </w:pPr>
            <w:r w:rsidDel="00000000" w:rsidR="00000000" w:rsidRPr="00000000">
              <w:rPr>
                <w:color w:val="000000"/>
                <w:sz w:val="22"/>
                <w:szCs w:val="22"/>
                <w:rtl w:val="0"/>
              </w:rPr>
              <w:t xml:space="preserve">Itopsidemoideae</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0A">
            <w:pPr>
              <w:jc w:val="center"/>
              <w:rPr>
                <w:i w:val="1"/>
                <w:color w:val="000000"/>
                <w:sz w:val="22"/>
                <w:szCs w:val="22"/>
              </w:rPr>
            </w:pPr>
            <w:r w:rsidDel="00000000" w:rsidR="00000000" w:rsidRPr="00000000">
              <w:rPr>
                <w:i w:val="1"/>
                <w:color w:val="000000"/>
                <w:sz w:val="22"/>
                <w:szCs w:val="22"/>
                <w:rtl w:val="0"/>
              </w:rPr>
              <w:t xml:space="preserve">Tiania</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0B">
            <w:pPr>
              <w:jc w:val="center"/>
              <w:rPr>
                <w:color w:val="000000"/>
                <w:sz w:val="22"/>
                <w:szCs w:val="22"/>
              </w:rPr>
            </w:pPr>
            <w:r w:rsidDel="00000000" w:rsidR="00000000" w:rsidRPr="00000000">
              <w:rPr>
                <w:color w:val="000000"/>
                <w:sz w:val="22"/>
                <w:szCs w:val="22"/>
                <w:rtl w:val="0"/>
              </w:rPr>
              <w:t xml:space="preserve">Char. 0: Stem core tracheids: main tissue (2) -&gt; accessory (1)</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0C">
            <w:pPr>
              <w:jc w:val="center"/>
              <w:rPr>
                <w:i w:val="1"/>
                <w:color w:val="000000"/>
                <w:sz w:val="22"/>
                <w:szCs w:val="22"/>
              </w:rPr>
            </w:pPr>
            <w:r w:rsidDel="00000000" w:rsidR="00000000" w:rsidRPr="00000000">
              <w:rPr>
                <w:i w:val="1"/>
                <w:color w:val="000000"/>
                <w:sz w:val="22"/>
                <w:szCs w:val="22"/>
                <w:rtl w:val="0"/>
              </w:rPr>
              <w:t xml:space="preserve">Tiania</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0D">
            <w:pPr>
              <w:jc w:val="center"/>
              <w:rPr>
                <w:color w:val="000000"/>
                <w:sz w:val="22"/>
                <w:szCs w:val="22"/>
              </w:rPr>
            </w:pPr>
            <w:r w:rsidDel="00000000" w:rsidR="00000000" w:rsidRPr="00000000">
              <w:rPr>
                <w:color w:val="000000"/>
                <w:sz w:val="22"/>
                <w:szCs w:val="22"/>
                <w:rtl w:val="0"/>
              </w:rPr>
              <w:t xml:space="preserve">Char. 6: Stele leaf gaps (peripheral invaginations/dissections): prominent (deeper than leaf-trace thickness) (2) -&gt; shallow (shallower than leaf-trace thickness) (1)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E">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jc w:val="center"/>
              <w:rPr>
                <w:i w:val="1"/>
                <w:color w:val="000000"/>
                <w:sz w:val="22"/>
                <w:szCs w:val="22"/>
              </w:rPr>
            </w:pPr>
            <w:r w:rsidDel="00000000" w:rsidR="00000000" w:rsidRPr="00000000">
              <w:rPr>
                <w:i w:val="1"/>
                <w:color w:val="000000"/>
                <w:sz w:val="22"/>
                <w:szCs w:val="22"/>
                <w:rtl w:val="0"/>
              </w:rPr>
              <w:t xml:space="preserve">Itopsidema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jc w:val="center"/>
              <w:rPr>
                <w:color w:val="000000"/>
                <w:sz w:val="22"/>
                <w:szCs w:val="22"/>
              </w:rPr>
            </w:pPr>
            <w:r w:rsidDel="00000000" w:rsidR="00000000" w:rsidRPr="00000000">
              <w:rPr>
                <w:color w:val="000000"/>
                <w:sz w:val="22"/>
                <w:szCs w:val="22"/>
                <w:rtl w:val="0"/>
              </w:rPr>
              <w:t xml:space="preserve">Char. 9: Stele metaxylem cylinder spongy, with interspersed parenchyma: absent (0) -&gt; present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jc w:val="center"/>
              <w:rPr>
                <w:i w:val="1"/>
                <w:color w:val="000000"/>
                <w:sz w:val="22"/>
                <w:szCs w:val="22"/>
              </w:rPr>
            </w:pPr>
            <w:r w:rsidDel="00000000" w:rsidR="00000000" w:rsidRPr="00000000">
              <w:rPr>
                <w:i w:val="1"/>
                <w:color w:val="000000"/>
                <w:sz w:val="22"/>
                <w:szCs w:val="22"/>
                <w:rtl w:val="0"/>
              </w:rPr>
              <w:t xml:space="preserve">Itopsidema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jc w:val="center"/>
              <w:rPr>
                <w:color w:val="000000"/>
                <w:sz w:val="22"/>
                <w:szCs w:val="22"/>
              </w:rPr>
            </w:pPr>
            <w:r w:rsidDel="00000000" w:rsidR="00000000" w:rsidRPr="00000000">
              <w:rPr>
                <w:color w:val="000000"/>
                <w:sz w:val="22"/>
                <w:szCs w:val="22"/>
                <w:rtl w:val="0"/>
              </w:rPr>
              <w:t xml:space="preserve">Char. 9: Stele metaxylem cylinder spongy, with interspersed parenchyma: absent (0) -&gt; present (1)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jc w:val="center"/>
              <w:rPr>
                <w:i w:val="1"/>
                <w:color w:val="000000"/>
                <w:sz w:val="22"/>
                <w:szCs w:val="22"/>
              </w:rPr>
            </w:pPr>
            <w:r w:rsidDel="00000000" w:rsidR="00000000" w:rsidRPr="00000000">
              <w:rPr>
                <w:i w:val="1"/>
                <w:color w:val="000000"/>
                <w:sz w:val="22"/>
                <w:szCs w:val="22"/>
                <w:rtl w:val="0"/>
              </w:rPr>
              <w:t xml:space="preserve">Donwelliacaulis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7">
            <w:pPr>
              <w:jc w:val="center"/>
              <w:rPr>
                <w:color w:val="000000"/>
                <w:sz w:val="22"/>
                <w:szCs w:val="22"/>
              </w:rPr>
            </w:pPr>
            <w:r w:rsidDel="00000000" w:rsidR="00000000" w:rsidRPr="00000000">
              <w:rPr>
                <w:color w:val="000000"/>
                <w:sz w:val="22"/>
                <w:szCs w:val="22"/>
                <w:rtl w:val="0"/>
              </w:rPr>
              <w:t xml:space="preserve">Char. 15: Cortex sclerenchymatous outer cortical layer: thicker than parenchymatous layer (2) -&gt; absent (0)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jc w:val="center"/>
              <w:rPr>
                <w:i w:val="1"/>
                <w:color w:val="000000"/>
                <w:sz w:val="22"/>
                <w:szCs w:val="22"/>
              </w:rPr>
            </w:pPr>
            <w:r w:rsidDel="00000000" w:rsidR="00000000" w:rsidRPr="00000000">
              <w:rPr>
                <w:i w:val="1"/>
                <w:color w:val="000000"/>
                <w:sz w:val="22"/>
                <w:szCs w:val="22"/>
                <w:rtl w:val="0"/>
              </w:rPr>
              <w:t xml:space="preserve">Donwelliacaulis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jc w:val="center"/>
              <w:rPr>
                <w:color w:val="000000"/>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B">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C">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jc w:val="center"/>
              <w:rPr>
                <w:color w:val="000000"/>
                <w:sz w:val="22"/>
                <w:szCs w:val="22"/>
              </w:rPr>
            </w:pPr>
            <w:r w:rsidDel="00000000" w:rsidR="00000000" w:rsidRPr="00000000">
              <w:rPr>
                <w:color w:val="000000"/>
                <w:sz w:val="22"/>
                <w:szCs w:val="22"/>
                <w:rtl w:val="0"/>
              </w:rPr>
              <w:t xml:space="preserve">Char. 26: Tips of petiolar vascular bundle after departure from stem: straight or incurved (0) -&gt; recurved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F">
            <w:pPr>
              <w:jc w:val="center"/>
              <w:rPr>
                <w:color w:val="000000"/>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jc w:val="center"/>
              <w:rPr>
                <w:color w:val="000000"/>
                <w:sz w:val="22"/>
                <w:szCs w:val="22"/>
              </w:rPr>
            </w:pPr>
            <w:r w:rsidDel="00000000" w:rsidR="00000000" w:rsidRPr="00000000">
              <w:rPr>
                <w:color w:val="000000"/>
                <w:sz w:val="22"/>
                <w:szCs w:val="22"/>
                <w:rtl w:val="0"/>
              </w:rPr>
              <w:t xml:space="preserve">Char. 32: Sclerenchyma ring: present (1) -&gt; absent (0)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jc w:val="center"/>
              <w:rPr>
                <w:color w:val="000000"/>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jc w:val="center"/>
              <w:rPr>
                <w:color w:val="000000"/>
                <w:sz w:val="22"/>
                <w:szCs w:val="22"/>
              </w:rPr>
            </w:pPr>
            <w:r w:rsidDel="00000000" w:rsidR="00000000" w:rsidRPr="00000000">
              <w:rPr>
                <w:color w:val="000000"/>
                <w:sz w:val="22"/>
                <w:szCs w:val="22"/>
                <w:rtl w:val="0"/>
              </w:rPr>
              <w:t xml:space="preserve">Clade II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jc w:val="center"/>
              <w:rPr>
                <w:color w:val="000000"/>
                <w:sz w:val="22"/>
                <w:szCs w:val="22"/>
              </w:rPr>
            </w:pPr>
            <w:r w:rsidDel="00000000" w:rsidR="00000000" w:rsidRPr="00000000">
              <w:rPr>
                <w:color w:val="000000"/>
                <w:sz w:val="22"/>
                <w:szCs w:val="22"/>
                <w:rtl w:val="0"/>
              </w:rPr>
              <w:t xml:space="preserve">Thamnopteroideae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jc w:val="center"/>
              <w:rPr>
                <w:i w:val="1"/>
                <w:color w:val="000000"/>
                <w:sz w:val="22"/>
                <w:szCs w:val="22"/>
              </w:rPr>
            </w:pPr>
            <w:r w:rsidDel="00000000" w:rsidR="00000000" w:rsidRPr="00000000">
              <w:rPr>
                <w:i w:val="1"/>
                <w:color w:val="000000"/>
                <w:sz w:val="22"/>
                <w:szCs w:val="22"/>
                <w:rtl w:val="0"/>
              </w:rPr>
              <w:t xml:space="preserve">Thamnopteris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jc w:val="center"/>
              <w:rPr>
                <w:color w:val="000000"/>
                <w:sz w:val="22"/>
                <w:szCs w:val="22"/>
              </w:rPr>
            </w:pPr>
            <w:r w:rsidDel="00000000" w:rsidR="00000000" w:rsidRPr="00000000">
              <w:rPr>
                <w:color w:val="000000"/>
                <w:sz w:val="22"/>
                <w:szCs w:val="22"/>
                <w:rtl w:val="0"/>
              </w:rPr>
              <w:t xml:space="preserve">Char. 2: Stem core parenchyma: main tissue (2) -&gt; absent (0)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jc w:val="center"/>
              <w:rPr>
                <w:i w:val="1"/>
                <w:color w:val="000000"/>
                <w:sz w:val="22"/>
                <w:szCs w:val="22"/>
              </w:rPr>
            </w:pPr>
            <w:r w:rsidDel="00000000" w:rsidR="00000000" w:rsidRPr="00000000">
              <w:rPr>
                <w:i w:val="1"/>
                <w:color w:val="000000"/>
                <w:sz w:val="22"/>
                <w:szCs w:val="22"/>
                <w:rtl w:val="0"/>
              </w:rPr>
              <w:t xml:space="preserve">Thamnopteris (- T. splendida)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jc w:val="center"/>
              <w:rPr>
                <w:color w:val="000000"/>
                <w:sz w:val="22"/>
                <w:szCs w:val="22"/>
              </w:rPr>
            </w:pPr>
            <w:r w:rsidDel="00000000" w:rsidR="00000000" w:rsidRPr="00000000">
              <w:rPr>
                <w:color w:val="000000"/>
                <w:sz w:val="22"/>
                <w:szCs w:val="22"/>
                <w:rtl w:val="0"/>
              </w:rPr>
              <w:t xml:space="preserve">Char. 27: Sclerenchyma lining leaf-trace abaxially: absent (0) -&gt; continuous (2)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jc w:val="center"/>
              <w:rPr>
                <w:i w:val="1"/>
                <w:color w:val="000000"/>
                <w:sz w:val="22"/>
                <w:szCs w:val="22"/>
              </w:rPr>
            </w:pPr>
            <w:r w:rsidDel="00000000" w:rsidR="00000000" w:rsidRPr="00000000">
              <w:rPr>
                <w:i w:val="1"/>
                <w:color w:val="000000"/>
                <w:sz w:val="22"/>
                <w:szCs w:val="22"/>
                <w:rtl w:val="0"/>
              </w:rPr>
              <w:t xml:space="preserve">Bathypteris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jc w:val="center"/>
              <w:rPr>
                <w:color w:val="000000"/>
                <w:sz w:val="22"/>
                <w:szCs w:val="22"/>
              </w:rPr>
            </w:pPr>
            <w:r w:rsidDel="00000000" w:rsidR="00000000" w:rsidRPr="00000000">
              <w:rPr>
                <w:color w:val="000000"/>
                <w:sz w:val="22"/>
                <w:szCs w:val="22"/>
                <w:rtl w:val="0"/>
              </w:rPr>
              <w:t xml:space="preserve">Char. 27: Sclerenchyma lining leaf-trace abaxially: absent (0) -&gt; continuous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jc w:val="center"/>
              <w:rPr>
                <w:i w:val="1"/>
                <w:color w:val="000000"/>
                <w:sz w:val="22"/>
                <w:szCs w:val="22"/>
              </w:rPr>
            </w:pPr>
            <w:r w:rsidDel="00000000" w:rsidR="00000000" w:rsidRPr="00000000">
              <w:rPr>
                <w:i w:val="1"/>
                <w:color w:val="000000"/>
                <w:sz w:val="22"/>
                <w:szCs w:val="22"/>
                <w:rtl w:val="0"/>
              </w:rPr>
              <w:t xml:space="preserve">Bathypteris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jc w:val="center"/>
              <w:rPr>
                <w:color w:val="000000"/>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jc w:val="center"/>
              <w:rPr>
                <w:i w:val="1"/>
                <w:color w:val="000000"/>
                <w:sz w:val="22"/>
                <w:szCs w:val="22"/>
              </w:rPr>
            </w:pPr>
            <w:r w:rsidDel="00000000" w:rsidR="00000000" w:rsidRPr="00000000">
              <w:rPr>
                <w:i w:val="1"/>
                <w:color w:val="000000"/>
                <w:sz w:val="22"/>
                <w:szCs w:val="22"/>
                <w:rtl w:val="0"/>
              </w:rPr>
              <w:t xml:space="preserve">Chasmatopterys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jc w:val="center"/>
              <w:rPr>
                <w:color w:val="000000"/>
                <w:sz w:val="22"/>
                <w:szCs w:val="22"/>
              </w:rPr>
            </w:pPr>
            <w:r w:rsidDel="00000000" w:rsidR="00000000" w:rsidRPr="00000000">
              <w:rPr>
                <w:color w:val="000000"/>
                <w:sz w:val="22"/>
                <w:szCs w:val="22"/>
                <w:rtl w:val="0"/>
              </w:rPr>
              <w:t xml:space="preserve">Char. 31: Scattered sclerenchyma in the inner cortex of the petiole: present (1) -&gt; absent (0)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jc w:val="center"/>
              <w:rPr>
                <w:color w:val="000000"/>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jc w:val="center"/>
              <w:rPr>
                <w:color w:val="000000"/>
                <w:sz w:val="22"/>
                <w:szCs w:val="22"/>
              </w:rPr>
            </w:pPr>
            <w:r w:rsidDel="00000000" w:rsidR="00000000" w:rsidRPr="00000000">
              <w:rPr>
                <w:color w:val="000000"/>
                <w:sz w:val="22"/>
                <w:szCs w:val="22"/>
                <w:rtl w:val="0"/>
              </w:rPr>
              <w:t xml:space="preserve">Clade III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jc w:val="center"/>
              <w:rPr>
                <w:color w:val="000000"/>
                <w:sz w:val="22"/>
                <w:szCs w:val="22"/>
              </w:rPr>
            </w:pPr>
            <w:r w:rsidDel="00000000" w:rsidR="00000000" w:rsidRPr="00000000">
              <w:rPr>
                <w:color w:val="000000"/>
                <w:sz w:val="22"/>
                <w:szCs w:val="22"/>
                <w:rtl w:val="0"/>
              </w:rPr>
              <w:t xml:space="preserve">Guairoideae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jc w:val="center"/>
              <w:rPr>
                <w:i w:val="1"/>
                <w:color w:val="000000"/>
                <w:sz w:val="22"/>
                <w:szCs w:val="22"/>
              </w:rPr>
            </w:pPr>
            <w:r w:rsidDel="00000000" w:rsidR="00000000" w:rsidRPr="00000000">
              <w:rPr>
                <w:i w:val="1"/>
                <w:color w:val="000000"/>
                <w:sz w:val="22"/>
                <w:szCs w:val="22"/>
                <w:rtl w:val="0"/>
              </w:rPr>
              <w:t xml:space="preserve">Guairea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jc w:val="center"/>
              <w:rPr>
                <w:color w:val="000000"/>
                <w:sz w:val="22"/>
                <w:szCs w:val="22"/>
              </w:rPr>
            </w:pPr>
            <w:r w:rsidDel="00000000" w:rsidR="00000000" w:rsidRPr="00000000">
              <w:rPr>
                <w:color w:val="000000"/>
                <w:sz w:val="22"/>
                <w:szCs w:val="22"/>
                <w:rtl w:val="0"/>
              </w:rPr>
              <w:t xml:space="preserve">Char. 15: Cortex sclerenchymatous outer cortical layer: thicker than parenchymatous layer (2) -&gt; thinner than parenchymatous layer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jc w:val="center"/>
              <w:rPr>
                <w:i w:val="1"/>
                <w:color w:val="000000"/>
                <w:sz w:val="22"/>
                <w:szCs w:val="22"/>
              </w:rPr>
            </w:pPr>
            <w:r w:rsidDel="00000000" w:rsidR="00000000" w:rsidRPr="00000000">
              <w:rPr>
                <w:i w:val="1"/>
                <w:color w:val="000000"/>
                <w:sz w:val="22"/>
                <w:szCs w:val="22"/>
                <w:rtl w:val="0"/>
              </w:rPr>
              <w:t xml:space="preserve">Guairea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jc w:val="center"/>
              <w:rPr>
                <w:color w:val="000000"/>
                <w:sz w:val="22"/>
                <w:szCs w:val="22"/>
              </w:rPr>
            </w:pPr>
            <w:r w:rsidDel="00000000" w:rsidR="00000000" w:rsidRPr="00000000">
              <w:rPr>
                <w:color w:val="000000"/>
                <w:sz w:val="22"/>
                <w:szCs w:val="22"/>
                <w:rtl w:val="0"/>
              </w:rPr>
              <w:t xml:space="preserve">Char. 8: Stele internal invaginations into metaxylem cylinder: fewer than peripheral invaginations (1) -&gt; as many as or more than peripheral invaginations (2)</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jc w:val="left"/>
              <w:rPr>
                <w:i w:val="1"/>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center"/>
              <w:rPr>
                <w:color w:val="000000"/>
                <w:sz w:val="22"/>
                <w:szCs w:val="22"/>
              </w:rPr>
            </w:pPr>
            <w:r w:rsidDel="00000000" w:rsidR="00000000" w:rsidRPr="00000000">
              <w:rPr>
                <w:color w:val="000000"/>
                <w:sz w:val="22"/>
                <w:szCs w:val="22"/>
                <w:rtl w:val="0"/>
              </w:rPr>
              <w:t xml:space="preserve">Char. 19: Number of leaf-trace protoxylem strands upon departure from stele: one (0) -&gt; two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jc w:val="center"/>
              <w:rPr>
                <w:i w:val="1"/>
                <w:color w:val="000000"/>
                <w:sz w:val="22"/>
                <w:szCs w:val="22"/>
              </w:rPr>
            </w:pPr>
            <w:r w:rsidDel="00000000" w:rsidR="00000000" w:rsidRPr="00000000">
              <w:rPr>
                <w:i w:val="1"/>
                <w:color w:val="000000"/>
                <w:sz w:val="22"/>
                <w:szCs w:val="22"/>
                <w:rtl w:val="0"/>
              </w:rPr>
              <w:t xml:space="preserve">Lunea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center"/>
              <w:rPr>
                <w:color w:val="000000"/>
                <w:sz w:val="22"/>
                <w:szCs w:val="22"/>
              </w:rPr>
            </w:pPr>
            <w:r w:rsidDel="00000000" w:rsidR="00000000" w:rsidRPr="00000000">
              <w:rPr>
                <w:color w:val="000000"/>
                <w:sz w:val="22"/>
                <w:szCs w:val="22"/>
                <w:rtl w:val="0"/>
              </w:rPr>
              <w:t xml:space="preserve">Char. 15: Cortex sclerenchymatous outer cortical layer: thicker than parenchymatous layer (2) -&gt; absent (0)</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center"/>
              <w:rPr>
                <w:i w:val="1"/>
                <w:color w:val="000000"/>
                <w:sz w:val="22"/>
                <w:szCs w:val="22"/>
              </w:rPr>
            </w:pPr>
            <w:r w:rsidDel="00000000" w:rsidR="00000000" w:rsidRPr="00000000">
              <w:rPr>
                <w:i w:val="1"/>
                <w:color w:val="000000"/>
                <w:sz w:val="22"/>
                <w:szCs w:val="22"/>
                <w:rtl w:val="0"/>
              </w:rPr>
              <w:t xml:space="preserve">Osmundacaulis tehuelchensis, O. tasmanensis, andrewii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center"/>
              <w:rPr>
                <w:color w:val="000000"/>
                <w:sz w:val="22"/>
                <w:szCs w:val="22"/>
              </w:rPr>
            </w:pPr>
            <w:r w:rsidDel="00000000" w:rsidR="00000000" w:rsidRPr="00000000">
              <w:rPr>
                <w:color w:val="000000"/>
                <w:sz w:val="22"/>
                <w:szCs w:val="22"/>
                <w:rtl w:val="0"/>
              </w:rPr>
              <w:t xml:space="preserve">Char. 21: Leaf-trace shape immediately after departure from stele: oblong or slightly concave (0) -&gt; strongly concave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center"/>
              <w:rPr>
                <w:i w:val="1"/>
                <w:color w:val="000000"/>
                <w:sz w:val="22"/>
                <w:szCs w:val="22"/>
              </w:rPr>
            </w:pPr>
            <w:r w:rsidDel="00000000" w:rsidR="00000000" w:rsidRPr="00000000">
              <w:rPr>
                <w:i w:val="1"/>
                <w:color w:val="000000"/>
                <w:sz w:val="22"/>
                <w:szCs w:val="22"/>
                <w:rtl w:val="0"/>
              </w:rPr>
              <w:t xml:space="preserve">Osmundacaulis richmondii, O. tasmanensis, O. andrewii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center"/>
              <w:rPr>
                <w:color w:val="000000"/>
                <w:sz w:val="22"/>
                <w:szCs w:val="22"/>
              </w:rPr>
            </w:pPr>
            <w:r w:rsidDel="00000000" w:rsidR="00000000" w:rsidRPr="00000000">
              <w:rPr>
                <w:color w:val="000000"/>
                <w:sz w:val="22"/>
                <w:szCs w:val="22"/>
                <w:rtl w:val="0"/>
              </w:rPr>
              <w:t xml:space="preserve">Char. 31: Scattered sclerenchyma in the inner cortex of the petiole: absent (0) -&gt; present (1)</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center"/>
              <w:rPr>
                <w:i w:val="1"/>
                <w:color w:val="000000"/>
                <w:sz w:val="22"/>
                <w:szCs w:val="22"/>
              </w:rPr>
            </w:pPr>
            <w:r w:rsidDel="00000000" w:rsidR="00000000" w:rsidRPr="00000000">
              <w:rPr>
                <w:i w:val="1"/>
                <w:color w:val="000000"/>
                <w:sz w:val="22"/>
                <w:szCs w:val="22"/>
                <w:rtl w:val="0"/>
              </w:rPr>
              <w:t xml:space="preserve">Shuichengella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center"/>
              <w:rPr>
                <w:i w:val="1"/>
                <w:color w:val="000000"/>
                <w:sz w:val="22"/>
                <w:szCs w:val="22"/>
              </w:rPr>
            </w:pPr>
            <w:r w:rsidDel="00000000" w:rsidR="00000000" w:rsidRPr="00000000">
              <w:rPr>
                <w:i w:val="1"/>
                <w:color w:val="000000"/>
                <w:sz w:val="22"/>
                <w:szCs w:val="22"/>
                <w:rtl w:val="0"/>
              </w:rPr>
              <w:t xml:space="preserve">Shuichengella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center"/>
              <w:rPr>
                <w:color w:val="000000"/>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center"/>
              <w:rPr>
                <w:i w:val="1"/>
                <w:color w:val="000000"/>
                <w:sz w:val="22"/>
                <w:szCs w:val="22"/>
              </w:rPr>
            </w:pPr>
            <w:r w:rsidDel="00000000" w:rsidR="00000000" w:rsidRPr="00000000">
              <w:rPr>
                <w:i w:val="1"/>
                <w:color w:val="000000"/>
                <w:sz w:val="22"/>
                <w:szCs w:val="22"/>
                <w:rtl w:val="0"/>
              </w:rPr>
              <w:t xml:space="preserve">Zhongmingella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jc w:val="center"/>
              <w:rPr>
                <w:i w:val="1"/>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center"/>
              <w:rPr>
                <w:i w:val="1"/>
                <w:color w:val="000000"/>
                <w:sz w:val="22"/>
                <w:szCs w:val="22"/>
              </w:rPr>
            </w:pPr>
            <w:r w:rsidDel="00000000" w:rsidR="00000000" w:rsidRPr="00000000">
              <w:rPr>
                <w:i w:val="1"/>
                <w:color w:val="000000"/>
                <w:sz w:val="22"/>
                <w:szCs w:val="22"/>
                <w:rtl w:val="0"/>
              </w:rPr>
              <w:t xml:space="preserve">Zhongmingella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center"/>
              <w:rPr>
                <w:color w:val="000000"/>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jc w:val="center"/>
              <w:rPr>
                <w:i w:val="1"/>
                <w:color w:val="000000"/>
                <w:sz w:val="22"/>
                <w:szCs w:val="22"/>
              </w:rPr>
            </w:pPr>
            <w:r w:rsidDel="00000000" w:rsidR="00000000" w:rsidRPr="00000000">
              <w:rPr>
                <w:i w:val="1"/>
                <w:color w:val="000000"/>
                <w:sz w:val="22"/>
                <w:szCs w:val="22"/>
                <w:rtl w:val="0"/>
              </w:rPr>
              <w:t xml:space="preserve">Tiania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jc w:val="center"/>
              <w:rPr>
                <w:color w:val="000000"/>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jc w:val="center"/>
              <w:rPr>
                <w:i w:val="1"/>
                <w:color w:val="000000"/>
                <w:sz w:val="22"/>
                <w:szCs w:val="22"/>
              </w:rPr>
            </w:pPr>
            <w:r w:rsidDel="00000000" w:rsidR="00000000" w:rsidRPr="00000000">
              <w:rPr>
                <w:i w:val="1"/>
                <w:color w:val="000000"/>
                <w:sz w:val="22"/>
                <w:szCs w:val="22"/>
                <w:rtl w:val="0"/>
              </w:rPr>
              <w:t xml:space="preserve">Itopsidema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jc w:val="center"/>
              <w:rPr>
                <w:color w:val="000000"/>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jc w:val="center"/>
              <w:rPr>
                <w:i w:val="1"/>
                <w:color w:val="000000"/>
                <w:sz w:val="22"/>
                <w:szCs w:val="22"/>
              </w:rPr>
            </w:pPr>
            <w:r w:rsidDel="00000000" w:rsidR="00000000" w:rsidRPr="00000000">
              <w:rPr>
                <w:i w:val="1"/>
                <w:color w:val="000000"/>
                <w:sz w:val="22"/>
                <w:szCs w:val="22"/>
                <w:rtl w:val="0"/>
              </w:rPr>
              <w:t xml:space="preserve">Donwelliacaulis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jc w:val="center"/>
              <w:rPr>
                <w:color w:val="000000"/>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jc w:val="center"/>
              <w:rPr>
                <w:color w:val="000000"/>
                <w:sz w:val="22"/>
                <w:szCs w:val="22"/>
              </w:rPr>
            </w:pPr>
            <w:r w:rsidDel="00000000" w:rsidR="00000000" w:rsidRPr="00000000">
              <w:rPr>
                <w:color w:val="000000"/>
                <w:sz w:val="22"/>
                <w:szCs w:val="22"/>
                <w:rtl w:val="0"/>
              </w:rPr>
              <w:t xml:space="preserve">Clade IV</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jc w:val="center"/>
              <w:rPr>
                <w:color w:val="000000"/>
                <w:sz w:val="22"/>
                <w:szCs w:val="22"/>
              </w:rPr>
            </w:pPr>
            <w:r w:rsidDel="00000000" w:rsidR="00000000" w:rsidRPr="00000000">
              <w:rPr>
                <w:color w:val="000000"/>
                <w:sz w:val="22"/>
                <w:szCs w:val="22"/>
                <w:rtl w:val="0"/>
              </w:rPr>
              <w:t xml:space="preserve">Osmundeoideae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jc w:val="center"/>
              <w:rPr>
                <w:i w:val="1"/>
                <w:color w:val="000000"/>
                <w:sz w:val="22"/>
                <w:szCs w:val="22"/>
              </w:rPr>
            </w:pPr>
            <w:r w:rsidDel="00000000" w:rsidR="00000000" w:rsidRPr="00000000">
              <w:rPr>
                <w:i w:val="1"/>
                <w:color w:val="000000"/>
                <w:sz w:val="22"/>
                <w:szCs w:val="22"/>
                <w:rtl w:val="0"/>
              </w:rPr>
              <w:t xml:space="preserve">Lunea jonesii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jc w:val="center"/>
              <w:rPr>
                <w:color w:val="000000"/>
                <w:sz w:val="22"/>
                <w:szCs w:val="22"/>
              </w:rPr>
            </w:pPr>
            <w:r w:rsidDel="00000000" w:rsidR="00000000" w:rsidRPr="00000000">
              <w:rPr>
                <w:color w:val="000000"/>
                <w:sz w:val="22"/>
                <w:szCs w:val="22"/>
                <w:rtl w:val="0"/>
              </w:rPr>
              <w:t xml:space="preserve">Char. 22: Number of leaf-trace protoxylem strands in central part of cortex: more than two (2) -&gt; two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jc w:val="center"/>
              <w:rPr>
                <w:i w:val="1"/>
                <w:color w:val="000000"/>
                <w:sz w:val="22"/>
                <w:szCs w:val="22"/>
              </w:rPr>
            </w:pPr>
            <w:r w:rsidDel="00000000" w:rsidR="00000000" w:rsidRPr="00000000">
              <w:rPr>
                <w:i w:val="1"/>
                <w:color w:val="000000"/>
                <w:sz w:val="22"/>
                <w:szCs w:val="22"/>
                <w:rtl w:val="0"/>
              </w:rPr>
              <w:t xml:space="preserve">Osmundacaulis (- O. richmondii, O. tasmanensis, O. andrewii)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jc w:val="center"/>
              <w:rPr>
                <w:color w:val="000000"/>
                <w:sz w:val="22"/>
                <w:szCs w:val="22"/>
              </w:rPr>
            </w:pPr>
            <w:r w:rsidDel="00000000" w:rsidR="00000000" w:rsidRPr="00000000">
              <w:rPr>
                <w:color w:val="000000"/>
                <w:sz w:val="22"/>
                <w:szCs w:val="22"/>
                <w:rtl w:val="0"/>
              </w:rPr>
              <w:t xml:space="preserve">Char. 22: Number of leaf-trace protoxylem strands in central part of cortex: more than two (2) -&gt; two (1)</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jc w:val="center"/>
              <w:rPr>
                <w:i w:val="1"/>
                <w:color w:val="000000"/>
                <w:sz w:val="22"/>
                <w:szCs w:val="22"/>
              </w:rPr>
            </w:pPr>
            <w:r w:rsidDel="00000000" w:rsidR="00000000" w:rsidRPr="00000000">
              <w:rPr>
                <w:i w:val="1"/>
                <w:color w:val="000000"/>
                <w:sz w:val="22"/>
                <w:szCs w:val="22"/>
                <w:rtl w:val="0"/>
              </w:rPr>
              <w:t xml:space="preserve">Osmundacaulis kidstonii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jc w:val="center"/>
              <w:rPr>
                <w:color w:val="000000"/>
                <w:sz w:val="22"/>
                <w:szCs w:val="22"/>
              </w:rPr>
            </w:pPr>
            <w:r w:rsidDel="00000000" w:rsidR="00000000" w:rsidRPr="00000000">
              <w:rPr>
                <w:color w:val="000000"/>
                <w:sz w:val="22"/>
                <w:szCs w:val="22"/>
                <w:rtl w:val="0"/>
              </w:rPr>
              <w:t xml:space="preserve">Char. 28: Sclerenchyma in leaf-trace concavity adaxially: lining band  (2) -&gt; free mass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jc w:val="center"/>
              <w:rPr>
                <w:i w:val="1"/>
                <w:color w:val="000000"/>
                <w:sz w:val="22"/>
                <w:szCs w:val="22"/>
              </w:rPr>
            </w:pPr>
            <w:r w:rsidDel="00000000" w:rsidR="00000000" w:rsidRPr="00000000">
              <w:rPr>
                <w:i w:val="1"/>
                <w:color w:val="000000"/>
                <w:sz w:val="22"/>
                <w:szCs w:val="22"/>
                <w:rtl w:val="0"/>
              </w:rPr>
              <w:t xml:space="preserve">Millerocaulis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jc w:val="center"/>
              <w:rPr>
                <w:color w:val="000000"/>
                <w:sz w:val="22"/>
                <w:szCs w:val="22"/>
              </w:rPr>
            </w:pPr>
            <w:r w:rsidDel="00000000" w:rsidR="00000000" w:rsidRPr="00000000">
              <w:rPr>
                <w:rtl w:val="0"/>
              </w:rPr>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jc w:val="center"/>
              <w:rPr>
                <w:i w:val="1"/>
                <w:color w:val="000000"/>
                <w:sz w:val="22"/>
                <w:szCs w:val="22"/>
              </w:rPr>
            </w:pPr>
            <w:r w:rsidDel="00000000" w:rsidR="00000000" w:rsidRPr="00000000">
              <w:rPr>
                <w:i w:val="1"/>
                <w:color w:val="000000"/>
                <w:sz w:val="22"/>
                <w:szCs w:val="22"/>
                <w:rtl w:val="0"/>
              </w:rPr>
              <w:t xml:space="preserve">Millerocaulis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jc w:val="center"/>
              <w:rPr>
                <w:color w:val="000000"/>
                <w:sz w:val="22"/>
                <w:szCs w:val="22"/>
              </w:rPr>
            </w:pPr>
            <w:r w:rsidDel="00000000" w:rsidR="00000000" w:rsidRPr="00000000">
              <w:rPr>
                <w:color w:val="000000"/>
                <w:sz w:val="22"/>
                <w:szCs w:val="22"/>
                <w:rtl w:val="0"/>
              </w:rPr>
              <w:t xml:space="preserve">Char. 29: Sclerenchyma in trace concavity special states: solid (0) -&gt; interrupted/scattered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jc w:val="center"/>
              <w:rPr>
                <w:i w:val="1"/>
                <w:color w:val="000000"/>
                <w:sz w:val="22"/>
                <w:szCs w:val="22"/>
              </w:rPr>
            </w:pPr>
            <w:r w:rsidDel="00000000" w:rsidR="00000000" w:rsidRPr="00000000">
              <w:rPr>
                <w:i w:val="1"/>
                <w:color w:val="000000"/>
                <w:sz w:val="22"/>
                <w:szCs w:val="22"/>
                <w:rtl w:val="0"/>
              </w:rPr>
              <w:t xml:space="preserve">Todea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jc w:val="center"/>
              <w:rPr>
                <w:color w:val="000000"/>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jc w:val="center"/>
              <w:rPr>
                <w:i w:val="1"/>
                <w:color w:val="000000"/>
                <w:sz w:val="22"/>
                <w:szCs w:val="22"/>
              </w:rPr>
            </w:pPr>
            <w:r w:rsidDel="00000000" w:rsidR="00000000" w:rsidRPr="00000000">
              <w:rPr>
                <w:i w:val="1"/>
                <w:color w:val="000000"/>
                <w:sz w:val="22"/>
                <w:szCs w:val="22"/>
                <w:rtl w:val="0"/>
              </w:rPr>
              <w:t xml:space="preserve">Todea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jc w:val="center"/>
              <w:rPr>
                <w:i w:val="1"/>
                <w:color w:val="000000"/>
                <w:sz w:val="22"/>
                <w:szCs w:val="22"/>
              </w:rPr>
            </w:pPr>
            <w:r w:rsidDel="00000000" w:rsidR="00000000" w:rsidRPr="00000000">
              <w:rPr>
                <w:i w:val="1"/>
                <w:color w:val="000000"/>
                <w:sz w:val="22"/>
                <w:szCs w:val="22"/>
                <w:rtl w:val="0"/>
              </w:rPr>
              <w:t xml:space="preserve">Leptopteris (L. estipularis)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jc w:val="center"/>
              <w:rPr>
                <w:color w:val="000000"/>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jc w:val="center"/>
              <w:rPr>
                <w:i w:val="1"/>
                <w:color w:val="000000"/>
                <w:sz w:val="22"/>
                <w:szCs w:val="22"/>
              </w:rPr>
            </w:pPr>
            <w:r w:rsidDel="00000000" w:rsidR="00000000" w:rsidRPr="00000000">
              <w:rPr>
                <w:i w:val="1"/>
                <w:color w:val="000000"/>
                <w:sz w:val="22"/>
                <w:szCs w:val="22"/>
                <w:rtl w:val="0"/>
              </w:rPr>
              <w:t xml:space="preserve">Leptopteris (L. estipularis)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center"/>
              <w:rPr>
                <w:i w:val="1"/>
                <w:color w:val="000000"/>
                <w:sz w:val="22"/>
                <w:szCs w:val="22"/>
              </w:rPr>
            </w:pPr>
            <w:r w:rsidDel="00000000" w:rsidR="00000000" w:rsidRPr="00000000">
              <w:rPr>
                <w:i w:val="1"/>
                <w:color w:val="000000"/>
                <w:sz w:val="22"/>
                <w:szCs w:val="22"/>
                <w:rtl w:val="0"/>
              </w:rPr>
              <w:t xml:space="preserve">Claytosmunda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jc w:val="center"/>
              <w:rPr>
                <w:color w:val="000000"/>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jc w:val="center"/>
              <w:rPr>
                <w:i w:val="1"/>
                <w:color w:val="000000"/>
                <w:sz w:val="22"/>
                <w:szCs w:val="22"/>
              </w:rPr>
            </w:pPr>
            <w:r w:rsidDel="00000000" w:rsidR="00000000" w:rsidRPr="00000000">
              <w:rPr>
                <w:i w:val="1"/>
                <w:color w:val="000000"/>
                <w:sz w:val="22"/>
                <w:szCs w:val="22"/>
                <w:rtl w:val="0"/>
              </w:rPr>
              <w:t xml:space="preserve">Claytosmunda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jc w:val="center"/>
              <w:rPr>
                <w:i w:val="1"/>
                <w:color w:val="000000"/>
                <w:sz w:val="22"/>
                <w:szCs w:val="22"/>
              </w:rPr>
            </w:pPr>
            <w:r w:rsidDel="00000000" w:rsidR="00000000" w:rsidRPr="00000000">
              <w:rPr>
                <w:i w:val="1"/>
                <w:color w:val="000000"/>
                <w:sz w:val="22"/>
                <w:szCs w:val="22"/>
                <w:rtl w:val="0"/>
              </w:rPr>
              <w:t xml:space="preserve">Osmunda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jc w:val="center"/>
              <w:rPr>
                <w:color w:val="000000"/>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jc w:val="center"/>
              <w:rPr>
                <w:i w:val="1"/>
                <w:color w:val="000000"/>
                <w:sz w:val="22"/>
                <w:szCs w:val="22"/>
              </w:rPr>
            </w:pPr>
            <w:r w:rsidDel="00000000" w:rsidR="00000000" w:rsidRPr="00000000">
              <w:rPr>
                <w:i w:val="1"/>
                <w:color w:val="000000"/>
                <w:sz w:val="22"/>
                <w:szCs w:val="22"/>
                <w:rtl w:val="0"/>
              </w:rPr>
              <w:t xml:space="preserve">Osmunda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jc w:val="center"/>
              <w:rPr>
                <w:i w:val="1"/>
                <w:color w:val="000000"/>
                <w:sz w:val="22"/>
                <w:szCs w:val="22"/>
              </w:rPr>
            </w:pPr>
            <w:r w:rsidDel="00000000" w:rsidR="00000000" w:rsidRPr="00000000">
              <w:rPr>
                <w:i w:val="1"/>
                <w:color w:val="000000"/>
                <w:sz w:val="22"/>
                <w:szCs w:val="22"/>
                <w:rtl w:val="0"/>
              </w:rPr>
              <w:t xml:space="preserve">Osmundastrum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jc w:val="center"/>
              <w:rPr>
                <w:color w:val="000000"/>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jc w:val="center"/>
              <w:rPr>
                <w:i w:val="1"/>
                <w:color w:val="000000"/>
                <w:sz w:val="22"/>
                <w:szCs w:val="22"/>
              </w:rPr>
            </w:pPr>
            <w:r w:rsidDel="00000000" w:rsidR="00000000" w:rsidRPr="00000000">
              <w:rPr>
                <w:i w:val="1"/>
                <w:color w:val="000000"/>
                <w:sz w:val="22"/>
                <w:szCs w:val="22"/>
                <w:rtl w:val="0"/>
              </w:rPr>
              <w:t xml:space="preserve">Osmundastrum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jc w:val="center"/>
              <w:rPr>
                <w:i w:val="1"/>
                <w:color w:val="000000"/>
                <w:sz w:val="22"/>
                <w:szCs w:val="22"/>
              </w:rPr>
            </w:pPr>
            <w:r w:rsidDel="00000000" w:rsidR="00000000" w:rsidRPr="00000000">
              <w:rPr>
                <w:i w:val="1"/>
                <w:color w:val="000000"/>
                <w:sz w:val="22"/>
                <w:szCs w:val="22"/>
                <w:rtl w:val="0"/>
              </w:rPr>
              <w:t xml:space="preserve">Palaeosmunda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jc w:val="center"/>
              <w:rPr>
                <w:color w:val="000000"/>
                <w:sz w:val="22"/>
                <w:szCs w:val="22"/>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8">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9">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A">
            <w:pPr>
              <w:jc w:val="center"/>
              <w:rPr>
                <w:i w:val="1"/>
                <w:color w:val="000000"/>
                <w:sz w:val="22"/>
                <w:szCs w:val="22"/>
              </w:rPr>
            </w:pPr>
            <w:r w:rsidDel="00000000" w:rsidR="00000000" w:rsidRPr="00000000">
              <w:rPr>
                <w:i w:val="1"/>
                <w:color w:val="000000"/>
                <w:sz w:val="22"/>
                <w:szCs w:val="22"/>
                <w:rtl w:val="0"/>
              </w:rPr>
              <w:t xml:space="preserve">Palaeosmunda</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B">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C">
            <w:pPr>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9D">
            <w:pPr>
              <w:jc w:val="center"/>
              <w:rPr>
                <w:color w:val="000000"/>
                <w:sz w:val="22"/>
                <w:szCs w:val="22"/>
              </w:rPr>
            </w:pPr>
            <w:r w:rsidDel="00000000" w:rsidR="00000000" w:rsidRPr="00000000">
              <w:rPr>
                <w:rtl w:val="0"/>
              </w:rPr>
            </w:r>
          </w:p>
        </w:tc>
      </w:tr>
    </w:tbl>
    <w:p w:rsidR="00000000" w:rsidDel="00000000" w:rsidP="00000000" w:rsidRDefault="00000000" w:rsidRPr="00000000" w14:paraId="0000009E">
      <w:pPr>
        <w:rPr>
          <w:sz w:val="22"/>
          <w:szCs w:val="22"/>
        </w:rPr>
      </w:pPr>
      <w:r w:rsidDel="00000000" w:rsidR="00000000" w:rsidRPr="00000000">
        <w:rPr>
          <w:rtl w:val="0"/>
        </w:rPr>
      </w:r>
    </w:p>
    <w:sectPr>
      <w:pgSz w:h="11906" w:w="16838" w:orient="landscape"/>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D60A10"/>
    <w:pPr>
      <w:spacing w:after="0" w:line="240" w:lineRule="auto"/>
    </w:pPr>
    <w:rPr>
      <w:rFonts w:ascii="Calibri" w:cs="Calibri" w:eastAsia="Calibri" w:hAnsi="Calibri"/>
      <w:kern w:val="0"/>
      <w:lang w:eastAsia="en-GB"/>
    </w:rPr>
  </w:style>
  <w:style w:type="paragraph" w:styleId="Heading1">
    <w:name w:val="heading 1"/>
    <w:basedOn w:val="Normal"/>
    <w:next w:val="Normal"/>
    <w:link w:val="Heading1Char"/>
    <w:uiPriority w:val="9"/>
    <w:qFormat w:val="1"/>
    <w:rsid w:val="00D60A10"/>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D60A10"/>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D60A10"/>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D60A10"/>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D60A10"/>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D60A10"/>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60A10"/>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60A10"/>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60A10"/>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60A1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D60A1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D60A1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D60A1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D60A1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D60A1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60A1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60A1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60A10"/>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60A10"/>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60A1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60A10"/>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D60A1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60A1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60A10"/>
    <w:rPr>
      <w:i w:val="1"/>
      <w:iCs w:val="1"/>
      <w:color w:val="404040" w:themeColor="text1" w:themeTint="0000BF"/>
    </w:rPr>
  </w:style>
  <w:style w:type="paragraph" w:styleId="ListParagraph">
    <w:name w:val="List Paragraph"/>
    <w:basedOn w:val="Normal"/>
    <w:uiPriority w:val="34"/>
    <w:qFormat w:val="1"/>
    <w:rsid w:val="00D60A10"/>
    <w:pPr>
      <w:ind w:left="720"/>
      <w:contextualSpacing w:val="1"/>
    </w:pPr>
  </w:style>
  <w:style w:type="character" w:styleId="IntenseEmphasis">
    <w:name w:val="Intense Emphasis"/>
    <w:basedOn w:val="DefaultParagraphFont"/>
    <w:uiPriority w:val="21"/>
    <w:qFormat w:val="1"/>
    <w:rsid w:val="00D60A10"/>
    <w:rPr>
      <w:i w:val="1"/>
      <w:iCs w:val="1"/>
      <w:color w:val="0f4761" w:themeColor="accent1" w:themeShade="0000BF"/>
    </w:rPr>
  </w:style>
  <w:style w:type="paragraph" w:styleId="IntenseQuote">
    <w:name w:val="Intense Quote"/>
    <w:basedOn w:val="Normal"/>
    <w:next w:val="Normal"/>
    <w:link w:val="IntenseQuoteChar"/>
    <w:uiPriority w:val="30"/>
    <w:qFormat w:val="1"/>
    <w:rsid w:val="00D60A1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60A10"/>
    <w:rPr>
      <w:i w:val="1"/>
      <w:iCs w:val="1"/>
      <w:color w:val="0f4761" w:themeColor="accent1" w:themeShade="0000BF"/>
    </w:rPr>
  </w:style>
  <w:style w:type="character" w:styleId="IntenseReference">
    <w:name w:val="Intense Reference"/>
    <w:basedOn w:val="DefaultParagraphFont"/>
    <w:uiPriority w:val="32"/>
    <w:qFormat w:val="1"/>
    <w:rsid w:val="00D60A10"/>
    <w:rPr>
      <w:b w:val="1"/>
      <w:bCs w:val="1"/>
      <w:smallCaps w:val="1"/>
      <w:color w:val="0f4761" w:themeColor="accent1" w:themeShade="0000BF"/>
      <w:spacing w:val="5"/>
    </w:rPr>
  </w:style>
  <w:style w:type="table" w:styleId="TableGrid">
    <w:name w:val="Table Grid"/>
    <w:basedOn w:val="TableNormal"/>
    <w:uiPriority w:val="39"/>
    <w:rsid w:val="00D60A10"/>
    <w:pPr>
      <w:spacing w:after="0" w:line="240" w:lineRule="auto"/>
    </w:pPr>
    <w:rPr>
      <w:rFonts w:ascii="Calibri" w:cs="Calibri" w:eastAsia="Calibri" w:hAnsi="Calibri"/>
      <w:kern w:val="0"/>
      <w:lang w:eastAsia="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2VbpoIN+TLq0FR1l2xCuA0wDXQ==">CgMxLjA4AHIhMTZYSmY0dVh2NEprUkVWaHo5NXhxaTNqa3htUTJjMnRo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2024-03-25T01:49:00Z</dcterms:created>
  <dc:creator>Jorge Flores</dc:creator>
</cp:coreProperties>
</file>