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theme/theme1.xml" ContentType="application/vnd.openxmlformats-officedocument.theme+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14="http://schemas.microsoft.com/office/word/2010/wordml" xmlns:wp14="http://schemas.microsoft.com/office/word/2010/wordprocessingDrawing"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xmlns:mc="http://schemas.openxmlformats.org/markup-compatibility/2006" mc:Ignorable="w14 wp14">
  <w:body>
    <w:p xmlns:wp14="http://schemas.microsoft.com/office/word/2010/wordml" w14:paraId="7509AEF4" wp14:textId="77777777">
      <w:pPr>
        <w:pStyle w:val="FirstParagraph"/>
      </w:pPr>
      <w:r w:rsidR="5D19A976">
        <w:rPr/>
        <w:t>2008 Hall of Fame Inductee Carl L. Zele, Jr. – Littleton</w:t>
      </w:r>
      <w:r w:rsidR="5D19A976">
        <w:rPr/>
        <w:t xml:space="preserve"> </w:t>
      </w:r>
      <w:r w:rsidR="5D19A976">
        <w:rPr/>
        <w:t>Carl Zele, Jr. graduated from Englewood High School in 1972. He began umpiring in 1973 while</w:t>
      </w:r>
      <w:r w:rsidR="5D19A976">
        <w:rPr/>
        <w:t xml:space="preserve"> </w:t>
      </w:r>
      <w:r w:rsidR="5D19A976">
        <w:rPr/>
        <w:t xml:space="preserve">attending C.U. Boulder. While </w:t>
      </w:r>
      <w:r w:rsidR="5D19A976">
        <w:rPr/>
        <w:t>pursuant to</w:t>
      </w:r>
      <w:r w:rsidR="5D19A976">
        <w:rPr/>
        <w:t xml:space="preserve"> a music career, he was always athletic as well. He</w:t>
      </w:r>
      <w:r w:rsidR="5D19A976">
        <w:rPr/>
        <w:t xml:space="preserve"> </w:t>
      </w:r>
      <w:r w:rsidR="5D19A976">
        <w:rPr/>
        <w:t>changed his major two times. Deciding that baseball needed</w:t>
      </w:r>
      <w:r w:rsidR="5D19A976">
        <w:rPr/>
        <w:t xml:space="preserve"> </w:t>
      </w:r>
      <w:r w:rsidR="5D19A976">
        <w:rPr/>
        <w:t>“more athletic umpires</w:t>
      </w:r>
      <w:r w:rsidR="5D19A976">
        <w:rPr/>
        <w:t>”</w:t>
      </w:r>
      <w:r w:rsidR="5D19A976">
        <w:rPr/>
        <w:t>, and</w:t>
      </w:r>
      <w:r w:rsidR="5D19A976">
        <w:rPr/>
        <w:t xml:space="preserve"> </w:t>
      </w:r>
      <w:r w:rsidR="5D19A976">
        <w:rPr/>
        <w:t xml:space="preserve">thinking what better summer job </w:t>
      </w:r>
      <w:r w:rsidR="5D19A976">
        <w:rPr/>
        <w:t>could there</w:t>
      </w:r>
      <w:r w:rsidR="5D19A976">
        <w:rPr/>
        <w:t xml:space="preserve"> be than working in baseball while getting paid.</w:t>
      </w:r>
      <w:r w:rsidR="5D19A976">
        <w:rPr/>
        <w:t xml:space="preserve"> </w:t>
      </w:r>
      <w:r w:rsidR="5D19A976">
        <w:rPr/>
        <w:t>Carl made one quick call to Bill Vincent and spawned a new career.</w:t>
      </w:r>
      <w:r w:rsidR="5D19A976">
        <w:rPr/>
        <w:t xml:space="preserve"> </w:t>
      </w:r>
      <w:r w:rsidR="5D19A976">
        <w:rPr/>
        <w:t>From the first high school game in 1974 until 2002 (</w:t>
      </w:r>
      <w:r w:rsidR="5D19A976">
        <w:rPr/>
        <w:t>arguably the</w:t>
      </w:r>
      <w:r w:rsidR="5D19A976">
        <w:rPr/>
        <w:t xml:space="preserve"> finest athletic overall in</w:t>
      </w:r>
      <w:r w:rsidR="5D19A976">
        <w:rPr/>
        <w:t xml:space="preserve"> </w:t>
      </w:r>
      <w:r w:rsidR="5D19A976">
        <w:rPr/>
        <w:t>CHSBUA) Carl Zele became a student of the game. He began gathering information from the</w:t>
      </w:r>
      <w:r w:rsidR="5D19A976">
        <w:rPr/>
        <w:t xml:space="preserve"> </w:t>
      </w:r>
      <w:r w:rsidR="5D19A976">
        <w:rPr/>
        <w:t>likes of Irv Brown, Dal Ward, Coach Dave Wardell, Frank</w:t>
      </w:r>
      <w:r w:rsidR="5D19A976">
        <w:rPr/>
        <w:t xml:space="preserve"> </w:t>
      </w:r>
      <w:r w:rsidR="5D19A976">
        <w:rPr/>
        <w:t>“Chief”</w:t>
      </w:r>
      <w:r w:rsidR="5D19A976">
        <w:rPr/>
        <w:t xml:space="preserve"> </w:t>
      </w:r>
      <w:r w:rsidR="5D19A976">
        <w:rPr/>
        <w:t>Prentup</w:t>
      </w:r>
      <w:r w:rsidR="5D19A976">
        <w:rPr/>
        <w:t xml:space="preserve"> and experience</w:t>
      </w:r>
      <w:r w:rsidR="5D19A976">
        <w:rPr/>
        <w:t xml:space="preserve"> </w:t>
      </w:r>
      <w:r w:rsidR="5D19A976">
        <w:rPr/>
        <w:t xml:space="preserve">through Jon </w:t>
      </w:r>
      <w:r w:rsidR="5D19A976">
        <w:rPr/>
        <w:t>MeSherry</w:t>
      </w:r>
      <w:r w:rsidR="5D19A976">
        <w:rPr/>
        <w:t xml:space="preserve">, Eric Gregg, Nick </w:t>
      </w:r>
      <w:r w:rsidR="5D19A976">
        <w:rPr/>
        <w:t>Bremigan</w:t>
      </w:r>
      <w:r w:rsidR="5D19A976">
        <w:rPr/>
        <w:t>, Joe Brinkman, and Rich Garcia.</w:t>
      </w:r>
      <w:r w:rsidR="5D19A976">
        <w:rPr/>
        <w:t xml:space="preserve"> </w:t>
      </w:r>
      <w:r w:rsidR="5D19A976">
        <w:rPr/>
        <w:t>Carl began refereeing Colorado High School Basketball during this time, completing ten years of</w:t>
      </w:r>
      <w:r w:rsidR="5D19A976">
        <w:rPr/>
        <w:t xml:space="preserve"> </w:t>
      </w:r>
      <w:r w:rsidR="5D19A976">
        <w:rPr/>
        <w:t xml:space="preserve">service. If that were not enough, he also </w:t>
      </w:r>
      <w:r w:rsidR="5D19A976">
        <w:rPr/>
        <w:t>refereed</w:t>
      </w:r>
      <w:r w:rsidR="5D19A976">
        <w:rPr/>
        <w:t xml:space="preserve"> the CHSGSUA through 2004.</w:t>
      </w:r>
      <w:r w:rsidR="5D19A976">
        <w:rPr/>
        <w:t xml:space="preserve"> </w:t>
      </w:r>
      <w:r w:rsidR="5D19A976">
        <w:rPr/>
        <w:t xml:space="preserve">While attending the Bill Kinnamon Pro-Umpire School in 1978, Carl began </w:t>
      </w:r>
      <w:r w:rsidR="5D19A976">
        <w:rPr/>
        <w:t>working</w:t>
      </w:r>
      <w:r w:rsidR="5D19A976">
        <w:rPr/>
        <w:t xml:space="preserve"> a lot of</w:t>
      </w:r>
      <w:r w:rsidR="5D19A976">
        <w:rPr/>
        <w:t xml:space="preserve"> </w:t>
      </w:r>
      <w:r w:rsidR="5D19A976">
        <w:rPr/>
        <w:t>games like no other. From playing and coaching many, many games, league finals, state, district,</w:t>
      </w:r>
      <w:r w:rsidR="5D19A976">
        <w:rPr/>
        <w:t xml:space="preserve"> </w:t>
      </w:r>
      <w:r w:rsidR="5D19A976">
        <w:rPr/>
        <w:t xml:space="preserve">regional and National tournaments to working numerous games with guys like Ken </w:t>
      </w:r>
      <w:r w:rsidR="5D19A976">
        <w:rPr/>
        <w:t>Zenter</w:t>
      </w:r>
      <w:r w:rsidR="5D19A976">
        <w:rPr/>
        <w:t>,</w:t>
      </w:r>
      <w:r w:rsidR="5D19A976">
        <w:rPr/>
        <w:t xml:space="preserve"> </w:t>
      </w:r>
      <w:r w:rsidR="5D19A976">
        <w:rPr/>
        <w:t>Willie Milton, Joe Bellich, Nick Emeterio and Floyd Ewing, Carl lived and worked with a desire</w:t>
      </w:r>
      <w:r w:rsidR="5D19A976">
        <w:rPr/>
        <w:t xml:space="preserve"> </w:t>
      </w:r>
      <w:r w:rsidR="5D19A976">
        <w:rPr/>
        <w:t>to learn and with a determination to be right with poise and dignity, which he felt was needed</w:t>
      </w:r>
      <w:r w:rsidR="5D19A976">
        <w:rPr/>
        <w:t xml:space="preserve"> </w:t>
      </w:r>
      <w:r w:rsidR="5D19A976">
        <w:rPr/>
        <w:t>in maintaining the code of ethics of baseball and the CHSBUA - Which are as follows:</w:t>
      </w:r>
      <w:r w:rsidR="5D19A976">
        <w:rPr/>
        <w:t xml:space="preserve"> </w:t>
      </w:r>
      <w:r w:rsidR="5D19A976">
        <w:rPr/>
        <w:t>1. Never cancel a game unless (a) you are sick or; (b) dead</w:t>
      </w:r>
      <w:r w:rsidR="5D19A976">
        <w:rPr/>
        <w:t xml:space="preserve"> </w:t>
      </w:r>
      <w:r w:rsidR="5D19A976">
        <w:rPr/>
        <w:t>2. Always try to be the best (or at least look the best)</w:t>
      </w:r>
      <w:r w:rsidR="5D19A976">
        <w:rPr/>
        <w:t xml:space="preserve"> </w:t>
      </w:r>
      <w:r w:rsidR="5D19A976">
        <w:rPr/>
        <w:t>3. It is a whole lot harder to remain calm and keep poised then to mouth-off.</w:t>
      </w:r>
      <w:r w:rsidR="5D19A976">
        <w:rPr/>
        <w:t xml:space="preserve"> </w:t>
      </w:r>
      <w:r w:rsidR="5D19A976">
        <w:rPr/>
        <w:t xml:space="preserve">Through the countless finals, </w:t>
      </w:r>
      <w:r w:rsidR="5D19A976">
        <w:rPr/>
        <w:t>state</w:t>
      </w:r>
      <w:r w:rsidR="5D19A976">
        <w:rPr/>
        <w:t>, district and regional tournaments, Carl Zele, Jr. was able to</w:t>
      </w:r>
      <w:r w:rsidR="5D19A976">
        <w:rPr/>
        <w:t xml:space="preserve"> </w:t>
      </w:r>
      <w:r w:rsidR="5D19A976">
        <w:rPr/>
        <w:t>become one of the many CHSBUA</w:t>
      </w:r>
      <w:r w:rsidR="5D19A976">
        <w:rPr/>
        <w:t xml:space="preserve"> </w:t>
      </w:r>
      <w:r w:rsidR="5D19A976">
        <w:rPr/>
        <w:t>“Men in Blue”</w:t>
      </w:r>
      <w:r w:rsidR="5D19A976">
        <w:rPr/>
        <w:t xml:space="preserve"> </w:t>
      </w:r>
      <w:r w:rsidR="5D19A976">
        <w:rPr/>
        <w:t>that make the game as good as it is.</w:t>
      </w:r>
    </w:p>
    <w:p w:rsidR="5D19A976" w:rsidP="5D19A976" w:rsidRDefault="5D19A976" w14:paraId="75F3EFB4" w14:textId="2BF011D4">
      <w:pPr>
        <w:pStyle w:val="BodyText"/>
      </w:pPr>
    </w:p>
    <w:p w:rsidR="5E34C97E" w:rsidP="5D19A976" w:rsidRDefault="5E34C97E" w14:paraId="74F8BDF4" w14:textId="141E1D07">
      <w:pPr>
        <w:pStyle w:val="Heading2"/>
        <w:spacing w:before="261" w:beforeAutospacing="off" w:after="261" w:afterAutospacing="off" w:line="300" w:lineRule="auto"/>
      </w:pPr>
      <w:r w:rsidRPr="5D19A976" w:rsidR="5E34C97E">
        <w:rPr>
          <w:rFonts w:ascii="Segoe UI" w:hAnsi="Segoe UI" w:eastAsia="Segoe UI" w:cs="Segoe UI"/>
          <w:b w:val="1"/>
          <w:bCs w:val="1"/>
          <w:i w:val="0"/>
          <w:iCs w:val="0"/>
          <w:noProof w:val="0"/>
          <w:sz w:val="31"/>
          <w:szCs w:val="31"/>
          <w:lang w:val="en-US"/>
        </w:rPr>
        <w:t>Revised Biography: Carl L. Zele, Jr.</w:t>
      </w:r>
    </w:p>
    <w:p w:rsidR="5E34C97E" w:rsidP="5D19A976" w:rsidRDefault="5E34C97E" w14:paraId="6D4CDE09" w14:textId="48FAE652">
      <w:pPr>
        <w:pStyle w:val="Heading3"/>
        <w:spacing w:before="246" w:beforeAutospacing="off" w:after="246" w:afterAutospacing="off" w:line="300" w:lineRule="auto"/>
      </w:pPr>
      <w:r w:rsidRPr="5D19A976" w:rsidR="5E34C97E">
        <w:rPr>
          <w:rFonts w:ascii="Segoe UI" w:hAnsi="Segoe UI" w:eastAsia="Segoe UI" w:cs="Segoe UI"/>
          <w:b w:val="1"/>
          <w:bCs w:val="1"/>
          <w:i w:val="0"/>
          <w:iCs w:val="0"/>
          <w:noProof w:val="0"/>
          <w:sz w:val="24"/>
          <w:szCs w:val="24"/>
          <w:lang w:val="en-US"/>
        </w:rPr>
        <w:t>2008 Hall of Fame Inductee – Littleton</w:t>
      </w:r>
    </w:p>
    <w:p w:rsidR="5E34C97E" w:rsidP="5D19A976" w:rsidRDefault="5E34C97E" w14:paraId="3CC28907" w14:textId="5E878EEF">
      <w:pPr>
        <w:spacing w:before="0" w:beforeAutospacing="off" w:after="0" w:afterAutospacing="off" w:line="300" w:lineRule="auto"/>
        <w:rPr>
          <w:rFonts w:ascii="Segoe UI" w:hAnsi="Segoe UI" w:eastAsia="Segoe UI" w:cs="Segoe UI"/>
          <w:b w:val="0"/>
          <w:bCs w:val="0"/>
          <w:i w:val="0"/>
          <w:iCs w:val="0"/>
          <w:noProof w:val="0"/>
          <w:sz w:val="21"/>
          <w:szCs w:val="21"/>
          <w:lang w:val="en-US"/>
        </w:rPr>
      </w:pPr>
      <w:r w:rsidRPr="5D19A976" w:rsidR="5E34C97E">
        <w:rPr>
          <w:rFonts w:ascii="Segoe UI" w:hAnsi="Segoe UI" w:eastAsia="Segoe UI" w:cs="Segoe UI"/>
          <w:b w:val="0"/>
          <w:bCs w:val="0"/>
          <w:i w:val="0"/>
          <w:iCs w:val="0"/>
          <w:noProof w:val="0"/>
          <w:sz w:val="21"/>
          <w:szCs w:val="21"/>
          <w:lang w:val="en-US"/>
        </w:rPr>
        <w:t xml:space="preserve">Carl L. Zele, Jr. graduated from </w:t>
      </w:r>
      <w:r w:rsidRPr="5D19A976" w:rsidR="5E34C97E">
        <w:rPr>
          <w:rFonts w:ascii="Segoe UI" w:hAnsi="Segoe UI" w:eastAsia="Segoe UI" w:cs="Segoe UI"/>
          <w:b w:val="0"/>
          <w:bCs w:val="0"/>
          <w:i w:val="0"/>
          <w:iCs w:val="0"/>
          <w:noProof w:val="0"/>
          <w:sz w:val="21"/>
          <w:szCs w:val="21"/>
          <w:lang w:val="en-US"/>
        </w:rPr>
        <w:t>Englewood High School</w:t>
      </w:r>
      <w:r w:rsidRPr="5D19A976" w:rsidR="5E34C97E">
        <w:rPr>
          <w:rFonts w:ascii="Segoe UI" w:hAnsi="Segoe UI" w:eastAsia="Segoe UI" w:cs="Segoe UI"/>
          <w:b w:val="0"/>
          <w:bCs w:val="0"/>
          <w:i w:val="0"/>
          <w:iCs w:val="0"/>
          <w:noProof w:val="0"/>
          <w:sz w:val="21"/>
          <w:szCs w:val="21"/>
          <w:lang w:val="en-US"/>
        </w:rPr>
        <w:t xml:space="preserve"> in 1972 and began umpiring the following year while attending </w:t>
      </w:r>
      <w:r w:rsidRPr="5D19A976" w:rsidR="5E34C97E">
        <w:rPr>
          <w:rFonts w:ascii="Segoe UI" w:hAnsi="Segoe UI" w:eastAsia="Segoe UI" w:cs="Segoe UI"/>
          <w:b w:val="0"/>
          <w:bCs w:val="0"/>
          <w:i w:val="0"/>
          <w:iCs w:val="0"/>
          <w:noProof w:val="0"/>
          <w:sz w:val="21"/>
          <w:szCs w:val="21"/>
          <w:lang w:val="en-US"/>
        </w:rPr>
        <w:t>C.U. Boulder</w:t>
      </w:r>
      <w:r w:rsidRPr="5D19A976" w:rsidR="5E34C97E">
        <w:rPr>
          <w:rFonts w:ascii="Segoe UI" w:hAnsi="Segoe UI" w:eastAsia="Segoe UI" w:cs="Segoe UI"/>
          <w:b w:val="0"/>
          <w:bCs w:val="0"/>
          <w:i w:val="0"/>
          <w:iCs w:val="0"/>
          <w:noProof w:val="0"/>
          <w:sz w:val="21"/>
          <w:szCs w:val="21"/>
          <w:lang w:val="en-US"/>
        </w:rPr>
        <w:t>. Although he initially pursued a music career, his passion for athletics remained strong. After changing his major twice, he realized that baseball needed “more athletic umpires” and decided there was no better summer job than being paid to work on the field. One call to Bill Vincent set him on a new path, launching a distinguished umpiring career.</w:t>
      </w:r>
    </w:p>
    <w:p w:rsidR="5E34C97E" w:rsidP="5D19A976" w:rsidRDefault="5E34C97E" w14:paraId="30493283" w14:textId="247C5E63">
      <w:pPr>
        <w:spacing w:before="0" w:beforeAutospacing="off" w:after="0" w:afterAutospacing="off" w:line="300" w:lineRule="auto"/>
        <w:rPr>
          <w:rFonts w:ascii="Segoe UI" w:hAnsi="Segoe UI" w:eastAsia="Segoe UI" w:cs="Segoe UI"/>
          <w:b w:val="0"/>
          <w:bCs w:val="0"/>
          <w:i w:val="0"/>
          <w:iCs w:val="0"/>
          <w:noProof w:val="0"/>
          <w:sz w:val="21"/>
          <w:szCs w:val="21"/>
          <w:lang w:val="en-US"/>
        </w:rPr>
      </w:pPr>
      <w:r w:rsidRPr="5D19A976" w:rsidR="5E34C97E">
        <w:rPr>
          <w:rFonts w:ascii="Segoe UI" w:hAnsi="Segoe UI" w:eastAsia="Segoe UI" w:cs="Segoe UI"/>
          <w:b w:val="0"/>
          <w:bCs w:val="0"/>
          <w:i w:val="0"/>
          <w:iCs w:val="0"/>
          <w:noProof w:val="0"/>
          <w:sz w:val="21"/>
          <w:szCs w:val="21"/>
          <w:lang w:val="en-US"/>
        </w:rPr>
        <w:t xml:space="preserve">From his first high school game in 1974 through 2002—when he was widely regarded as one of the finest overall athletes in the </w:t>
      </w:r>
      <w:r w:rsidRPr="5D19A976" w:rsidR="5E34C97E">
        <w:rPr>
          <w:rFonts w:ascii="Segoe UI" w:hAnsi="Segoe UI" w:eastAsia="Segoe UI" w:cs="Segoe UI"/>
          <w:b w:val="0"/>
          <w:bCs w:val="0"/>
          <w:i w:val="0"/>
          <w:iCs w:val="0"/>
          <w:noProof w:val="0"/>
          <w:sz w:val="21"/>
          <w:szCs w:val="21"/>
          <w:lang w:val="en-US"/>
        </w:rPr>
        <w:t>CHSBUA</w:t>
      </w:r>
      <w:r w:rsidRPr="5D19A976" w:rsidR="5E34C97E">
        <w:rPr>
          <w:rFonts w:ascii="Segoe UI" w:hAnsi="Segoe UI" w:eastAsia="Segoe UI" w:cs="Segoe UI"/>
          <w:b w:val="0"/>
          <w:bCs w:val="0"/>
          <w:i w:val="0"/>
          <w:iCs w:val="0"/>
          <w:noProof w:val="0"/>
          <w:sz w:val="21"/>
          <w:szCs w:val="21"/>
          <w:lang w:val="en-US"/>
        </w:rPr>
        <w:t xml:space="preserve">—Zele became a true student of the game. He sought insight from respected figures such as Irv Brown, Dal Ward, Coach Dave Wardell, and Frank “Chief” </w:t>
      </w:r>
      <w:r w:rsidRPr="5D19A976" w:rsidR="5E34C97E">
        <w:rPr>
          <w:rFonts w:ascii="Segoe UI" w:hAnsi="Segoe UI" w:eastAsia="Segoe UI" w:cs="Segoe UI"/>
          <w:b w:val="0"/>
          <w:bCs w:val="0"/>
          <w:i w:val="0"/>
          <w:iCs w:val="0"/>
          <w:noProof w:val="0"/>
          <w:sz w:val="21"/>
          <w:szCs w:val="21"/>
          <w:lang w:val="en-US"/>
        </w:rPr>
        <w:t>Prentup</w:t>
      </w:r>
      <w:r w:rsidRPr="5D19A976" w:rsidR="5E34C97E">
        <w:rPr>
          <w:rFonts w:ascii="Segoe UI" w:hAnsi="Segoe UI" w:eastAsia="Segoe UI" w:cs="Segoe UI"/>
          <w:b w:val="0"/>
          <w:bCs w:val="0"/>
          <w:i w:val="0"/>
          <w:iCs w:val="0"/>
          <w:noProof w:val="0"/>
          <w:sz w:val="21"/>
          <w:szCs w:val="21"/>
          <w:lang w:val="en-US"/>
        </w:rPr>
        <w:t xml:space="preserve">, while also learning through experiences alongside professional umpires Jon McSherry, Eric Gregg, Nick </w:t>
      </w:r>
      <w:r w:rsidRPr="5D19A976" w:rsidR="5E34C97E">
        <w:rPr>
          <w:rFonts w:ascii="Segoe UI" w:hAnsi="Segoe UI" w:eastAsia="Segoe UI" w:cs="Segoe UI"/>
          <w:b w:val="0"/>
          <w:bCs w:val="0"/>
          <w:i w:val="0"/>
          <w:iCs w:val="0"/>
          <w:noProof w:val="0"/>
          <w:sz w:val="21"/>
          <w:szCs w:val="21"/>
          <w:lang w:val="en-US"/>
        </w:rPr>
        <w:t>Bremigan</w:t>
      </w:r>
      <w:r w:rsidRPr="5D19A976" w:rsidR="5E34C97E">
        <w:rPr>
          <w:rFonts w:ascii="Segoe UI" w:hAnsi="Segoe UI" w:eastAsia="Segoe UI" w:cs="Segoe UI"/>
          <w:b w:val="0"/>
          <w:bCs w:val="0"/>
          <w:i w:val="0"/>
          <w:iCs w:val="0"/>
          <w:noProof w:val="0"/>
          <w:sz w:val="21"/>
          <w:szCs w:val="21"/>
          <w:lang w:val="en-US"/>
        </w:rPr>
        <w:t xml:space="preserve">, Joe Brinkman, and Rich Garcia. During this period, he also served ten years as a </w:t>
      </w:r>
      <w:r w:rsidRPr="5D19A976" w:rsidR="5E34C97E">
        <w:rPr>
          <w:rFonts w:ascii="Segoe UI" w:hAnsi="Segoe UI" w:eastAsia="Segoe UI" w:cs="Segoe UI"/>
          <w:b w:val="0"/>
          <w:bCs w:val="0"/>
          <w:i w:val="0"/>
          <w:iCs w:val="0"/>
          <w:noProof w:val="0"/>
          <w:sz w:val="21"/>
          <w:szCs w:val="21"/>
          <w:lang w:val="en-US"/>
        </w:rPr>
        <w:t>Colorado High School Basketball</w:t>
      </w:r>
      <w:r w:rsidRPr="5D19A976" w:rsidR="5E34C97E">
        <w:rPr>
          <w:rFonts w:ascii="Segoe UI" w:hAnsi="Segoe UI" w:eastAsia="Segoe UI" w:cs="Segoe UI"/>
          <w:b w:val="0"/>
          <w:bCs w:val="0"/>
          <w:i w:val="0"/>
          <w:iCs w:val="0"/>
          <w:noProof w:val="0"/>
          <w:sz w:val="21"/>
          <w:szCs w:val="21"/>
          <w:lang w:val="en-US"/>
        </w:rPr>
        <w:t xml:space="preserve"> referee and officiated with the </w:t>
      </w:r>
      <w:r w:rsidRPr="5D19A976" w:rsidR="5E34C97E">
        <w:rPr>
          <w:rFonts w:ascii="Segoe UI" w:hAnsi="Segoe UI" w:eastAsia="Segoe UI" w:cs="Segoe UI"/>
          <w:b w:val="0"/>
          <w:bCs w:val="0"/>
          <w:i w:val="0"/>
          <w:iCs w:val="0"/>
          <w:noProof w:val="0"/>
          <w:sz w:val="21"/>
          <w:szCs w:val="21"/>
          <w:lang w:val="en-US"/>
        </w:rPr>
        <w:t>CHSGSUA</w:t>
      </w:r>
      <w:r w:rsidRPr="5D19A976" w:rsidR="5E34C97E">
        <w:rPr>
          <w:rFonts w:ascii="Segoe UI" w:hAnsi="Segoe UI" w:eastAsia="Segoe UI" w:cs="Segoe UI"/>
          <w:b w:val="0"/>
          <w:bCs w:val="0"/>
          <w:i w:val="0"/>
          <w:iCs w:val="0"/>
          <w:noProof w:val="0"/>
          <w:sz w:val="21"/>
          <w:szCs w:val="21"/>
          <w:lang w:val="en-US"/>
        </w:rPr>
        <w:t xml:space="preserve"> through 2004.</w:t>
      </w:r>
    </w:p>
    <w:p w:rsidR="5E34C97E" w:rsidP="5D19A976" w:rsidRDefault="5E34C97E" w14:paraId="20763564" w14:textId="64EA7A56">
      <w:pPr>
        <w:spacing w:before="0" w:beforeAutospacing="off" w:after="0" w:afterAutospacing="off" w:line="300" w:lineRule="auto"/>
        <w:rPr>
          <w:rFonts w:ascii="Segoe UI" w:hAnsi="Segoe UI" w:eastAsia="Segoe UI" w:cs="Segoe UI"/>
          <w:b w:val="0"/>
          <w:bCs w:val="0"/>
          <w:i w:val="0"/>
          <w:iCs w:val="0"/>
          <w:noProof w:val="0"/>
          <w:sz w:val="21"/>
          <w:szCs w:val="21"/>
          <w:lang w:val="en-US"/>
        </w:rPr>
      </w:pPr>
      <w:r w:rsidRPr="5D19A976" w:rsidR="5E34C97E">
        <w:rPr>
          <w:rFonts w:ascii="Segoe UI" w:hAnsi="Segoe UI" w:eastAsia="Segoe UI" w:cs="Segoe UI"/>
          <w:b w:val="0"/>
          <w:bCs w:val="0"/>
          <w:i w:val="0"/>
          <w:iCs w:val="0"/>
          <w:noProof w:val="0"/>
          <w:sz w:val="21"/>
          <w:szCs w:val="21"/>
          <w:lang w:val="en-US"/>
        </w:rPr>
        <w:t xml:space="preserve">After attending the </w:t>
      </w:r>
      <w:r w:rsidRPr="5D19A976" w:rsidR="5E34C97E">
        <w:rPr>
          <w:rFonts w:ascii="Segoe UI" w:hAnsi="Segoe UI" w:eastAsia="Segoe UI" w:cs="Segoe UI"/>
          <w:b w:val="0"/>
          <w:bCs w:val="0"/>
          <w:i w:val="0"/>
          <w:iCs w:val="0"/>
          <w:noProof w:val="0"/>
          <w:sz w:val="21"/>
          <w:szCs w:val="21"/>
          <w:lang w:val="en-US"/>
        </w:rPr>
        <w:t>Bill Kinnamon Pro-Umpire School</w:t>
      </w:r>
      <w:r w:rsidRPr="5D19A976" w:rsidR="5E34C97E">
        <w:rPr>
          <w:rFonts w:ascii="Segoe UI" w:hAnsi="Segoe UI" w:eastAsia="Segoe UI" w:cs="Segoe UI"/>
          <w:b w:val="0"/>
          <w:bCs w:val="0"/>
          <w:i w:val="0"/>
          <w:iCs w:val="0"/>
          <w:noProof w:val="0"/>
          <w:sz w:val="21"/>
          <w:szCs w:val="21"/>
          <w:lang w:val="en-US"/>
        </w:rPr>
        <w:t xml:space="preserve"> in 1978, Zele began </w:t>
      </w:r>
      <w:r w:rsidRPr="5D19A976" w:rsidR="5E34C97E">
        <w:rPr>
          <w:rFonts w:ascii="Segoe UI" w:hAnsi="Segoe UI" w:eastAsia="Segoe UI" w:cs="Segoe UI"/>
          <w:b w:val="0"/>
          <w:bCs w:val="0"/>
          <w:i w:val="0"/>
          <w:iCs w:val="0"/>
          <w:noProof w:val="0"/>
          <w:sz w:val="21"/>
          <w:szCs w:val="21"/>
          <w:lang w:val="en-US"/>
        </w:rPr>
        <w:t>working</w:t>
      </w:r>
      <w:r w:rsidRPr="5D19A976" w:rsidR="5E34C97E">
        <w:rPr>
          <w:rFonts w:ascii="Segoe UI" w:hAnsi="Segoe UI" w:eastAsia="Segoe UI" w:cs="Segoe UI"/>
          <w:b w:val="0"/>
          <w:bCs w:val="0"/>
          <w:i w:val="0"/>
          <w:iCs w:val="0"/>
          <w:noProof w:val="0"/>
          <w:sz w:val="21"/>
          <w:szCs w:val="21"/>
          <w:lang w:val="en-US"/>
        </w:rPr>
        <w:t xml:space="preserve"> an extraordinary number of games. His experience spanned playing, coaching, and umpiring league finals, State Championships, district and regional tournaments, and </w:t>
      </w:r>
      <w:r w:rsidRPr="5D19A976" w:rsidR="5E34C97E">
        <w:rPr>
          <w:rFonts w:ascii="Segoe UI" w:hAnsi="Segoe UI" w:eastAsia="Segoe UI" w:cs="Segoe UI"/>
          <w:b w:val="0"/>
          <w:bCs w:val="0"/>
          <w:i w:val="0"/>
          <w:iCs w:val="0"/>
          <w:noProof w:val="0"/>
          <w:sz w:val="21"/>
          <w:szCs w:val="21"/>
          <w:lang w:val="en-US"/>
        </w:rPr>
        <w:t>numerous</w:t>
      </w:r>
      <w:r w:rsidRPr="5D19A976" w:rsidR="5E34C97E">
        <w:rPr>
          <w:rFonts w:ascii="Segoe UI" w:hAnsi="Segoe UI" w:eastAsia="Segoe UI" w:cs="Segoe UI"/>
          <w:b w:val="0"/>
          <w:bCs w:val="0"/>
          <w:i w:val="0"/>
          <w:iCs w:val="0"/>
          <w:noProof w:val="0"/>
          <w:sz w:val="21"/>
          <w:szCs w:val="21"/>
          <w:lang w:val="en-US"/>
        </w:rPr>
        <w:t xml:space="preserve"> national events. He worked extensively with colleagues such as Ken </w:t>
      </w:r>
      <w:r w:rsidRPr="5D19A976" w:rsidR="5E34C97E">
        <w:rPr>
          <w:rFonts w:ascii="Segoe UI" w:hAnsi="Segoe UI" w:eastAsia="Segoe UI" w:cs="Segoe UI"/>
          <w:b w:val="0"/>
          <w:bCs w:val="0"/>
          <w:i w:val="0"/>
          <w:iCs w:val="0"/>
          <w:noProof w:val="0"/>
          <w:sz w:val="21"/>
          <w:szCs w:val="21"/>
          <w:lang w:val="en-US"/>
        </w:rPr>
        <w:t>Zenter</w:t>
      </w:r>
      <w:r w:rsidRPr="5D19A976" w:rsidR="5E34C97E">
        <w:rPr>
          <w:rFonts w:ascii="Segoe UI" w:hAnsi="Segoe UI" w:eastAsia="Segoe UI" w:cs="Segoe UI"/>
          <w:b w:val="0"/>
          <w:bCs w:val="0"/>
          <w:i w:val="0"/>
          <w:iCs w:val="0"/>
          <w:noProof w:val="0"/>
          <w:sz w:val="21"/>
          <w:szCs w:val="21"/>
          <w:lang w:val="en-US"/>
        </w:rPr>
        <w:t xml:space="preserve">, Willie Milton, Joe Bellich, Nick Emeterio, and Floyd Ewing. Throughout his career, he carried himself with poise and dignity, guided by the code of ethics he believed essential to baseball and the </w:t>
      </w:r>
      <w:r w:rsidRPr="5D19A976" w:rsidR="5E34C97E">
        <w:rPr>
          <w:rFonts w:ascii="Segoe UI" w:hAnsi="Segoe UI" w:eastAsia="Segoe UI" w:cs="Segoe UI"/>
          <w:b w:val="0"/>
          <w:bCs w:val="0"/>
          <w:i w:val="0"/>
          <w:iCs w:val="0"/>
          <w:noProof w:val="0"/>
          <w:sz w:val="21"/>
          <w:szCs w:val="21"/>
          <w:lang w:val="en-US"/>
        </w:rPr>
        <w:t>CHSBUA</w:t>
      </w:r>
      <w:r w:rsidRPr="5D19A976" w:rsidR="5E34C97E">
        <w:rPr>
          <w:rFonts w:ascii="Segoe UI" w:hAnsi="Segoe UI" w:eastAsia="Segoe UI" w:cs="Segoe UI"/>
          <w:b w:val="0"/>
          <w:bCs w:val="0"/>
          <w:i w:val="0"/>
          <w:iCs w:val="0"/>
          <w:noProof w:val="0"/>
          <w:sz w:val="21"/>
          <w:szCs w:val="21"/>
          <w:lang w:val="en-US"/>
        </w:rPr>
        <w:t>: never cancel a game unless sick or deceased, always strive to be the best—or at least look the best—and remember that maintaining calm is far harder, and far more important, than mouthing off.</w:t>
      </w:r>
    </w:p>
    <w:p w:rsidR="5E34C97E" w:rsidP="5D19A976" w:rsidRDefault="5E34C97E" w14:paraId="45B684E3" w14:textId="3C09115F">
      <w:pPr>
        <w:spacing w:before="0" w:beforeAutospacing="off" w:after="0" w:afterAutospacing="off" w:line="300" w:lineRule="auto"/>
        <w:rPr>
          <w:rFonts w:ascii="Segoe UI" w:hAnsi="Segoe UI" w:eastAsia="Segoe UI" w:cs="Segoe UI"/>
          <w:b w:val="0"/>
          <w:bCs w:val="0"/>
          <w:i w:val="0"/>
          <w:iCs w:val="0"/>
          <w:noProof w:val="0"/>
          <w:sz w:val="21"/>
          <w:szCs w:val="21"/>
          <w:lang w:val="en-US"/>
        </w:rPr>
      </w:pPr>
      <w:r w:rsidRPr="5D19A976" w:rsidR="5E34C97E">
        <w:rPr>
          <w:rFonts w:ascii="Segoe UI" w:hAnsi="Segoe UI" w:eastAsia="Segoe UI" w:cs="Segoe UI"/>
          <w:b w:val="0"/>
          <w:bCs w:val="0"/>
          <w:i w:val="0"/>
          <w:iCs w:val="0"/>
          <w:noProof w:val="0"/>
          <w:sz w:val="21"/>
          <w:szCs w:val="21"/>
          <w:lang w:val="en-US"/>
        </w:rPr>
        <w:t xml:space="preserve">Through countless postseason assignments and a steadfast dedication to learning and improvement, Carl L. Zele, Jr. became one of the </w:t>
      </w:r>
      <w:r w:rsidRPr="5D19A976" w:rsidR="5E34C97E">
        <w:rPr>
          <w:rFonts w:ascii="Segoe UI" w:hAnsi="Segoe UI" w:eastAsia="Segoe UI" w:cs="Segoe UI"/>
          <w:b w:val="0"/>
          <w:bCs w:val="0"/>
          <w:i w:val="0"/>
          <w:iCs w:val="0"/>
          <w:noProof w:val="0"/>
          <w:sz w:val="21"/>
          <w:szCs w:val="21"/>
          <w:lang w:val="en-US"/>
        </w:rPr>
        <w:t>CHSBUA</w:t>
      </w:r>
      <w:r w:rsidRPr="5D19A976" w:rsidR="5E34C97E">
        <w:rPr>
          <w:rFonts w:ascii="Segoe UI" w:hAnsi="Segoe UI" w:eastAsia="Segoe UI" w:cs="Segoe UI"/>
          <w:b w:val="0"/>
          <w:bCs w:val="0"/>
          <w:i w:val="0"/>
          <w:iCs w:val="0"/>
          <w:noProof w:val="0"/>
          <w:sz w:val="21"/>
          <w:szCs w:val="21"/>
          <w:lang w:val="en-US"/>
        </w:rPr>
        <w:t>’s respected “Men in Blue,” helping uphold the standards that make the game strong.</w:t>
      </w:r>
    </w:p>
    <w:p w:rsidR="5D19A976" w:rsidP="5D19A976" w:rsidRDefault="5D19A976" w14:paraId="115408DE" w14:textId="10CB82B2">
      <w:pPr>
        <w:pStyle w:val="BodyText"/>
      </w:pPr>
    </w:p>
    <w:sectPr>
      <w:footnotePr>
        <w:numRestart w:val="eachSect"/>
      </w:footnotePr>
      <w:pgMar w:top="1440" w:right="1440" w:bottom="1440" w:left="1440"/>
      <w:pgSz w:w="12240" w:h="15840" w:orient="portrait"/>
      <w:cols w:num="1"/>
    </w:sectPr>
  </w:body>
</w:document>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w14="http://schemas.microsoft.com/office/word/2010/wordml" xmlns:wp14="http://schemas.microsoft.com/office/word/2010/wordprocessingDrawing"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mc="http://schemas.openxmlformats.org/markup-compatibility/2006" xmlns:w15="http://schemas.microsoft.com/office/word/2012/wordml" mc:Ignorable="w14 wp14 w15">
  <w:zoom w:percent="100"/>
  <w:embedSystemFonts/>
  <w:proofState w:spelling="clean" w:grammar="dirty"/>
  <w:stylePaneFormatFilter w:val="0004"/>
  <w:trackRevisions w:val="false"/>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5D19A976"/>
    <w:rsid w:val="5D19A976"/>
    <w:rsid w:val="5E34C97E"/>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395D5E27"/>
  <w15:docId w15:val="{DB857FEE-302F-4B39-92F1-C65D6731F7AE}"/>
</w:settings>
</file>

<file path=word/styles.xml><?xml version="1.0" encoding="utf-8"?>
<w:styles xmlns:w14="http://schemas.microsoft.com/office/word/2010/wordml" xmlns:wp14="http://schemas.microsoft.com/office/word/2010/wordprocessingDrawing" xmlns:r="http://schemas.openxmlformats.org/officeDocument/2006/relationships" xmlns:w="http://schemas.openxmlformats.org/wordprocessingml/2006/main" xmlns:mc="http://schemas.openxmlformats.org/markup-compatibility/2006" mc:Ignorable="w14 wp14">
  <w:docDefaults>
    <w:rPrDefault>
      <w:rPr>
        <w:rFonts w:asciiTheme="minorHAnsi" w:hAnsiTheme="minorHAnsi" w:eastAsiaTheme="minorEastAsia"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styleId="Normal" w:default="1">
    <w:name w:val="Normal"/>
    <w:qFormat/>
  </w:style>
  <w:style w:type="paragraph" w:styleId="BodyText">
    <w:name w:val="Body Text"/>
    <w:basedOn w:val="Normal"/>
    <w:link w:val="BodyTextChar"/>
    <w:qFormat/>
    <w:pPr>
      <w:spacing w:before="180" w:after="180"/>
    </w:pPr>
  </w:style>
  <w:style w:type="paragraph" w:styleId="FirstParagraph" w:customStyle="1">
    <w:name w:val="First Paragraph"/>
    <w:basedOn w:val="BodyText"/>
    <w:next w:val="BodyText"/>
    <w:qFormat/>
  </w:style>
  <w:style w:type="paragraph" w:styleId="Compact" w:customStyle="1">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hAnsiTheme="majorHAnsi" w:eastAsiaTheme="majorEastAsia" w:cstheme="majorBidi"/>
      <w:sz w:val="56"/>
      <w:szCs w:val="56"/>
    </w:rPr>
  </w:style>
  <w:style w:type="character" w:styleId="TitleChar" w:customStyle="1">
    <w:name w:val="Title Char"/>
    <w:basedOn w:val="DefaultParagraphFont"/>
    <w:link w:val="Title"/>
    <w:uiPriority w:val="10"/>
    <w:rsid w:val="00A10FD9"/>
    <w:rPr>
      <w:rFonts w:asciiTheme="majorHAnsi" w:hAnsiTheme="majorHAnsi" w:eastAsiaTheme="majorEastAsia"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styleId="SubtitleChar" w:customStyle="1">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styleId="Author" w:customStyle="1">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styleId="AbstractTitle" w:customStyle="1">
    <w:name w:val="Abstract Title"/>
    <w:basedOn w:val="Normal"/>
    <w:next w:val="Abstract"/>
    <w:qFormat/>
    <w:pPr>
      <w:keepNext/>
      <w:keepLines/>
      <w:spacing w:before="300" w:after="0"/>
      <w:jc w:val="center"/>
    </w:pPr>
    <w:rPr>
      <w:b/>
      <w:sz w:val="20"/>
      <w:szCs w:val="20"/>
    </w:rPr>
  </w:style>
  <w:style w:type="paragraph" w:styleId="Abstract" w:customStyle="1">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hAnsiTheme="majorHAnsi" w:eastAsiaTheme="majorEastAsia"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styleId="Heading1Char" w:customStyle="1">
    <w:name w:val="Heading 1 Char"/>
    <w:basedOn w:val="DefaultParagraphFont"/>
    <w:link w:val="Heading1"/>
    <w:uiPriority w:val="9"/>
    <w:rsid w:val="00A10FD9"/>
    <w:rPr>
      <w:rFonts w:asciiTheme="majorHAnsi" w:hAnsiTheme="majorHAnsi" w:eastAsiaTheme="majorEastAsia" w:cstheme="majorBidi"/>
      <w:color w:val="0F4761" w:themeColor="accent1" w:themeShade="BF"/>
      <w:sz w:val="40"/>
      <w:szCs w:val="40"/>
    </w:rPr>
  </w:style>
  <w:style w:type="character" w:styleId="Heading2Char" w:customStyle="1">
    <w:name w:val="Heading 2 Char"/>
    <w:basedOn w:val="DefaultParagraphFont"/>
    <w:link w:val="Heading2"/>
    <w:uiPriority w:val="9"/>
    <w:semiHidden/>
    <w:rsid w:val="00A10FD9"/>
    <w:rPr>
      <w:rFonts w:asciiTheme="majorHAnsi" w:hAnsiTheme="majorHAnsi" w:eastAsiaTheme="majorEastAsia" w:cstheme="majorBidi"/>
      <w:color w:val="0F4761" w:themeColor="accent1" w:themeShade="BF"/>
      <w:sz w:val="32"/>
      <w:szCs w:val="32"/>
    </w:rPr>
  </w:style>
  <w:style w:type="character" w:styleId="Heading3Char" w:customStyle="1">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styleId="Heading4Char" w:customStyle="1">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styleId="Heading5Char" w:customStyle="1">
    <w:name w:val="Heading 5 Char"/>
    <w:basedOn w:val="DefaultParagraphFont"/>
    <w:link w:val="Heading5"/>
    <w:uiPriority w:val="9"/>
    <w:semiHidden/>
    <w:rsid w:val="00A10FD9"/>
    <w:rPr>
      <w:rFonts w:eastAsiaTheme="majorEastAsia" w:cstheme="majorBidi"/>
      <w:color w:val="0F4761" w:themeColor="accent1" w:themeShade="BF"/>
    </w:rPr>
  </w:style>
  <w:style w:type="character" w:styleId="Heading6Char" w:customStyle="1">
    <w:name w:val="Heading 6 Char"/>
    <w:basedOn w:val="DefaultParagraphFont"/>
    <w:link w:val="Heading6"/>
    <w:uiPriority w:val="9"/>
    <w:semiHidden/>
    <w:rsid w:val="00A10FD9"/>
    <w:rPr>
      <w:rFonts w:eastAsiaTheme="majorEastAsia" w:cstheme="majorBidi"/>
      <w:i/>
      <w:iCs/>
      <w:color w:val="595959" w:themeColor="text1" w:themeTint="A6"/>
    </w:rPr>
  </w:style>
  <w:style w:type="character" w:styleId="Heading7Char" w:customStyle="1">
    <w:name w:val="Heading 7 Char"/>
    <w:basedOn w:val="DefaultParagraphFont"/>
    <w:link w:val="Heading7"/>
    <w:uiPriority w:val="9"/>
    <w:semiHidden/>
    <w:rsid w:val="00A10FD9"/>
    <w:rPr>
      <w:rFonts w:eastAsiaTheme="majorEastAsia" w:cstheme="majorBidi"/>
      <w:color w:val="595959" w:themeColor="text1" w:themeTint="A6"/>
    </w:rPr>
  </w:style>
  <w:style w:type="character" w:styleId="Heading8Char" w:customStyle="1">
    <w:name w:val="Heading 8 Char"/>
    <w:basedOn w:val="DefaultParagraphFont"/>
    <w:link w:val="Heading8"/>
    <w:uiPriority w:val="9"/>
    <w:semiHidden/>
    <w:rsid w:val="00A10FD9"/>
    <w:rPr>
      <w:rFonts w:eastAsiaTheme="majorEastAsia" w:cstheme="majorBidi"/>
      <w:i/>
      <w:iCs/>
      <w:color w:val="272727" w:themeColor="text1" w:themeTint="D8"/>
    </w:rPr>
  </w:style>
  <w:style w:type="character" w:styleId="Heading9Char" w:customStyle="1">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firstLine="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left="480" w:right="480" w:firstLine="0"/>
    </w:pPr>
  </w:style>
  <w:style w:type="character" w:styleId="DefaultParagraphFont" w:default="1">
    <w:name w:val="Default Paragraph Font"/>
    <w:semiHidden/>
    <w:unhideWhenUsed/>
  </w:style>
  <w:style w:type="table" w:styleId="Table" w:default="1">
    <w:name w:val="Table"/>
    <w:basedOn w:val="TableNormal"/>
    <w:semiHidden/>
    <w:unhideWhenUsed/>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styleId="DefinitionTerm" w:customStyle="1">
    <w:name w:val="Definition Term"/>
    <w:basedOn w:val="Normal"/>
    <w:next w:val="Definition"/>
    <w:pPr>
      <w:keepNext/>
      <w:keepLines/>
      <w:spacing w:after="0"/>
    </w:pPr>
    <w:rPr>
      <w:b/>
    </w:rPr>
  </w:style>
  <w:style w:type="paragraph" w:styleId="Definition" w:customStyle="1">
    <w:name w:val="Definition"/>
    <w:basedOn w:val="Normal"/>
  </w:style>
  <w:style w:type="paragraph" w:styleId="Caption">
    <w:name w:val="Caption"/>
    <w:basedOn w:val="Normal"/>
    <w:link w:val="BodyTextChar"/>
    <w:pPr>
      <w:spacing w:before="0" w:after="120"/>
    </w:pPr>
    <w:rPr>
      <w:i/>
    </w:rPr>
  </w:style>
  <w:style w:type="paragraph" w:styleId="TableCaption" w:customStyle="1">
    <w:name w:val="Table Caption"/>
    <w:basedOn w:val="Caption"/>
    <w:pPr>
      <w:keepNext/>
    </w:pPr>
  </w:style>
  <w:style w:type="paragraph" w:styleId="ImageCaption" w:customStyle="1">
    <w:name w:val="Image Caption"/>
    <w:basedOn w:val="Caption"/>
  </w:style>
  <w:style w:type="paragraph" w:styleId="Figure" w:customStyle="1">
    <w:name w:val="Figure"/>
    <w:basedOn w:val="Normal"/>
  </w:style>
  <w:style w:type="paragraph" w:styleId="CaptionedFigure" w:customStyle="1">
    <w:name w:val="Captioned Figure"/>
    <w:basedOn w:val="Figure"/>
    <w:pPr>
      <w:keepNext/>
    </w:pPr>
  </w:style>
  <w:style w:type="character" w:styleId="BodyTextChar" w:customStyle="1">
    <w:name w:val="Body Text Char"/>
    <w:basedOn w:val="DefaultParagraphFont"/>
    <w:link w:val="BodyText"/>
  </w:style>
  <w:style w:type="character" w:styleId="VerbatimChar" w:customStyle="1">
    <w:name w:val="Verbatim Char"/>
    <w:basedOn w:val="BodyTextChar"/>
    <w:rPr>
      <w:rFonts w:ascii="Consolas" w:hAnsi="Consolas"/>
      <w:sz w:val="22"/>
    </w:rPr>
  </w:style>
  <w:style w:type="character" w:styleId="SectionNumber" w:customStyle="1">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hAnsiTheme="majorHAnsi" w:eastAsiaTheme="majorEastAsia" w:cstheme="majorBidi"/>
      <w:b w:val="0"/>
      <w:bCs w:val="0"/>
      <w:color w:val="365F91" w:themeColor="accent1" w:themeShade="BF"/>
    </w:rPr>
  </w:style>
  <w:style w:type="paragraph" w:styleId="SourceCode" w:customStyle="1">
    <w:name w:val="Source Code"/>
    <w:basedOn w:val="Normal"/>
    <w:link w:val="VerbatimChar"/>
    <w:pPr>
      <w:wordWrap w:val="off"/>
    </w:pPr>
  </w:style>
  <w:style w:type="character" w:styleId="KeywordTok" w:customStyle="1">
    <w:name w:val="KeywordTok"/>
    <w:basedOn w:val="VerbatimChar"/>
    <w:rPr>
      <w:b/>
      <w:color w:val="007020"/>
    </w:rPr>
  </w:style>
  <w:style w:type="character" w:styleId="DataTypeTok" w:customStyle="1">
    <w:name w:val="DataTypeTok"/>
    <w:basedOn w:val="VerbatimChar"/>
    <w:rPr>
      <w:color w:val="902000"/>
    </w:rPr>
  </w:style>
  <w:style w:type="character" w:styleId="DecValTok" w:customStyle="1">
    <w:name w:val="DecValTok"/>
    <w:basedOn w:val="VerbatimChar"/>
    <w:rPr>
      <w:color w:val="40a070"/>
    </w:rPr>
  </w:style>
  <w:style w:type="character" w:styleId="BaseNTok" w:customStyle="1">
    <w:name w:val="BaseNTok"/>
    <w:basedOn w:val="VerbatimChar"/>
    <w:rPr>
      <w:color w:val="40a070"/>
    </w:rPr>
  </w:style>
  <w:style w:type="character" w:styleId="FloatTok" w:customStyle="1">
    <w:name w:val="FloatTok"/>
    <w:basedOn w:val="VerbatimChar"/>
    <w:rPr>
      <w:color w:val="40a070"/>
    </w:rPr>
  </w:style>
  <w:style w:type="character" w:styleId="ConstantTok" w:customStyle="1">
    <w:name w:val="ConstantTok"/>
    <w:basedOn w:val="VerbatimChar"/>
    <w:rPr>
      <w:color w:val="880000"/>
    </w:rPr>
  </w:style>
  <w:style w:type="character" w:styleId="CharTok" w:customStyle="1">
    <w:name w:val="CharTok"/>
    <w:basedOn w:val="VerbatimChar"/>
    <w:rPr>
      <w:color w:val="4070a0"/>
    </w:rPr>
  </w:style>
  <w:style w:type="character" w:styleId="SpecialCharTok" w:customStyle="1">
    <w:name w:val="SpecialCharTok"/>
    <w:basedOn w:val="VerbatimChar"/>
    <w:rPr>
      <w:color w:val="4070a0"/>
    </w:rPr>
  </w:style>
  <w:style w:type="character" w:styleId="StringTok" w:customStyle="1">
    <w:name w:val="StringTok"/>
    <w:basedOn w:val="VerbatimChar"/>
    <w:rPr>
      <w:color w:val="4070a0"/>
    </w:rPr>
  </w:style>
  <w:style w:type="character" w:styleId="VerbatimStringTok" w:customStyle="1">
    <w:name w:val="VerbatimStringTok"/>
    <w:basedOn w:val="VerbatimChar"/>
    <w:rPr>
      <w:color w:val="4070a0"/>
    </w:rPr>
  </w:style>
  <w:style w:type="character" w:styleId="SpecialStringTok" w:customStyle="1">
    <w:name w:val="SpecialStringTok"/>
    <w:basedOn w:val="VerbatimChar"/>
    <w:rPr>
      <w:color w:val="bb6688"/>
    </w:rPr>
  </w:style>
  <w:style w:type="character" w:styleId="ImportTok" w:customStyle="1">
    <w:name w:val="ImportTok"/>
    <w:basedOn w:val="VerbatimChar"/>
    <w:rPr>
      <w:b/>
      <w:color w:val="008000"/>
    </w:rPr>
  </w:style>
  <w:style w:type="character" w:styleId="CommentTok" w:customStyle="1">
    <w:name w:val="CommentTok"/>
    <w:basedOn w:val="VerbatimChar"/>
    <w:rPr>
      <w:i/>
      <w:color w:val="60a0b0"/>
    </w:rPr>
  </w:style>
  <w:style w:type="character" w:styleId="DocumentationTok" w:customStyle="1">
    <w:name w:val="DocumentationTok"/>
    <w:basedOn w:val="VerbatimChar"/>
    <w:rPr>
      <w:i/>
      <w:color w:val="ba2121"/>
    </w:rPr>
  </w:style>
  <w:style w:type="character" w:styleId="AnnotationTok" w:customStyle="1">
    <w:name w:val="AnnotationTok"/>
    <w:basedOn w:val="VerbatimChar"/>
    <w:rPr>
      <w:b/>
      <w:i/>
      <w:color w:val="60a0b0"/>
    </w:rPr>
  </w:style>
  <w:style w:type="character" w:styleId="CommentVarTok" w:customStyle="1">
    <w:name w:val="CommentVarTok"/>
    <w:basedOn w:val="VerbatimChar"/>
    <w:rPr>
      <w:b/>
      <w:i/>
      <w:color w:val="60a0b0"/>
    </w:rPr>
  </w:style>
  <w:style w:type="character" w:styleId="OtherTok" w:customStyle="1">
    <w:name w:val="OtherTok"/>
    <w:basedOn w:val="VerbatimChar"/>
    <w:rPr>
      <w:color w:val="007020"/>
    </w:rPr>
  </w:style>
  <w:style w:type="character" w:styleId="FunctionTok" w:customStyle="1">
    <w:name w:val="FunctionTok"/>
    <w:basedOn w:val="VerbatimChar"/>
    <w:rPr>
      <w:color w:val="06287e"/>
    </w:rPr>
  </w:style>
  <w:style w:type="character" w:styleId="VariableTok" w:customStyle="1">
    <w:name w:val="VariableTok"/>
    <w:basedOn w:val="VerbatimChar"/>
    <w:rPr>
      <w:color w:val="19177c"/>
    </w:rPr>
  </w:style>
  <w:style w:type="character" w:styleId="ControlFlowTok" w:customStyle="1">
    <w:name w:val="ControlFlowTok"/>
    <w:basedOn w:val="VerbatimChar"/>
    <w:rPr>
      <w:b/>
      <w:color w:val="007020"/>
    </w:rPr>
  </w:style>
  <w:style w:type="character" w:styleId="OperatorTok" w:customStyle="1">
    <w:name w:val="OperatorTok"/>
    <w:basedOn w:val="VerbatimChar"/>
    <w:rPr>
      <w:color w:val="666666"/>
    </w:rPr>
  </w:style>
  <w:style w:type="character" w:styleId="BuiltInTok" w:customStyle="1">
    <w:name w:val="BuiltInTok"/>
    <w:basedOn w:val="VerbatimChar"/>
    <w:rPr>
      <w:color w:val="008000"/>
    </w:rPr>
  </w:style>
  <w:style w:type="character" w:styleId="ExtensionTok" w:customStyle="1">
    <w:name w:val="ExtensionTok"/>
    <w:basedOn w:val="VerbatimChar"/>
    <w:rPr/>
  </w:style>
  <w:style w:type="character" w:styleId="PreprocessorTok" w:customStyle="1">
    <w:name w:val="PreprocessorTok"/>
    <w:basedOn w:val="VerbatimChar"/>
    <w:rPr>
      <w:color w:val="bc7a00"/>
    </w:rPr>
  </w:style>
  <w:style w:type="character" w:styleId="AttributeTok" w:customStyle="1">
    <w:name w:val="AttributeTok"/>
    <w:basedOn w:val="VerbatimChar"/>
    <w:rPr>
      <w:color w:val="7d9029"/>
    </w:rPr>
  </w:style>
  <w:style w:type="character" w:styleId="RegionMarkerTok" w:customStyle="1">
    <w:name w:val="RegionMarkerTok"/>
    <w:basedOn w:val="VerbatimChar"/>
    <w:rPr/>
  </w:style>
  <w:style w:type="character" w:styleId="InformationTok" w:customStyle="1">
    <w:name w:val="InformationTok"/>
    <w:basedOn w:val="VerbatimChar"/>
    <w:rPr>
      <w:b/>
      <w:i/>
      <w:color w:val="60a0b0"/>
    </w:rPr>
  </w:style>
  <w:style w:type="character" w:styleId="WarningTok" w:customStyle="1">
    <w:name w:val="WarningTok"/>
    <w:basedOn w:val="VerbatimChar"/>
    <w:rPr>
      <w:b/>
      <w:i/>
      <w:color w:val="60a0b0"/>
    </w:rPr>
  </w:style>
  <w:style w:type="character" w:styleId="AlertTok" w:customStyle="1">
    <w:name w:val="AlertTok"/>
    <w:basedOn w:val="VerbatimChar"/>
    <w:rPr>
      <w:b/>
      <w:color w:val="ff0000"/>
    </w:rPr>
  </w:style>
  <w:style w:type="character" w:styleId="ErrorTok" w:customStyle="1">
    <w:name w:val="ErrorTok"/>
    <w:basedOn w:val="VerbatimChar"/>
    <w:rPr>
      <w:b/>
      <w:color w:val="ff0000"/>
    </w:rPr>
  </w:style>
  <w:style w:type="character" w:styleId="NormalTok" w:customStyle="1">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&#65279;<?xml version="1.0" encoding="utf-8"?><Relationships xmlns="http://schemas.openxmlformats.org/package/2006/relationships"><Relationship Type="http://schemas.openxmlformats.org/officeDocument/2006/relationships/numbering" Target="numbering.xml" Id="rId8" /><Relationship Type="http://schemas.openxmlformats.org/officeDocument/2006/relationships/theme" Target="theme/theme1.xml" Id="rId3" /><Relationship Type="http://schemas.openxmlformats.org/officeDocument/2006/relationships/styles" Target="styles.xml" Id="rId7" /><Relationship Type="http://schemas.openxmlformats.org/officeDocument/2006/relationships/settings" Target="settings.xml" Id="rId6" /><Relationship Type="http://schemas.openxmlformats.org/officeDocument/2006/relationships/customXml" Target="../customXml/item3.xml" Id="rId11" /><Relationship Type="http://schemas.openxmlformats.org/officeDocument/2006/relationships/webSettings" Target="webSettings.xml" Id="rId5" /><Relationship Type="http://schemas.openxmlformats.org/officeDocument/2006/relationships/customXml" Target="../customXml/item2.xml" Id="rId10" /><Relationship Type="http://schemas.openxmlformats.org/officeDocument/2006/relationships/fontTable" Target="fontTable.xml" Id="rId4" /><Relationship Type="http://schemas.openxmlformats.org/officeDocument/2006/relationships/customXml" Target="../customXml/item1.xml" Id="rId9"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A0E630550AB8E640AB4FC4CEDA5923D8" ma:contentTypeVersion="10" ma:contentTypeDescription="Create a new document." ma:contentTypeScope="" ma:versionID="724187dc8d6d71575f536f47c26fd010">
  <xsd:schema xmlns:xsd="http://www.w3.org/2001/XMLSchema" xmlns:xs="http://www.w3.org/2001/XMLSchema" xmlns:p="http://schemas.microsoft.com/office/2006/metadata/properties" xmlns:ns2="05b0b954-299e-46bc-9c04-4bb5e3c2a6fe" xmlns:ns3="2d482595-a76e-49b4-9868-c102b07328d6" targetNamespace="http://schemas.microsoft.com/office/2006/metadata/properties" ma:root="true" ma:fieldsID="f9c365686622a283cc8aaae00c023486" ns2:_="" ns3:_="">
    <xsd:import namespace="05b0b954-299e-46bc-9c04-4bb5e3c2a6fe"/>
    <xsd:import namespace="2d482595-a76e-49b4-9868-c102b07328d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GenerationTime" minOccurs="0"/>
                <xsd:element ref="ns2:MediaServiceEventHashCode"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5b0b954-299e-46bc-9c04-4bb5e3c2a6f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b1fd24cb-b82f-4031-8f7c-441b79dff62c"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2d482595-a76e-49b4-9868-c102b07328d6"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a6f485c5-754a-4e1b-ab18-7a6b97e78b5e}" ma:internalName="TaxCatchAll" ma:showField="CatchAllData" ma:web="2d482595-a76e-49b4-9868-c102b07328d6">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05b0b954-299e-46bc-9c04-4bb5e3c2a6fe">
      <Terms xmlns="http://schemas.microsoft.com/office/infopath/2007/PartnerControls"/>
    </lcf76f155ced4ddcb4097134ff3c332f>
    <TaxCatchAll xmlns="2d482595-a76e-49b4-9868-c102b07328d6" xsi:nil="true"/>
  </documentManagement>
</p:properties>
</file>

<file path=customXml/itemProps1.xml><?xml version="1.0" encoding="utf-8"?>
<ds:datastoreItem xmlns:ds="http://schemas.openxmlformats.org/officeDocument/2006/customXml" ds:itemID="{7FE65AE1-B115-4A3D-80A2-05F3B2E40C97}"/>
</file>

<file path=customXml/itemProps2.xml><?xml version="1.0" encoding="utf-8"?>
<ds:datastoreItem xmlns:ds="http://schemas.openxmlformats.org/officeDocument/2006/customXml" ds:itemID="{5A1EF2DD-BD63-4653-AB42-944914649B1B}"/>
</file>

<file path=customXml/itemProps3.xml><?xml version="1.0" encoding="utf-8"?>
<ds:datastoreItem xmlns:ds="http://schemas.openxmlformats.org/officeDocument/2006/customXml" ds:itemID="{925A4180-65FF-4126-8EC8-5A2D2827963B}"/>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SharedDoc>false</ap:SharedDoc>
  <ap:HyperlinksChanged>false</ap:HyperlinksChanged>
  <ap:AppVersion>16.0000</ap:AppVersion>
  <ap:Application>Microsoft Word for the web</ap:Application>
  <ap:Template>Normal.dotm</ap:Template>
  <ap:DocSecurity>0</ap:DocSecurity>
  <ap:ScaleCrop>false</ap:ScaleCrop>
  <ap:LinksUpToDate>false</ap:LinksUpToDate>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TJ Olnhausen</cp:lastModifiedBy>
  <dcterms:created xsi:type="dcterms:W3CDTF">2026-01-11T00:02:28Z</dcterms:created>
  <dcterms:modified xsi:type="dcterms:W3CDTF">2026-01-31T18:59:49Z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mage">
    <vt:lpwstr>Carl_Zele.jpg</vt:lpwstr>
  </property>
  <property fmtid="{D5CDD505-2E9C-101B-9397-08002B2CF9AE}" pid="3" name="name">
    <vt:lpwstr>Carl_Zele_Jr</vt:lpwstr>
  </property>
  <property fmtid="{D5CDD505-2E9C-101B-9397-08002B2CF9AE}" pid="4" name="year">
    <vt:lpwstr>2008</vt:lpwstr>
  </property>
  <property fmtid="{D5CDD505-2E9C-101B-9397-08002B2CF9AE}" pid="5" name="ContentTypeId">
    <vt:lpwstr>0x010100A0E630550AB8E640AB4FC4CEDA5923D8</vt:lpwstr>
  </property>
  <property fmtid="{D5CDD505-2E9C-101B-9397-08002B2CF9AE}" pid="6" name="MediaServiceImageTags">
    <vt:lpwstr/>
  </property>
</Properties>
</file>