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48CB13F" wp14:textId="77777777">
      <w:pPr>
        <w:pStyle w:val="FirstParagraph"/>
      </w:pPr>
      <w:r w:rsidR="0A525392">
        <w:rPr/>
        <w:t>Hall of Fame Inductee Melvin Martin – Commerce City</w:t>
      </w:r>
      <w:r w:rsidR="0A525392">
        <w:rPr/>
        <w:t xml:space="preserve"> </w:t>
      </w:r>
      <w:r w:rsidR="0A525392">
        <w:rPr/>
        <w:t>Mel Martin started his coaching career in La Jara where he was head baseball and head basketball coach</w:t>
      </w:r>
      <w:r w:rsidR="0A525392">
        <w:rPr/>
        <w:t xml:space="preserve"> </w:t>
      </w:r>
      <w:r w:rsidR="0A525392">
        <w:rPr/>
        <w:t>from 1949 through 1953. He took over the baseball program at Adams City in 1955 and was head coach</w:t>
      </w:r>
      <w:r w:rsidR="0A525392">
        <w:rPr/>
        <w:t xml:space="preserve"> </w:t>
      </w:r>
      <w:r w:rsidR="0A525392">
        <w:rPr/>
        <w:t>until 1977. During his reign, his teams won league championships in 1959 and 1962. They won</w:t>
      </w:r>
      <w:r w:rsidR="0A525392">
        <w:rPr/>
        <w:t xml:space="preserve"> </w:t>
      </w:r>
      <w:r w:rsidR="0A525392">
        <w:rPr/>
        <w:t>co-championships in 1960,1965, and 1966. The 1959 league championship was the first league</w:t>
      </w:r>
      <w:r w:rsidR="0A525392">
        <w:rPr/>
        <w:t xml:space="preserve"> </w:t>
      </w:r>
      <w:r w:rsidR="0A525392">
        <w:rPr/>
        <w:t>championship the school had won in any sport. In 1962, Mel was selected head coach in the annual</w:t>
      </w:r>
      <w:r w:rsidR="0A525392">
        <w:rPr/>
        <w:t xml:space="preserve"> </w:t>
      </w:r>
      <w:r w:rsidR="0A525392">
        <w:rPr/>
        <w:t xml:space="preserve">Denver Post Suburban vs. Denver All-Star Game won by the </w:t>
      </w:r>
      <w:r w:rsidR="0A525392">
        <w:rPr/>
        <w:t>suburban’s</w:t>
      </w:r>
      <w:r w:rsidR="0A525392">
        <w:rPr/>
        <w:t>, a first.</w:t>
      </w:r>
      <w:r w:rsidR="0A525392">
        <w:rPr/>
        <w:t xml:space="preserve"> </w:t>
      </w:r>
      <w:r w:rsidR="0A525392">
        <w:rPr/>
        <w:t>The 1977 season produced one of Mel’s biggest baseball honors. He went to Miami, Florida, to be</w:t>
      </w:r>
      <w:r w:rsidR="0A525392">
        <w:rPr/>
        <w:t xml:space="preserve"> </w:t>
      </w:r>
      <w:r w:rsidR="0A525392">
        <w:rPr/>
        <w:t>honored by the American Association of College Baseball for his many years of contribution to baseball.</w:t>
      </w:r>
      <w:r w:rsidR="0A525392">
        <w:rPr/>
        <w:t xml:space="preserve"> </w:t>
      </w:r>
      <w:r w:rsidR="0A525392">
        <w:rPr/>
        <w:t>Mel always set a good example for his players, and they had much respect for him. Many of his ball</w:t>
      </w:r>
      <w:r w:rsidR="0A525392">
        <w:rPr/>
        <w:t xml:space="preserve"> </w:t>
      </w:r>
      <w:r w:rsidR="0A525392">
        <w:rPr/>
        <w:t>players went on to continue their education and play college baseball. Some admired his work so much</w:t>
      </w:r>
      <w:r w:rsidR="0A525392">
        <w:rPr/>
        <w:t xml:space="preserve"> </w:t>
      </w:r>
      <w:r w:rsidR="0A525392">
        <w:rPr/>
        <w:t>that they became coaches. Many of those men received their early experiences by coaching in the Little</w:t>
      </w:r>
      <w:r w:rsidR="0A525392">
        <w:rPr/>
        <w:t xml:space="preserve"> </w:t>
      </w:r>
      <w:r w:rsidR="0A525392">
        <w:rPr/>
        <w:t>League program that Mel ran for many years.</w:t>
      </w:r>
      <w:r w:rsidR="0A525392">
        <w:rPr/>
        <w:t xml:space="preserve"> </w:t>
      </w:r>
      <w:r w:rsidR="0A525392">
        <w:rPr/>
        <w:t>Until the time of his death in 1981, he spent many hours of time working with youth and athletes of all</w:t>
      </w:r>
      <w:r w:rsidR="0A525392">
        <w:rPr/>
        <w:t xml:space="preserve"> </w:t>
      </w:r>
      <w:r w:rsidR="0A525392">
        <w:rPr/>
        <w:t xml:space="preserve">ages in the recreational sports program. He coordinated activities, </w:t>
      </w:r>
      <w:r w:rsidR="0A525392">
        <w:rPr/>
        <w:t>coached</w:t>
      </w:r>
      <w:r w:rsidR="0A525392">
        <w:rPr/>
        <w:t xml:space="preserve"> </w:t>
      </w:r>
      <w:r w:rsidR="0A525392">
        <w:rPr/>
        <w:t>and also</w:t>
      </w:r>
      <w:r w:rsidR="0A525392">
        <w:rPr/>
        <w:t xml:space="preserve"> served as an official</w:t>
      </w:r>
      <w:r w:rsidR="0A525392">
        <w:rPr/>
        <w:t xml:space="preserve"> </w:t>
      </w:r>
      <w:r w:rsidR="0A525392">
        <w:rPr/>
        <w:t>for football, basketball, and baseball. He could be found on a field or court at most anytime.</w:t>
      </w:r>
      <w:r w:rsidR="0A525392">
        <w:rPr/>
        <w:t xml:space="preserve"> </w:t>
      </w:r>
      <w:r w:rsidR="0A525392">
        <w:rPr/>
        <w:t xml:space="preserve">Martin was </w:t>
      </w:r>
      <w:r w:rsidR="0A525392">
        <w:rPr/>
        <w:t>chairman</w:t>
      </w:r>
      <w:r w:rsidR="0A525392">
        <w:rPr/>
        <w:t xml:space="preserve"> of the math department at the school where he taught algebra, math analysis, and</w:t>
      </w:r>
      <w:r w:rsidR="0A525392">
        <w:rPr/>
        <w:t xml:space="preserve"> </w:t>
      </w:r>
      <w:r w:rsidR="0A525392">
        <w:rPr/>
        <w:t xml:space="preserve">computer math. The baseball field at Adams City is named in </w:t>
      </w:r>
      <w:r w:rsidR="0A525392">
        <w:rPr/>
        <w:t>his honor</w:t>
      </w:r>
      <w:r w:rsidR="0A525392">
        <w:rPr/>
        <w:t>.</w:t>
      </w:r>
    </w:p>
    <w:p w:rsidR="0A525392" w:rsidP="0A525392" w:rsidRDefault="0A525392" w14:paraId="09423EF0" w14:textId="13ECAF11">
      <w:pPr>
        <w:pStyle w:val="BodyText"/>
      </w:pPr>
    </w:p>
    <w:p w:rsidR="11E1B262" w:rsidP="0A525392" w:rsidRDefault="11E1B262" w14:paraId="41D31603" w14:textId="25AD1EFE">
      <w:pPr>
        <w:pStyle w:val="Title"/>
      </w:pPr>
      <w:r w:rsidRPr="0A525392" w:rsidR="11E1B262">
        <w:rPr>
          <w:noProof w:val="0"/>
          <w:lang w:val="en-US"/>
        </w:rPr>
        <w:t>Revised Biography: Melvin Martin</w:t>
      </w:r>
    </w:p>
    <w:p w:rsidR="11E1B262" w:rsidP="0A525392" w:rsidRDefault="11E1B262" w14:paraId="308228D1" w14:textId="54594DC3">
      <w:pPr>
        <w:pStyle w:val="Subtitle"/>
        <w:rPr/>
      </w:pPr>
      <w:r w:rsidRPr="0A525392" w:rsidR="11E1B262">
        <w:rPr>
          <w:noProof w:val="0"/>
          <w:lang w:val="en-US"/>
        </w:rPr>
        <w:t>Hall of Fame Inductee – Commerce City</w:t>
      </w:r>
    </w:p>
    <w:p w:rsidR="11E1B262" w:rsidP="0A525392" w:rsidRDefault="11E1B262" w14:paraId="08D9E534" w14:textId="31013B3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Melvin “Mel” Martin began his coaching career in </w:t>
      </w:r>
      <w:r w:rsidRPr="0A525392" w:rsidR="11E1B262">
        <w:rPr>
          <w:rFonts w:ascii="Segoe UI" w:hAnsi="Segoe UI" w:eastAsia="Segoe UI" w:cs="Segoe UI"/>
          <w:b w:val="0"/>
          <w:bCs w:val="0"/>
          <w:i w:val="0"/>
          <w:iCs w:val="0"/>
          <w:noProof w:val="0"/>
          <w:sz w:val="21"/>
          <w:szCs w:val="21"/>
          <w:lang w:val="en-US"/>
        </w:rPr>
        <w:t>La Jara</w:t>
      </w:r>
      <w:r w:rsidRPr="0A525392" w:rsidR="11E1B262">
        <w:rPr>
          <w:rFonts w:ascii="Segoe UI" w:hAnsi="Segoe UI" w:eastAsia="Segoe UI" w:cs="Segoe UI"/>
          <w:b w:val="0"/>
          <w:bCs w:val="0"/>
          <w:i w:val="0"/>
          <w:iCs w:val="0"/>
          <w:noProof w:val="0"/>
          <w:sz w:val="21"/>
          <w:szCs w:val="21"/>
          <w:lang w:val="en-US"/>
        </w:rPr>
        <w:t xml:space="preserve">, serving as head baseball and head basketball coach from 1949–1953. He joined </w:t>
      </w:r>
      <w:r w:rsidRPr="0A525392" w:rsidR="11E1B262">
        <w:rPr>
          <w:rFonts w:ascii="Segoe UI" w:hAnsi="Segoe UI" w:eastAsia="Segoe UI" w:cs="Segoe UI"/>
          <w:b w:val="0"/>
          <w:bCs w:val="0"/>
          <w:i w:val="0"/>
          <w:iCs w:val="0"/>
          <w:noProof w:val="0"/>
          <w:sz w:val="21"/>
          <w:szCs w:val="21"/>
          <w:lang w:val="en-US"/>
        </w:rPr>
        <w:t>Adams City</w:t>
      </w:r>
      <w:r w:rsidRPr="0A525392" w:rsidR="11E1B262">
        <w:rPr>
          <w:rFonts w:ascii="Segoe UI" w:hAnsi="Segoe UI" w:eastAsia="Segoe UI" w:cs="Segoe UI"/>
          <w:b w:val="0"/>
          <w:bCs w:val="0"/>
          <w:i w:val="0"/>
          <w:iCs w:val="0"/>
          <w:noProof w:val="0"/>
          <w:sz w:val="21"/>
          <w:szCs w:val="21"/>
          <w:lang w:val="en-US"/>
        </w:rPr>
        <w:t xml:space="preserve"> in 1955 and led the baseball program through 1977, </w:t>
      </w:r>
      <w:r w:rsidRPr="0A525392" w:rsidR="11E1B262">
        <w:rPr>
          <w:rFonts w:ascii="Segoe UI" w:hAnsi="Segoe UI" w:eastAsia="Segoe UI" w:cs="Segoe UI"/>
          <w:b w:val="0"/>
          <w:bCs w:val="0"/>
          <w:i w:val="0"/>
          <w:iCs w:val="0"/>
          <w:noProof w:val="0"/>
          <w:sz w:val="21"/>
          <w:szCs w:val="21"/>
          <w:lang w:val="en-US"/>
        </w:rPr>
        <w:t>establishing</w:t>
      </w:r>
      <w:r w:rsidRPr="0A525392" w:rsidR="11E1B262">
        <w:rPr>
          <w:rFonts w:ascii="Segoe UI" w:hAnsi="Segoe UI" w:eastAsia="Segoe UI" w:cs="Segoe UI"/>
          <w:b w:val="0"/>
          <w:bCs w:val="0"/>
          <w:i w:val="0"/>
          <w:iCs w:val="0"/>
          <w:noProof w:val="0"/>
          <w:sz w:val="21"/>
          <w:szCs w:val="21"/>
          <w:lang w:val="en-US"/>
        </w:rPr>
        <w:t xml:space="preserve"> a standard of excellence that shaped the school’s athletic tradition.</w:t>
      </w:r>
    </w:p>
    <w:p w:rsidR="11E1B262" w:rsidP="0A525392" w:rsidRDefault="11E1B262" w14:paraId="31155BFB" w14:textId="392DDB5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Under Martin’s leadership, Adams City baseball captured league championships in 1959 and 1962, along with co‑championships in 1960, 1965, and 1966. The 1959 title marked the school’s first league championship in any sport. In 1962, he was selected as head coach for the annual </w:t>
      </w:r>
      <w:r w:rsidRPr="0A525392" w:rsidR="11E1B262">
        <w:rPr>
          <w:rFonts w:ascii="Segoe UI" w:hAnsi="Segoe UI" w:eastAsia="Segoe UI" w:cs="Segoe UI"/>
          <w:b w:val="0"/>
          <w:bCs w:val="0"/>
          <w:i w:val="0"/>
          <w:iCs w:val="0"/>
          <w:noProof w:val="0"/>
          <w:sz w:val="21"/>
          <w:szCs w:val="21"/>
          <w:lang w:val="en-US"/>
        </w:rPr>
        <w:t>Denver Post Suburban vs. Denver All‑Star Game</w:t>
      </w:r>
      <w:r w:rsidRPr="0A525392" w:rsidR="11E1B262">
        <w:rPr>
          <w:rFonts w:ascii="Segoe UI" w:hAnsi="Segoe UI" w:eastAsia="Segoe UI" w:cs="Segoe UI"/>
          <w:b w:val="0"/>
          <w:bCs w:val="0"/>
          <w:i w:val="0"/>
          <w:iCs w:val="0"/>
          <w:noProof w:val="0"/>
          <w:sz w:val="21"/>
          <w:szCs w:val="21"/>
          <w:lang w:val="en-US"/>
        </w:rPr>
        <w:t>, guiding the suburban team to its first-ever victory. His achievements culminated in 1977 when the American Association of College Baseball honored him in Miami, Florida, for his long-standing contributions to the sport.</w:t>
      </w:r>
    </w:p>
    <w:p w:rsidR="11E1B262" w:rsidP="0A525392" w:rsidRDefault="11E1B262" w14:paraId="52F63716" w14:textId="799F3C6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Martin was widely respected by his players, many of whom continued their education and played college baseball. </w:t>
      </w:r>
      <w:r w:rsidRPr="0A525392" w:rsidR="11E1B262">
        <w:rPr>
          <w:rFonts w:ascii="Segoe UI" w:hAnsi="Segoe UI" w:eastAsia="Segoe UI" w:cs="Segoe UI"/>
          <w:b w:val="0"/>
          <w:bCs w:val="0"/>
          <w:i w:val="0"/>
          <w:iCs w:val="0"/>
          <w:noProof w:val="0"/>
          <w:sz w:val="21"/>
          <w:szCs w:val="21"/>
          <w:lang w:val="en-US"/>
        </w:rPr>
        <w:t>Several were inspired to pursue coaching careers, often getting their start in the Little League program he operated for many years.</w:t>
      </w:r>
      <w:r w:rsidRPr="0A525392" w:rsidR="11E1B262">
        <w:rPr>
          <w:rFonts w:ascii="Segoe UI" w:hAnsi="Segoe UI" w:eastAsia="Segoe UI" w:cs="Segoe UI"/>
          <w:b w:val="0"/>
          <w:bCs w:val="0"/>
          <w:i w:val="0"/>
          <w:iCs w:val="0"/>
          <w:noProof w:val="0"/>
          <w:sz w:val="21"/>
          <w:szCs w:val="21"/>
          <w:lang w:val="en-US"/>
        </w:rPr>
        <w:t xml:space="preserve"> Until his passing in 1981, he dedicated countless hours to youth recreation programs—coordinating activities, coaching, and officiating football, basketball, and baseball. His presence </w:t>
      </w:r>
      <w:r w:rsidRPr="0A525392" w:rsidR="11E1B262">
        <w:rPr>
          <w:rFonts w:ascii="Segoe UI" w:hAnsi="Segoe UI" w:eastAsia="Segoe UI" w:cs="Segoe UI"/>
          <w:b w:val="0"/>
          <w:bCs w:val="0"/>
          <w:i w:val="0"/>
          <w:iCs w:val="0"/>
          <w:noProof w:val="0"/>
          <w:sz w:val="21"/>
          <w:szCs w:val="21"/>
          <w:lang w:val="en-US"/>
        </w:rPr>
        <w:t>on</w:t>
      </w:r>
      <w:r w:rsidRPr="0A525392" w:rsidR="11E1B262">
        <w:rPr>
          <w:rFonts w:ascii="Segoe UI" w:hAnsi="Segoe UI" w:eastAsia="Segoe UI" w:cs="Segoe UI"/>
          <w:b w:val="0"/>
          <w:bCs w:val="0"/>
          <w:i w:val="0"/>
          <w:iCs w:val="0"/>
          <w:noProof w:val="0"/>
          <w:sz w:val="21"/>
          <w:szCs w:val="21"/>
          <w:lang w:val="en-US"/>
        </w:rPr>
        <w:t xml:space="preserve"> fields and courts was a constant source of guidance and encouragement.</w:t>
      </w:r>
    </w:p>
    <w:p w:rsidR="11E1B262" w:rsidP="0A525392" w:rsidRDefault="11E1B262" w14:paraId="6FAC7434" w14:textId="7F584FD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A525392" w:rsidR="11E1B262">
        <w:rPr>
          <w:rFonts w:ascii="Segoe UI" w:hAnsi="Segoe UI" w:eastAsia="Segoe UI" w:cs="Segoe UI"/>
          <w:b w:val="0"/>
          <w:bCs w:val="0"/>
          <w:i w:val="0"/>
          <w:iCs w:val="0"/>
          <w:noProof w:val="0"/>
          <w:sz w:val="21"/>
          <w:szCs w:val="21"/>
          <w:lang w:val="en-US"/>
        </w:rPr>
        <w:t xml:space="preserve">In the classroom, Martin served as </w:t>
      </w:r>
      <w:r w:rsidRPr="0A525392" w:rsidR="11E1B262">
        <w:rPr>
          <w:rFonts w:ascii="Segoe UI" w:hAnsi="Segoe UI" w:eastAsia="Segoe UI" w:cs="Segoe UI"/>
          <w:b w:val="0"/>
          <w:bCs w:val="0"/>
          <w:i w:val="0"/>
          <w:iCs w:val="0"/>
          <w:noProof w:val="0"/>
          <w:sz w:val="21"/>
          <w:szCs w:val="21"/>
          <w:lang w:val="en-US"/>
        </w:rPr>
        <w:t>chairman</w:t>
      </w:r>
      <w:r w:rsidRPr="0A525392" w:rsidR="11E1B262">
        <w:rPr>
          <w:rFonts w:ascii="Segoe UI" w:hAnsi="Segoe UI" w:eastAsia="Segoe UI" w:cs="Segoe UI"/>
          <w:b w:val="0"/>
          <w:bCs w:val="0"/>
          <w:i w:val="0"/>
          <w:iCs w:val="0"/>
          <w:noProof w:val="0"/>
          <w:sz w:val="21"/>
          <w:szCs w:val="21"/>
          <w:lang w:val="en-US"/>
        </w:rPr>
        <w:t xml:space="preserve"> of the math department, teaching algebra, math analysis, and computer math. His enduring legacy at Adams City is symbolized by the baseball field that proudly bears his name.</w:t>
      </w:r>
    </w:p>
    <w:p w:rsidR="0A525392" w:rsidP="0A525392" w:rsidRDefault="0A525392" w14:paraId="6C60B4C9" w14:textId="57A3AB6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A525392"/>
    <w:rsid w:val="0A525392"/>
    <w:rsid w:val="11E1B26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4DD464"/>
  <w15:docId w15:val="{23EC69C7-79A1-4BD0-83BB-C56B630DC8E5}"/>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A57CB5B-13CA-410F-AA54-547C134C19E5}"/>
</file>

<file path=customXml/itemProps2.xml><?xml version="1.0" encoding="utf-8"?>
<ds:datastoreItem xmlns:ds="http://schemas.openxmlformats.org/officeDocument/2006/customXml" ds:itemID="{7A4F87B3-CAC8-4218-AB46-4FDBEFCFC612}"/>
</file>

<file path=customXml/itemProps3.xml><?xml version="1.0" encoding="utf-8"?>
<ds:datastoreItem xmlns:ds="http://schemas.openxmlformats.org/officeDocument/2006/customXml" ds:itemID="{C0C5B40F-B5CD-4CA9-A461-74DF5387553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2026-01-11T00:02:32Z</dcterms:created>
  <dcterms:modified xsi:type="dcterms:W3CDTF">2026-02-03T00:07:18Z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Melvin_Martin.jpg</vt:lpwstr>
  </property>
  <property fmtid="{D5CDD505-2E9C-101B-9397-08002B2CF9AE}" pid="3" name="name">
    <vt:lpwstr>Melvin_Martin</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