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4C09D660" w:rsidP="50D1BCD6" w:rsidRDefault="4C09D660" ns2:paraId="532A5ED2" ns2:textId="7D1E317E">
      <w:pPr>
        <w:pStyle w:val="Subtitle"/>
        <w:rPr/>
      </w:pPr>
      <w:r w:rsidRPr="50D1BCD6" w:rsidR="4C09D660">
        <w:rPr>
          <w:noProof w:val="0"/>
          <w:lang w:val="en-US"/>
        </w:rPr>
        <w:t>1992 Hall of Fame Inductee – Sheridan</w:t>
      </w:r>
    </w:p>
    <w:p w:rsidR="4C09D660" w:rsidP="50D1BCD6" w:rsidRDefault="4C09D660" ns2:paraId="58387BB0" ns2:textId="31D9794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Art Wollenweber built an outstanding career at 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Sheridan High School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earning recognition as one of Colorado’s most accomplished high school coaches. In 1987 he was named the 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Coaches Association Coach of the Year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capping an impressive run of competitive success and program leadership.</w:t>
      </w:r>
    </w:p>
    <w:p w:rsidR="4C09D660" w:rsidP="50D1BCD6" w:rsidRDefault="4C09D660" ns2:paraId="236E3732" ns2:textId="06D6142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Throughout his tenure, Wollenweber earned milestone awards for 250 and 300 career victories. His excellence was further recognized in 1979 when he was honored as the 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National High School Athletic Coaches Association District 6 Coach of the Year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a distinction he accepted during ceremonies in Florida.</w:t>
      </w:r>
    </w:p>
    <w:p w:rsidR="4C09D660" w:rsidP="50D1BCD6" w:rsidRDefault="4C09D660" ns2:paraId="43D7D375" ns2:textId="0CDC99C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Wollenweber’s achievements continued to draw statewide and national attention. He received the 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Metro League Hall of Fame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award in 1984, followed by a national high school coaching gold award in 1987. The 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CHSCA Hall of Fame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inducted him in 1989, and he was named Colorado’s Athletic Director of the Year for the 1988–89 school year.</w:t>
      </w:r>
    </w:p>
    <w:p w:rsidR="4C09D660" w:rsidP="50D1BCD6" w:rsidRDefault="4C09D660" ns2:paraId="6AF1278E" ns2:textId="4F79C03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Before beginning his distinguished coaching career, Wollenweber competed as a member of the 1949 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Northern Colorado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 team that advanced to the NCAA Regionals, where the squad fell in a three‑game series to Southern California. Among the highlights of his coaching journey was the opportunity to coach his sons during his years at Sheridan in the 1960s and 1970s.</w:t>
      </w:r>
    </w:p>
    <w:p w:rsidR="50D1BCD6" w:rsidP="50D1BCD6" w:rsidRDefault="50D1BCD6" ns2:paraId="35C90EE8" ns2:textId="6325BEFF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4C09D660"/>
    <w:rsid w:val="4C09D660"/>
    <w:rsid w:val="50D1BCD6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D097C"/>
  <w15:docId w15:val="{D7C47432-B0D6-4E9B-A03D-1F56EF0A555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96EAE18C-F51D-4782-94B0-01826EE42957}"/>
</file>

<file path=customXml/itemProps2.xml><?xml version="1.0" encoding="utf-8"?>
<ds:datastoreItem xmlns:ds="http://schemas.openxmlformats.org/officeDocument/2006/customXml" ds:itemID="{0C79D672-3A0A-4D76-892A-5596E0804ED2}"/>
</file>

<file path=customXml/itemProps3.xml><?xml version="1.0" encoding="utf-8"?>
<ds:datastoreItem xmlns:ds="http://schemas.openxmlformats.org/officeDocument/2006/customXml" ds:itemID="{09912AC6-B44E-4333-92ED-09649CC050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2026-01-11T00:02:27Z</dcterms:created>
  <dcterms:modified xsi:type="dcterms:W3CDTF">2026-02-01T16:32:14Z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Art_Wollenweber.jpg</vt:lpwstr>
  </property>
  <property fmtid="{D5CDD505-2E9C-101B-9397-08002B2CF9AE}" pid="3" name="name">
    <vt:lpwstr>Art_Wollenweber</vt:lpwstr>
  </property>
  <property fmtid="{D5CDD505-2E9C-101B-9397-08002B2CF9AE}" pid="4" name="year">
    <vt:lpwstr>1991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