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1753869E" w:rsidP="630A7279" w:rsidRDefault="1753869E" ns2:paraId="2AA4B788" ns2:textId="602608AE">
      <w:pPr>
        <w:spacing w:before="0" w:beforeAutospacing="off" w:after="0" w:afterAutospacing="off" w:line="300" w:lineRule="auto"/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1998 Hall of Fame Inductee – Boulder</w:t>
      </w:r>
    </w:p>
    <w:p w:rsidR="630A7279" w:rsidP="630A7279" w:rsidRDefault="630A7279" ns2:paraId="39FAC2F3" ns2:textId="49E7CF7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753869E" w:rsidP="630A7279" w:rsidRDefault="1753869E" ns2:paraId="226EB4B9" ns2:textId="7D16A1D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Ken Furman stands as one of the most influential leaders in the history of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Umpire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His unmatched depth of knowledge as a coach, umpire, and athletic administrator helped guide the association’s growth and direction for decades.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His calm, steady mentorship has shaped the careers of many of the state’s top officials.</w:t>
      </w:r>
    </w:p>
    <w:p w:rsidR="1753869E" w:rsidP="630A7279" w:rsidRDefault="1753869E" ns2:paraId="7EE1726B" ns2:textId="6A4151E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career, Ken served with distinction in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executive roles. He was President of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Coaches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1970–71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also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led both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Boulder Valley Coaches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Umpires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1981–84. The CHSBUA Board appointed him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Rules Interpreter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1989–1997, and he completed two terms as Area Director for the Boulder/Longmont study group.</w:t>
      </w:r>
    </w:p>
    <w:p w:rsidR="1753869E" w:rsidP="630A7279" w:rsidRDefault="1753869E" ns2:paraId="5E3D8E61" ns2:textId="6304F25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Ken’s officiating accomplishments set a benchmark for excellence. He was selected to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16 Colorado State High School basketball tournaments and officiated the 1986 NCAA Division I Regional Final. In baseball, he was a fixture at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Championships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15 years and was a charter member of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Collegiate Umpire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753869E" w:rsidP="630A7279" w:rsidRDefault="1753869E" ns2:paraId="1B1EEEB2" ns2:textId="6E02C2B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 an educator, Ken was deeply active in student leadership and athletic administration. He dedicated 29 years to the NBA, CEA, and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Boulder Valley Education Association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was a member of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Phi Delta Kappa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was recognized in the 1956 edition of </w:t>
      </w:r>
      <w:r w:rsidRPr="630A7279" w:rsidR="1753869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Who’s Who in American Universities and Colleges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an undergraduate at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earned his BA. He later completed his MS at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Colorado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1976 and earned a Type D Administrator Certificate.</w:t>
      </w:r>
    </w:p>
    <w:p w:rsidR="1753869E" w:rsidP="630A7279" w:rsidRDefault="1753869E" ns2:paraId="1127608A" ns2:textId="57BDC9B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Tom Smith, CHSBUA Past President, captured Ken’s legacy best: his leadership and involvement have profoundly shaped CHSAA and its programs, positively influencing thousands of students and adults. In a fitting capstone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his career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service, Ken Furman was inducted into the 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 Hall of Fame</w:t>
      </w:r>
      <w:r w:rsidRPr="630A7279" w:rsidR="175386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earlier this year.</w:t>
      </w:r>
    </w:p>
    <w:p w:rsidR="630A7279" w:rsidP="630A7279" w:rsidRDefault="630A7279" ns2:paraId="1CA403B5" ns2:textId="1A4FB940">
      <w:pPr>
        <w:pStyle w:val="BodyText"/>
      </w:pPr>
    </w:p>
    <w:p w:rsidR="630A7279" w:rsidP="630A7279" w:rsidRDefault="630A7279" ns2:paraId="0053AC63" ns2:textId="598665C1">
      <w:pPr>
        <w:pStyle w:val="FirstParagraph"/>
      </w:pPr>
    </w:p>
    <w:p w:rsidR="630A7279" w:rsidP="630A7279" w:rsidRDefault="630A7279" ns2:paraId="48464635" ns2:textId="4220DF80">
      <w:pPr>
        <w:pStyle w:val="FirstParagraph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753869E"/>
    <w:rsid w:val="1753869E"/>
    <w:rsid w:val="630A7279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B1DB5"/>
  <w15:docId w15:val="{E2419B98-6CA1-4013-8336-80190CD5EAE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C62C9DEA-617E-4C79-A5AD-4AABE42305C2}"/>
</file>

<file path=customXml/itemProps2.xml><?xml version="1.0" encoding="utf-8"?>
<ds:datastoreItem xmlns:ds="http://schemas.openxmlformats.org/officeDocument/2006/customXml" ds:itemID="{58404687-8F0C-4B98-956D-DE0AD95EDC9C}"/>
</file>

<file path=customXml/itemProps3.xml><?xml version="1.0" encoding="utf-8"?>
<ds:datastoreItem xmlns:ds="http://schemas.openxmlformats.org/officeDocument/2006/customXml" ds:itemID="{F6600FF6-DACB-4104-83BB-91CE1ED6A0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2026-01-11T00:02:31Z</dcterms:created>
  <dcterms:modified xsi:type="dcterms:W3CDTF">2026-02-01T01:55:55Z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Ken_Furman.jpg</vt:lpwstr>
  </property>
  <property fmtid="{D5CDD505-2E9C-101B-9397-08002B2CF9AE}" pid="3" name="name">
    <vt:lpwstr>Ken_Furman</vt:lpwstr>
  </property>
  <property fmtid="{D5CDD505-2E9C-101B-9397-08002B2CF9AE}" pid="4" name="year">
    <vt:lpwstr>1998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