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36FEBE2" w:rsidP="512CCB7F" w:rsidRDefault="336FEBE2" ns2:paraId="4D64B256" ns2:textId="74C72B9E">
      <w:pPr>
        <w:spacing w:before="0" w:beforeAutospacing="off" w:after="0" w:afterAutospacing="off" w:line="300" w:lineRule="auto"/>
      </w:pPr>
      <w:r w:rsidRPr="512CCB7F" w:rsidR="336FEBE2">
        <w:rPr>
          <w:rFonts w:ascii="Segoe UI" w:hAnsi="Segoe UI" w:eastAsia="Segoe UI" w:cs="Segoe UI"/>
          <w:b w:val="1"/>
          <w:bCs w:val="1"/>
          <w:i w:val="0"/>
          <w:iCs w:val="0"/>
          <w:noProof w:val="0"/>
          <w:sz w:val="21"/>
          <w:szCs w:val="21"/>
          <w:lang w:val="en-US"/>
        </w:rPr>
        <w:t>1998 Hall of Fame Inductee – Aurora</w:t>
      </w:r>
    </w:p>
    <w:p w:rsidR="336FEBE2" w:rsidP="512CCB7F" w:rsidRDefault="336FEBE2" ns2:paraId="31208E73" ns2:textId="0731A87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Ernie Ortiz brought a lifetime of discipline and leadership from his military service into an exceptional career as a sports official. A retired Army Sergeant First Class, he first distinguished himself in the “Squared Circle” as an award‑winning boxer. Early in his athletic career, he even faced fellow standout Richard “The Hawk” Hawkins—an early meeting between two competitors who would later form a respected umpiring duo in the Denver Metro area.</w:t>
      </w:r>
    </w:p>
    <w:p w:rsidR="336FEBE2" w:rsidP="512CCB7F" w:rsidRDefault="336FEBE2" ns2:paraId="449F5C81" ns2:textId="3FDA8DF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Ernie’s preparation for officiating deepened during the Korean Conflict, where he served as a military </w:t>
      </w:r>
      <w:r w:rsidRPr="512CCB7F" w:rsidR="336FEBE2">
        <w:rPr>
          <w:rFonts w:ascii="Segoe UI" w:hAnsi="Segoe UI" w:eastAsia="Segoe UI" w:cs="Segoe UI"/>
          <w:b w:val="0"/>
          <w:bCs w:val="0"/>
          <w:i w:val="0"/>
          <w:iCs w:val="0"/>
          <w:noProof w:val="0"/>
          <w:sz w:val="21"/>
          <w:szCs w:val="21"/>
          <w:lang w:val="en-US"/>
        </w:rPr>
        <w:t>policeman</w:t>
      </w:r>
      <w:r w:rsidRPr="512CCB7F" w:rsidR="336FEBE2">
        <w:rPr>
          <w:rFonts w:ascii="Segoe UI" w:hAnsi="Segoe UI" w:eastAsia="Segoe UI" w:cs="Segoe UI"/>
          <w:b w:val="0"/>
          <w:bCs w:val="0"/>
          <w:i w:val="0"/>
          <w:iCs w:val="0"/>
          <w:noProof w:val="0"/>
          <w:sz w:val="21"/>
          <w:szCs w:val="21"/>
          <w:lang w:val="en-US"/>
        </w:rPr>
        <w:t xml:space="preserve"> stationed in Hawaii. His athletic success in the service opened the door to sports officiating, and during his second tour in Europe he was assigned as a military official. He excelled in this role, earning </w:t>
      </w:r>
      <w:r w:rsidRPr="512CCB7F" w:rsidR="336FEBE2">
        <w:rPr>
          <w:rFonts w:ascii="Segoe UI" w:hAnsi="Segoe UI" w:eastAsia="Segoe UI" w:cs="Segoe UI"/>
          <w:b w:val="0"/>
          <w:bCs w:val="0"/>
          <w:i w:val="0"/>
          <w:iCs w:val="0"/>
          <w:noProof w:val="0"/>
          <w:sz w:val="21"/>
          <w:szCs w:val="21"/>
          <w:lang w:val="en-US"/>
        </w:rPr>
        <w:t>selection</w:t>
      </w:r>
      <w:r w:rsidRPr="512CCB7F" w:rsidR="336FEBE2">
        <w:rPr>
          <w:rFonts w:ascii="Segoe UI" w:hAnsi="Segoe UI" w:eastAsia="Segoe UI" w:cs="Segoe UI"/>
          <w:b w:val="0"/>
          <w:bCs w:val="0"/>
          <w:i w:val="0"/>
          <w:iCs w:val="0"/>
          <w:noProof w:val="0"/>
          <w:sz w:val="21"/>
          <w:szCs w:val="21"/>
          <w:lang w:val="en-US"/>
        </w:rPr>
        <w:t xml:space="preserve"> to an elite crew that worked games featuring major league ballplayers completing their military obligations. He also officiated contests involving the Army, Navy, Marines, the </w:t>
      </w:r>
      <w:r w:rsidRPr="512CCB7F" w:rsidR="336FEBE2">
        <w:rPr>
          <w:rFonts w:ascii="Segoe UI" w:hAnsi="Segoe UI" w:eastAsia="Segoe UI" w:cs="Segoe UI"/>
          <w:b w:val="0"/>
          <w:bCs w:val="0"/>
          <w:i w:val="0"/>
          <w:iCs w:val="0"/>
          <w:noProof w:val="0"/>
          <w:sz w:val="21"/>
          <w:szCs w:val="21"/>
          <w:lang w:val="en-US"/>
        </w:rPr>
        <w:t>University of Hawaii</w:t>
      </w:r>
      <w:r w:rsidRPr="512CCB7F" w:rsidR="336FEBE2">
        <w:rPr>
          <w:rFonts w:ascii="Segoe UI" w:hAnsi="Segoe UI" w:eastAsia="Segoe UI" w:cs="Segoe UI"/>
          <w:b w:val="0"/>
          <w:bCs w:val="0"/>
          <w:i w:val="0"/>
          <w:iCs w:val="0"/>
          <w:noProof w:val="0"/>
          <w:sz w:val="21"/>
          <w:szCs w:val="21"/>
          <w:lang w:val="en-US"/>
        </w:rPr>
        <w:t>, and teams from the Caribbean.</w:t>
      </w:r>
    </w:p>
    <w:p w:rsidR="336FEBE2" w:rsidP="512CCB7F" w:rsidRDefault="336FEBE2" ns2:paraId="7BF2208E" ns2:textId="08A9519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During his final tour in 1966, Ernie served in Cuchi, Viet Nam, training young recruits in guerrilla warfare tactics. Upon entering civilian life, he quickly became a respected arbiter in the Denver area, </w:t>
      </w:r>
      <w:r w:rsidRPr="512CCB7F" w:rsidR="336FEBE2">
        <w:rPr>
          <w:rFonts w:ascii="Segoe UI" w:hAnsi="Segoe UI" w:eastAsia="Segoe UI" w:cs="Segoe UI"/>
          <w:b w:val="0"/>
          <w:bCs w:val="0"/>
          <w:i w:val="0"/>
          <w:iCs w:val="0"/>
          <w:noProof w:val="0"/>
          <w:sz w:val="21"/>
          <w:szCs w:val="21"/>
          <w:lang w:val="en-US"/>
        </w:rPr>
        <w:t>working</w:t>
      </w:r>
      <w:r w:rsidRPr="512CCB7F" w:rsidR="336FEBE2">
        <w:rPr>
          <w:rFonts w:ascii="Segoe UI" w:hAnsi="Segoe UI" w:eastAsia="Segoe UI" w:cs="Segoe UI"/>
          <w:b w:val="0"/>
          <w:bCs w:val="0"/>
          <w:i w:val="0"/>
          <w:iCs w:val="0"/>
          <w:noProof w:val="0"/>
          <w:sz w:val="21"/>
          <w:szCs w:val="21"/>
          <w:lang w:val="en-US"/>
        </w:rPr>
        <w:t xml:space="preserve"> high school and college baseball and softball. He was a dedicated member of the </w:t>
      </w:r>
      <w:r w:rsidRPr="512CCB7F" w:rsidR="336FEBE2">
        <w:rPr>
          <w:rFonts w:ascii="Segoe UI" w:hAnsi="Segoe UI" w:eastAsia="Segoe UI" w:cs="Segoe UI"/>
          <w:b w:val="0"/>
          <w:bCs w:val="0"/>
          <w:i w:val="0"/>
          <w:iCs w:val="0"/>
          <w:noProof w:val="0"/>
          <w:sz w:val="21"/>
          <w:szCs w:val="21"/>
          <w:lang w:val="en-US"/>
        </w:rPr>
        <w:t>Colorado High School Baseball Umpire Association</w:t>
      </w:r>
      <w:r w:rsidRPr="512CCB7F" w:rsidR="336FEBE2">
        <w:rPr>
          <w:rFonts w:ascii="Segoe UI" w:hAnsi="Segoe UI" w:eastAsia="Segoe UI" w:cs="Segoe UI"/>
          <w:b w:val="0"/>
          <w:bCs w:val="0"/>
          <w:i w:val="0"/>
          <w:iCs w:val="0"/>
          <w:noProof w:val="0"/>
          <w:sz w:val="21"/>
          <w:szCs w:val="21"/>
          <w:lang w:val="en-US"/>
        </w:rPr>
        <w:t xml:space="preserve"> and a charter member of the </w:t>
      </w:r>
      <w:r w:rsidRPr="512CCB7F" w:rsidR="336FEBE2">
        <w:rPr>
          <w:rFonts w:ascii="Segoe UI" w:hAnsi="Segoe UI" w:eastAsia="Segoe UI" w:cs="Segoe UI"/>
          <w:b w:val="0"/>
          <w:bCs w:val="0"/>
          <w:i w:val="0"/>
          <w:iCs w:val="0"/>
          <w:noProof w:val="0"/>
          <w:sz w:val="21"/>
          <w:szCs w:val="21"/>
          <w:lang w:val="en-US"/>
        </w:rPr>
        <w:t>Colorado Collegiate Umpire Association</w:t>
      </w:r>
      <w:r w:rsidRPr="512CCB7F" w:rsidR="336FEBE2">
        <w:rPr>
          <w:rFonts w:ascii="Segoe UI" w:hAnsi="Segoe UI" w:eastAsia="Segoe UI" w:cs="Segoe UI"/>
          <w:b w:val="0"/>
          <w:bCs w:val="0"/>
          <w:i w:val="0"/>
          <w:iCs w:val="0"/>
          <w:noProof w:val="0"/>
          <w:sz w:val="21"/>
          <w:szCs w:val="21"/>
          <w:lang w:val="en-US"/>
        </w:rPr>
        <w:t>.</w:t>
      </w:r>
    </w:p>
    <w:p w:rsidR="336FEBE2" w:rsidP="512CCB7F" w:rsidRDefault="336FEBE2" ns2:paraId="7568942F" ns2:textId="7555615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Today, Ernie </w:t>
      </w:r>
      <w:r w:rsidRPr="512CCB7F" w:rsidR="336FEBE2">
        <w:rPr>
          <w:rFonts w:ascii="Segoe UI" w:hAnsi="Segoe UI" w:eastAsia="Segoe UI" w:cs="Segoe UI"/>
          <w:b w:val="0"/>
          <w:bCs w:val="0"/>
          <w:i w:val="0"/>
          <w:iCs w:val="0"/>
          <w:noProof w:val="0"/>
          <w:sz w:val="21"/>
          <w:szCs w:val="21"/>
          <w:lang w:val="en-US"/>
        </w:rPr>
        <w:t>remains</w:t>
      </w:r>
      <w:r w:rsidRPr="512CCB7F" w:rsidR="336FEBE2">
        <w:rPr>
          <w:rFonts w:ascii="Segoe UI" w:hAnsi="Segoe UI" w:eastAsia="Segoe UI" w:cs="Segoe UI"/>
          <w:b w:val="0"/>
          <w:bCs w:val="0"/>
          <w:i w:val="0"/>
          <w:iCs w:val="0"/>
          <w:noProof w:val="0"/>
          <w:sz w:val="21"/>
          <w:szCs w:val="21"/>
          <w:lang w:val="en-US"/>
        </w:rPr>
        <w:t xml:space="preserve"> active and </w:t>
      </w:r>
      <w:r w:rsidRPr="512CCB7F" w:rsidR="336FEBE2">
        <w:rPr>
          <w:rFonts w:ascii="Segoe UI" w:hAnsi="Segoe UI" w:eastAsia="Segoe UI" w:cs="Segoe UI"/>
          <w:b w:val="0"/>
          <w:bCs w:val="0"/>
          <w:i w:val="0"/>
          <w:iCs w:val="0"/>
          <w:noProof w:val="0"/>
          <w:sz w:val="21"/>
          <w:szCs w:val="21"/>
          <w:lang w:val="en-US"/>
        </w:rPr>
        <w:t>says</w:t>
      </w:r>
      <w:r w:rsidRPr="512CCB7F" w:rsidR="336FEBE2">
        <w:rPr>
          <w:rFonts w:ascii="Segoe UI" w:hAnsi="Segoe UI" w:eastAsia="Segoe UI" w:cs="Segoe UI"/>
          <w:b w:val="0"/>
          <w:bCs w:val="0"/>
          <w:i w:val="0"/>
          <w:iCs w:val="0"/>
          <w:noProof w:val="0"/>
          <w:sz w:val="21"/>
          <w:szCs w:val="21"/>
          <w:lang w:val="en-US"/>
        </w:rPr>
        <w:t xml:space="preserve"> “the wheels are still working,” though he misses the camaraderie and competition on the field. His lifetime of service and officiating continues to serve him well as he and his wife, Eva, enjoy a large and lively family that includes eight children, twenty‑two grandchildren, and six great‑grandchildren.</w:t>
      </w:r>
    </w:p>
    <w:p w:rsidR="512CCB7F" w:rsidP="512CCB7F" w:rsidRDefault="512CCB7F" ns2:paraId="499499A6" ns2:textId="439BE850">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36FEBE2"/>
    <w:rsid w:val="336FEBE2"/>
    <w:rsid w:val="512CCB7F"/>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C9562"/>
  <w15:docId w15:val="{83453013-A981-4BCF-B025-A447CDF361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45CE3E3-A41A-4C06-B0E2-F71F6C0DFA5D}"/>
</file>

<file path=customXml/itemProps2.xml><?xml version="1.0" encoding="utf-8"?>
<ds:datastoreItem xmlns:ds="http://schemas.openxmlformats.org/officeDocument/2006/customXml" ds:itemID="{1C1FA5D4-4EC8-49E1-939F-C37E52D0F904}"/>
</file>

<file path=customXml/itemProps3.xml><?xml version="1.0" encoding="utf-8"?>
<ds:datastoreItem xmlns:ds="http://schemas.openxmlformats.org/officeDocument/2006/customXml" ds:itemID="{25E99699-6EED-4A4E-86B7-2CAAA8E5F4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2026-01-31T19:03:50Z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Ernie_Ortiz.jpg</vt:lpwstr>
  </property>
  <property fmtid="{D5CDD505-2E9C-101B-9397-08002B2CF9AE}" pid="3" name="name">
    <vt:lpwstr>Ernie_Ortiz</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