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gatqka73ufl" w:id="0"/>
      <w:bookmarkEnd w:id="0"/>
      <w:r w:rsidDel="00000000" w:rsidR="00000000" w:rsidRPr="00000000">
        <w:rPr>
          <w:rtl w:val="0"/>
        </w:rPr>
        <w:t xml:space="preserve">“Easter” JRC CO2 Meeting 10/04/2017: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gatqka73ufl">
            <w:r w:rsidDel="00000000" w:rsidR="00000000" w:rsidRPr="00000000">
              <w:rPr>
                <w:b w:val="1"/>
                <w:rtl w:val="0"/>
              </w:rPr>
              <w:t xml:space="preserve">“Easter” JRC CO2 Meeting 10/04/2017: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_xgatqka73ufl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eir1t6mj3tr">
            <w:r w:rsidDel="00000000" w:rsidR="00000000" w:rsidRPr="00000000">
              <w:rPr>
                <w:rtl w:val="0"/>
              </w:rPr>
              <w:t xml:space="preserve">Items per person: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_geir1t6mj3tr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hklcxtvt56ey">
            <w:r w:rsidDel="00000000" w:rsidR="00000000" w:rsidRPr="00000000">
              <w:rPr>
                <w:rtl w:val="0"/>
              </w:rPr>
              <w:t xml:space="preserve">Agenda: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_hklcxtvt56ey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xjyvg9du9j2o">
            <w:r w:rsidDel="00000000" w:rsidR="00000000" w:rsidRPr="00000000">
              <w:rPr>
                <w:rtl w:val="0"/>
              </w:rPr>
              <w:t xml:space="preserve">Minutes from the Meeting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_xjyvg9du9j2o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hfl3tr2ifnvz">
            <w:r w:rsidDel="00000000" w:rsidR="00000000" w:rsidRPr="00000000">
              <w:rPr>
                <w:rtl w:val="0"/>
              </w:rPr>
              <w:t xml:space="preserve">Roundtable: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_hfl3tr2ifnvz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jxpgn0u75kq3">
            <w:r w:rsidDel="00000000" w:rsidR="00000000" w:rsidRPr="00000000">
              <w:rPr>
                <w:rtl w:val="0"/>
              </w:rPr>
              <w:t xml:space="preserve">Use of communication tools: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_jxpgn0u75kq3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blyu0stsw26k">
            <w:r w:rsidDel="00000000" w:rsidR="00000000" w:rsidRPr="00000000">
              <w:rPr>
                <w:rtl w:val="0"/>
              </w:rPr>
              <w:t xml:space="preserve">CO2MPAS parameters tuning: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_blyu0stsw26k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byoi2gilqp2l">
            <w:r w:rsidDel="00000000" w:rsidR="00000000" w:rsidRPr="00000000">
              <w:rPr>
                <w:rtl w:val="0"/>
              </w:rPr>
              <w:t xml:space="preserve">USAVE: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_byoi2gilqp2l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w1gu88fznvvl">
            <w:r w:rsidDel="00000000" w:rsidR="00000000" w:rsidRPr="00000000">
              <w:rPr>
                <w:rtl w:val="0"/>
              </w:rPr>
              <w:t xml:space="preserve">Conclusions &amp; Action items: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_w1gu88fznvvl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Since we already have major things to discuss, we will have a very quick table round of presentations, 2 minutes each.</w:t>
        <w:br w:type="textWrapping"/>
        <w:t xml:space="preserve">Let’s spend more time on major problems, requests or other things that have to be discussed within the group.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Homework: Everybody complete DONE/TODO items on his part.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Lunch: Organizers share expenses - today 10 sandwiches &amp; 5 salads from MENSA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Question: Do you have any major </w:t>
      </w:r>
      <w:r w:rsidDel="00000000" w:rsidR="00000000" w:rsidRPr="00000000">
        <w:rPr>
          <w:strike w:val="1"/>
          <w:rtl w:val="0"/>
        </w:rPr>
        <w:t xml:space="preserve">thing</w:t>
      </w:r>
      <w:r w:rsidDel="00000000" w:rsidR="00000000" w:rsidRPr="00000000">
        <w:rPr>
          <w:rtl w:val="0"/>
        </w:rPr>
        <w:t xml:space="preserve"> blocker you want to discuss during the meeting?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eir1t6mj3tr" w:id="1"/>
      <w:bookmarkEnd w:id="1"/>
      <w:r w:rsidDel="00000000" w:rsidR="00000000" w:rsidRPr="00000000">
        <w:rPr>
          <w:rtl w:val="0"/>
        </w:rPr>
        <w:t xml:space="preserve">Items per person: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Dimitris: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Iker: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Vincenzo: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Biagio: use of telegram and emails. Agreement on how these tools should be used.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Michalis: no major things to discuss (presentation on driver model when possible)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Kostas: no major things to discuss (presentation on project with AIMSUN sw when possible)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Alessandro: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Giorgos: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Kostis: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Jelica: not present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Victor: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Optimization of co2mpas model (see main point below)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CO2MPAS DICE requests (see main point below)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hklcxtvt56ey" w:id="2"/>
      <w:bookmarkEnd w:id="2"/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estimated duration 1:40’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5’: Opening meeting with presenting agenda items &amp; deciding on the next hosts (while chewing)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30’: Quick tour de table: presentations 2’ (STRICTLY) from all persons, i.e </w:t>
      </w:r>
      <w:r w:rsidDel="00000000" w:rsidR="00000000" w:rsidRPr="00000000">
        <w:rPr>
          <w:strike w:val="1"/>
          <w:rtl w:val="0"/>
        </w:rPr>
        <w:t xml:space="preserve">TODOs</w:t>
      </w:r>
      <w:r w:rsidDel="00000000" w:rsidR="00000000" w:rsidRPr="00000000">
        <w:rPr>
          <w:rtl w:val="0"/>
        </w:rPr>
        <w:t xml:space="preserve"> for easter?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10’: Use of telegram and mails. Agreement on how these tools should be used.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20’: Tuning of CO2MPAS parameters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Situation with the installation of CO2MPAS in Higgs (Planck is being shut down soon)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Situation with the updated batch files to be used in the simulations.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of model parameters to be tested and which is the range of variability of each one.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which order should the simulations start (which parameters, or combination of parameters, are more critical)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 quick briefing on how to access the cluster, prepare jobs, launch them, and check their status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an estimate (in runtime-weeks) for all the simulations to be completed. We are already in April and we agreed on 21/02/2017 that the model has to go in code-freeze on 01/06/2017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10’: CO2MPAS DICE requests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5’ New eco-innovations updates implemented in USAVE.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40’ AOB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jyvg9du9j2o" w:id="3"/>
      <w:bookmarkEnd w:id="3"/>
      <w:r w:rsidDel="00000000" w:rsidR="00000000" w:rsidRPr="00000000">
        <w:rPr>
          <w:rtl w:val="0"/>
        </w:rPr>
        <w:t xml:space="preserve">Minutes from the Meeting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hfl3tr2ifnvz" w:id="4"/>
      <w:bookmarkEnd w:id="4"/>
      <w:r w:rsidDel="00000000" w:rsidR="00000000" w:rsidRPr="00000000">
        <w:rPr>
          <w:rtl w:val="0"/>
        </w:rPr>
        <w:t xml:space="preserve">Roundtable: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Victor: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DONE: testing activities on 2 vehicles: Fiat Panda and Audi A1.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TODO: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Dimitris: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DONE: batches for CO2MPAS with the new template version.,</w:t>
        <w:br w:type="textWrapping"/>
        <w:t xml:space="preserve">Report for comparison of old template VS new template.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TODO: Handle VECTO &amp; CO2MPAS requests, provide a faster way for parsing experimental data files, synchronize them and creating input-files for CO2MPAS. Make the CO2MPAS FAQ. Analyze the impact on batches when inserting the gear-vectors in the new input-template. Keep track of the requests in VECTO and CO2MPAS and make a report.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Iker: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DONE: Build HDF5 from different sources (EEA by now, more in the future).</w:t>
        <w:br w:type="textWrapping"/>
        <w:t xml:space="preserve">Extract data from EEA CSVs and put them in HDF5 format (which allows compression and portability). Use of several GUI apps for visualizing the HDF file and metadata.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TODO: Cloud setup on Higgs/Planck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ipyparallel</w:t>
      </w:r>
      <w:r w:rsidDel="00000000" w:rsidR="00000000" w:rsidRPr="00000000">
        <w:rPr>
          <w:rtl w:val="0"/>
        </w:rPr>
        <w:t xml:space="preserve"> still using 1(!) node for co2mpas batch runs. Use additionally PCs to reduce run-time when Pirovano opens ports.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Biagio: mainly administrative things related to CO2 and ART projects. WLTP task force activities.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Vincenzo: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DONE: USAVE post-process route for fuel optimizations.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TODO: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Giorgos: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DONE: Very frequent exchanges (phone, mails) with Klaus (DG Clima). Validated GreenDrive with Peugeot’s results co2mpas ~7-10% lower.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TODOs: Heavy Duty engine map activity (with Alessandro), report review &amp; help Micheal &amp; Stefanos, Nikiforos extra-muros.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Kostis: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DONE: VECTO Bridge IT contract.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TODOs : Next big VECTO contract is coming, Provide dropbox-link with processed 500X testing → Iker, DICE updates for 15-May TS/TAA meeting, Cluster-setup &amp; big-DB handling.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Alessandro: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DONE: Air drag testing activities with Scania and Daimler (getting confident with test procedure, handling data, learning and running VECTO AirDrag). Participation to VECTO meetings in Graz. Paper on Plug-in Hybrids. Reports of the activities.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TODO: SCANIA and Daimler VECTO runs. Engine fuel map activity. Reports.</w:t>
        <w:br w:type="textWrapping"/>
        <w:tab/>
        <w:t xml:space="preserve">Understand the work done by Claudio Cubito and continue on it.</w:t>
        <w:br w:type="textWrapping"/>
        <w:tab/>
        <w:t xml:space="preserve">Hopefully sooner or later: literature review on hybrids and modeling.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Kostas: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DONE: Traffic simulations with AIMSUN.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TODOs: making simulations more accurate, result that could be obtained by using driver model together with CO2MPAS simulations for better estimation of fuel consumption. Problem: CO2MPAS is not forward looking!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Michalis: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DONE: participation to a conference on autonomous drive. Submission of a paper on models that take into account vehicle dynamics.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TODO: Development of a new driver model that takes into account vehicle dynamics based on the veh. db provided by Stefanos; embed new model in Aimsun; Create and run simulation scenarios in Aimsun in order to study CAD effect on the use case of Antwerp and assess their benefits in terms of increasing network capacity and/or emissions.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27/28 April invitation to Brussels for CO2MPAS (Biagio, Vincenzo, Giorgos, Kostis, Victor, Jelica).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15 of May workshop for TA authorities.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jxpgn0u75kq3" w:id="5"/>
      <w:bookmarkEnd w:id="5"/>
      <w:r w:rsidDel="00000000" w:rsidR="00000000" w:rsidRPr="00000000">
        <w:rPr>
          <w:rtl w:val="0"/>
        </w:rPr>
        <w:t xml:space="preserve">Use of communication tools: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Tools used within the group: mails, calendar (CO2MPAS), telegram, Github, Google Docs.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calendar is used for keeping track of the availability of everyone and accordingly setting leave periods. It can be extended outside the CO2MPAS subgroup and used by everyone.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discussions that involve a high number of exchanges and quick replies, telegram is to be preferred. Furthermore, it makes communication easier when outside JRC walls.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Invitations, official documents, official communications, documents to be reviewed and so on should pass through the mail channel.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documents is a powerful tool for group editing and access, but it is not easy to keep track of documents as the time passes - no linkable URLs - A use GitHub to link of each Google document in a Wiki page in Github.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blyu0stsw26k" w:id="6"/>
      <w:bookmarkEnd w:id="6"/>
      <w:r w:rsidDel="00000000" w:rsidR="00000000" w:rsidRPr="00000000">
        <w:rPr>
          <w:rtl w:val="0"/>
        </w:rPr>
        <w:t xml:space="preserve">CO2MPAS parameters tuning: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Iker already managed to run simulations in parallel on our pcs, but some further steps are required in order to run simulations in parallel on the cluster.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as soon as possible some simulations in order to evaluate the computational time needed.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Optimization will be done on real cars (45 files), hence the computational load will not be very high.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byoi2gilqp2l" w:id="7"/>
      <w:bookmarkEnd w:id="7"/>
      <w:r w:rsidDel="00000000" w:rsidR="00000000" w:rsidRPr="00000000">
        <w:rPr>
          <w:rtl w:val="0"/>
        </w:rPr>
        <w:t xml:space="preserve">USAVE: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Vincenzo implemented a new strategy that can provide further savings in fuel consumption. It is possible to decrement the traveling speed in some section and increment it in others, in a way that the time trip doesn’t change but the overall fuel consumption gets smaller.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discussion on how USAVE approach could be eventually sold to other companies (TOM TOM for example).</w:t>
        <w:br w:type="textWrapping"/>
        <w:t xml:space="preserve">Lorenzo will be responsible for the development of the smartphone App.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OBD-connector development postponed; probably to start after summer.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w1gu88fznvvl" w:id="8"/>
      <w:bookmarkEnd w:id="8"/>
      <w:r w:rsidDel="00000000" w:rsidR="00000000" w:rsidRPr="00000000">
        <w:rPr>
          <w:rtl w:val="0"/>
        </w:rPr>
        <w:t xml:space="preserve">Conclusions &amp; Action items: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(to be transferred as decision points in GitHub)</w:t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Stuff not directly related to CO2MPAS (example: questions on WLTP) should be forwarded to Alessandro Marotta.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DICE: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we get a request for the DICE we should forward to Cosmin, he will be responsible for updating the list of official users.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Do not start sending config-files until next week, after new DICE release have changed config-params.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Dropbox-link with Jelica DB shrunk and downsampled with ipython/makefile code..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Meeting: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kip round-table next time - replace with homework: Everyone should write its DONE/TODOs and read other’s from Meeting Agenda document (a document like this, there will be a new one every time) what he/she has been working on lately, and leave the important part for the meeting (problems, requests, advices, announces, … ).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Lunch: Organizers share lunch expenses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forget the chocolates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hosts: Biagio and Vincenzo, 8th of May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Michalis and Kostas will present the project(s) they are working on, possible integration points with co2mpas.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Invite all group members to Calendar.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cluster run python-code on all nodes (not just the master node); request to open firewall-ports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ipyparallel</w:t>
      </w:r>
      <w:r w:rsidDel="00000000" w:rsidR="00000000" w:rsidRPr="00000000">
        <w:rPr>
          <w:rtl w:val="0"/>
        </w:rPr>
        <w:t xml:space="preserve"> from Pirovano.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r744vwjyc1xm" w:id="9"/>
      <w:bookmarkEnd w:id="9"/>
      <w:r w:rsidDel="00000000" w:rsidR="00000000" w:rsidRPr="00000000">
        <w:rPr>
          <w:rtl w:val="0"/>
        </w:rPr>
        <w:t xml:space="preserve">Open Discussions: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Influence of FTIR in emissions measurement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Agreement on the use of mails, telegram, Github, Calendar, Google Docs, …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problem for many people (Alessandro, Jelica, Gfon): Big-Data pre-processing and Synching (TODO: for ankostis/Iker/Vinz)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