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110d546b3b04d080482ecec0b8e7dcb6fad66b"/>
    <w:p>
      <w:pPr>
        <w:pStyle w:val="Heading1"/>
      </w:pPr>
      <w:r>
        <w:t xml:space="preserve">Kali Linux Setup &amp; Basic Nmap Scans – Click‑by‑click Lab Guide</w:t>
      </w:r>
    </w:p>
    <w:bookmarkStart w:id="20" w:name="purpose"/>
    <w:p>
      <w:pPr>
        <w:pStyle w:val="Heading2"/>
      </w:pPr>
      <w:r>
        <w:t xml:space="preserve">Purpose</w:t>
      </w:r>
    </w:p>
    <w:p>
      <w:pPr>
        <w:pStyle w:val="FirstParagraph"/>
      </w:pPr>
      <w:r>
        <w:t xml:space="preserve">This lab walks you through setting up a</w:t>
      </w:r>
      <w:r>
        <w:t xml:space="preserve"> </w:t>
      </w:r>
      <w:r>
        <w:rPr>
          <w:bCs/>
          <w:b/>
        </w:rPr>
        <w:t xml:space="preserve">Kali Linux</w:t>
      </w:r>
      <w:r>
        <w:t xml:space="preserve"> </w:t>
      </w:r>
      <w:r>
        <w:t xml:space="preserve">system and using</w:t>
      </w:r>
      <w:r>
        <w:t xml:space="preserve"> </w:t>
      </w:r>
      <w:r>
        <w:rPr>
          <w:bCs/>
          <w:b/>
        </w:rPr>
        <w:t xml:space="preserve">Nmap</w:t>
      </w:r>
      <w:r>
        <w:t xml:space="preserve"> </w:t>
      </w:r>
      <w:r>
        <w:t xml:space="preserve">to perform basic network scans. Nmap is a versatile network exploration and security auditing tool. The official Nmap documentation notes that Linux is the most popular platform for running Nmap and that users can choose between installing from source or using binary packages【111744729563299†screenshot】. Binary packages provided by distributions or Insecure.Org are generally quicker and easier to install【111744729563299†screenshot】.</w:t>
      </w:r>
    </w:p>
    <w:bookmarkEnd w:id="20"/>
    <w:bookmarkStart w:id="21" w:name="prerequisites"/>
    <w:p>
      <w:pPr>
        <w:pStyle w:val="Heading2"/>
      </w:pPr>
      <w:r>
        <w:t xml:space="preserve">Prerequisites</w:t>
      </w:r>
    </w:p>
    <w:p>
      <w:pPr>
        <w:numPr>
          <w:ilvl w:val="0"/>
          <w:numId w:val="1001"/>
        </w:numPr>
        <w:pStyle w:val="Compact"/>
      </w:pPr>
      <w:r>
        <w:t xml:space="preserve">A computer capable of running a virtual machine (VM) with at least 2 GB of memory and 20 GB of disk space.</w:t>
      </w:r>
    </w:p>
    <w:p>
      <w:pPr>
        <w:numPr>
          <w:ilvl w:val="0"/>
          <w:numId w:val="1001"/>
        </w:numPr>
        <w:pStyle w:val="Compact"/>
      </w:pPr>
      <w:r>
        <w:t xml:space="preserve">A copy of the</w:t>
      </w:r>
      <w:r>
        <w:t xml:space="preserve"> </w:t>
      </w:r>
      <w:r>
        <w:rPr>
          <w:bCs/>
          <w:b/>
        </w:rPr>
        <w:t xml:space="preserve">Kali Linux</w:t>
      </w:r>
      <w:r>
        <w:t xml:space="preserve"> </w:t>
      </w:r>
      <w:r>
        <w:t xml:space="preserve">ISO (download from the official site</w:t>
      </w:r>
      <w:r>
        <w:t xml:space="preserve"> </w:t>
      </w:r>
      <w:r>
        <w:rPr>
          <w:rStyle w:val="VerbatimChar"/>
        </w:rPr>
        <w:t xml:space="preserve">https://www.kali.org/get-kali/</w:t>
      </w:r>
      <w:r>
        <w:t xml:space="preserve">).</w:t>
      </w:r>
    </w:p>
    <w:p>
      <w:pPr>
        <w:numPr>
          <w:ilvl w:val="0"/>
          <w:numId w:val="1001"/>
        </w:numPr>
        <w:pStyle w:val="Compact"/>
      </w:pPr>
      <w:r>
        <w:t xml:space="preserve">Familiarity with basic Linux commands and administrative privileges on the VM.</w:t>
      </w:r>
    </w:p>
    <w:bookmarkEnd w:id="21"/>
    <w:bookmarkStart w:id="22" w:name="X21c154786623c37f95f40456fff9d2abea03999"/>
    <w:p>
      <w:pPr>
        <w:pStyle w:val="Heading2"/>
      </w:pPr>
      <w:r>
        <w:t xml:space="preserve">Step 1 – Create a Kali Linux virtual machine</w:t>
      </w:r>
    </w:p>
    <w:p>
      <w:pPr>
        <w:numPr>
          <w:ilvl w:val="0"/>
          <w:numId w:val="1002"/>
        </w:numPr>
        <w:pStyle w:val="Compact"/>
      </w:pPr>
      <w:r>
        <w:rPr>
          <w:bCs/>
          <w:b/>
        </w:rPr>
        <w:t xml:space="preserve">Download the ISO:</w:t>
      </w:r>
      <w:r>
        <w:t xml:space="preserve"> </w:t>
      </w:r>
      <w:r>
        <w:t xml:space="preserve">Navigate to the official Kali download page and choose the installer ISO for your platform. Verify the SHA256 checksum provided on the download page.</w:t>
      </w:r>
    </w:p>
    <w:p>
      <w:pPr>
        <w:numPr>
          <w:ilvl w:val="0"/>
          <w:numId w:val="1002"/>
        </w:numPr>
        <w:pStyle w:val="Compact"/>
      </w:pPr>
      <w:r>
        <w:rPr>
          <w:bCs/>
          <w:b/>
        </w:rPr>
        <w:t xml:space="preserve">Create a new VM:</w:t>
      </w:r>
      <w:r>
        <w:t xml:space="preserve"> </w:t>
      </w:r>
      <w:r>
        <w:t xml:space="preserve">Open your virtualization software (VirtualBox, VMware, etc.) and create a new virtual machine:</w:t>
      </w:r>
    </w:p>
    <w:p>
      <w:pPr>
        <w:numPr>
          <w:ilvl w:val="1"/>
          <w:numId w:val="1003"/>
        </w:numPr>
        <w:pStyle w:val="Compact"/>
      </w:pPr>
      <w:r>
        <w:t xml:space="preserve">Name:</w:t>
      </w:r>
      <w:r>
        <w:t xml:space="preserve"> </w:t>
      </w:r>
      <w:r>
        <w:rPr>
          <w:rStyle w:val="VerbatimChar"/>
        </w:rPr>
        <w:t xml:space="preserve">Kali Linux</w:t>
      </w:r>
    </w:p>
    <w:p>
      <w:pPr>
        <w:numPr>
          <w:ilvl w:val="1"/>
          <w:numId w:val="1003"/>
        </w:numPr>
        <w:pStyle w:val="Compact"/>
      </w:pPr>
      <w:r>
        <w:t xml:space="preserve">Type/OS:</w:t>
      </w:r>
      <w:r>
        <w:t xml:space="preserve"> </w:t>
      </w:r>
      <w:r>
        <w:rPr>
          <w:rStyle w:val="VerbatimChar"/>
        </w:rPr>
        <w:t xml:space="preserve">Linux</w:t>
      </w:r>
      <w:r>
        <w:t xml:space="preserve"> </w:t>
      </w:r>
      <w:r>
        <w:t xml:space="preserve">→</w:t>
      </w:r>
      <w:r>
        <w:t xml:space="preserve"> </w:t>
      </w:r>
      <w:r>
        <w:rPr>
          <w:rStyle w:val="VerbatimChar"/>
        </w:rPr>
        <w:t xml:space="preserve">Debian (64‑bit)</w:t>
      </w:r>
    </w:p>
    <w:p>
      <w:pPr>
        <w:numPr>
          <w:ilvl w:val="1"/>
          <w:numId w:val="1003"/>
        </w:numPr>
        <w:pStyle w:val="Compact"/>
      </w:pPr>
      <w:r>
        <w:t xml:space="preserve">Memory:</w:t>
      </w:r>
      <w:r>
        <w:t xml:space="preserve"> </w:t>
      </w:r>
      <w:r>
        <w:rPr>
          <w:bCs/>
          <w:b/>
        </w:rPr>
        <w:t xml:space="preserve">2048 MB</w:t>
      </w:r>
      <w:r>
        <w:t xml:space="preserve"> </w:t>
      </w:r>
      <w:r>
        <w:t xml:space="preserve">(minimum; 4096 MB recommended)</w:t>
      </w:r>
    </w:p>
    <w:p>
      <w:pPr>
        <w:numPr>
          <w:ilvl w:val="1"/>
          <w:numId w:val="1003"/>
        </w:numPr>
        <w:pStyle w:val="Compact"/>
      </w:pPr>
      <w:r>
        <w:t xml:space="preserve">Disk:</w:t>
      </w:r>
      <w:r>
        <w:t xml:space="preserve"> </w:t>
      </w:r>
      <w:r>
        <w:rPr>
          <w:bCs/>
          <w:b/>
        </w:rPr>
        <w:t xml:space="preserve">20 GB</w:t>
      </w:r>
      <w:r>
        <w:t xml:space="preserve"> </w:t>
      </w:r>
      <w:r>
        <w:t xml:space="preserve">or more (dynamically allocated)</w:t>
      </w:r>
    </w:p>
    <w:p>
      <w:pPr>
        <w:numPr>
          <w:ilvl w:val="0"/>
          <w:numId w:val="1002"/>
        </w:numPr>
        <w:pStyle w:val="Compact"/>
      </w:pPr>
      <w:r>
        <w:rPr>
          <w:bCs/>
          <w:b/>
        </w:rPr>
        <w:t xml:space="preserve">Attach the ISO:</w:t>
      </w:r>
      <w:r>
        <w:t xml:space="preserve"> </w:t>
      </w:r>
      <w:r>
        <w:t xml:space="preserve">Mount the downloaded ISO as the VM’s optical drive.</w:t>
      </w:r>
    </w:p>
    <w:p>
      <w:pPr>
        <w:numPr>
          <w:ilvl w:val="0"/>
          <w:numId w:val="1002"/>
        </w:numPr>
        <w:pStyle w:val="Compact"/>
      </w:pPr>
      <w:r>
        <w:rPr>
          <w:bCs/>
          <w:b/>
        </w:rPr>
        <w:t xml:space="preserve">Boot and install:</w:t>
      </w:r>
      <w:r>
        <w:t xml:space="preserve"> </w:t>
      </w:r>
      <w:r>
        <w:t xml:space="preserve">Start the VM. In the installer menu select</w:t>
      </w:r>
      <w:r>
        <w:t xml:space="preserve"> </w:t>
      </w:r>
      <w:r>
        <w:rPr>
          <w:bCs/>
          <w:b/>
        </w:rPr>
        <w:t xml:space="preserve">Graphical Install</w:t>
      </w:r>
      <w:r>
        <w:t xml:space="preserve">. Follow the prompts to:</w:t>
      </w:r>
    </w:p>
    <w:p>
      <w:pPr>
        <w:numPr>
          <w:ilvl w:val="1"/>
          <w:numId w:val="1004"/>
        </w:numPr>
        <w:pStyle w:val="Compact"/>
      </w:pPr>
      <w:r>
        <w:t xml:space="preserve">Choose language, location and keyboard layout.</w:t>
      </w:r>
    </w:p>
    <w:p>
      <w:pPr>
        <w:numPr>
          <w:ilvl w:val="1"/>
          <w:numId w:val="1004"/>
        </w:numPr>
        <w:pStyle w:val="Compact"/>
      </w:pPr>
      <w:r>
        <w:t xml:space="preserve">Set hostname and domain (leave blank if none).</w:t>
      </w:r>
    </w:p>
    <w:p>
      <w:pPr>
        <w:numPr>
          <w:ilvl w:val="1"/>
          <w:numId w:val="1004"/>
        </w:numPr>
        <w:pStyle w:val="Compact"/>
      </w:pPr>
      <w:r>
        <w:t xml:space="preserve">Create a user account and set passwords.</w:t>
      </w:r>
    </w:p>
    <w:p>
      <w:pPr>
        <w:numPr>
          <w:ilvl w:val="1"/>
          <w:numId w:val="1004"/>
        </w:numPr>
        <w:pStyle w:val="Compact"/>
      </w:pPr>
      <w:r>
        <w:t xml:space="preserve">Partition disks (guided – use entire disk recommended for a lab).</w:t>
      </w:r>
    </w:p>
    <w:p>
      <w:pPr>
        <w:numPr>
          <w:ilvl w:val="1"/>
          <w:numId w:val="1004"/>
        </w:numPr>
        <w:pStyle w:val="Compact"/>
      </w:pPr>
      <w:r>
        <w:t xml:space="preserve">Choose software selection (the default</w:t>
      </w:r>
      <w:r>
        <w:t xml:space="preserve"> </w:t>
      </w:r>
      <w:r>
        <w:rPr>
          <w:rStyle w:val="VerbatimChar"/>
        </w:rPr>
        <w:t xml:space="preserve">kali-linux-default</w:t>
      </w:r>
      <w:r>
        <w:t xml:space="preserve"> </w:t>
      </w:r>
      <w:r>
        <w:t xml:space="preserve">meta package installs standard tools; you can choose</w:t>
      </w:r>
      <w:r>
        <w:t xml:space="preserve"> </w:t>
      </w:r>
      <w:r>
        <w:rPr>
          <w:bCs/>
          <w:b/>
        </w:rPr>
        <w:t xml:space="preserve">Bare-bones</w:t>
      </w:r>
      <w:r>
        <w:t xml:space="preserve"> </w:t>
      </w:r>
      <w:r>
        <w:t xml:space="preserve">for a minimal environment).</w:t>
      </w:r>
    </w:p>
    <w:p>
      <w:pPr>
        <w:numPr>
          <w:ilvl w:val="1"/>
          <w:numId w:val="1004"/>
        </w:numPr>
        <w:pStyle w:val="Compact"/>
      </w:pPr>
      <w:r>
        <w:t xml:space="preserve">Install the GRUB boot loader.</w:t>
      </w:r>
    </w:p>
    <w:p>
      <w:pPr>
        <w:numPr>
          <w:ilvl w:val="0"/>
          <w:numId w:val="1002"/>
        </w:numPr>
        <w:pStyle w:val="Compact"/>
      </w:pPr>
      <w:r>
        <w:t xml:space="preserve">After installation completes, reboot into your new Kali system.</w:t>
      </w:r>
    </w:p>
    <w:bookmarkEnd w:id="22"/>
    <w:bookmarkStart w:id="23" w:name="step-2-update-your-kali-system"/>
    <w:p>
      <w:pPr>
        <w:pStyle w:val="Heading2"/>
      </w:pPr>
      <w:r>
        <w:t xml:space="preserve">Step 2 – Update your Kali system</w:t>
      </w:r>
    </w:p>
    <w:p>
      <w:pPr>
        <w:numPr>
          <w:ilvl w:val="0"/>
          <w:numId w:val="1005"/>
        </w:numPr>
      </w:pPr>
      <w:r>
        <w:t xml:space="preserve">Log in with your user account.</w:t>
      </w:r>
    </w:p>
    <w:p>
      <w:pPr>
        <w:numPr>
          <w:ilvl w:val="0"/>
          <w:numId w:val="1005"/>
        </w:numPr>
      </w:pPr>
      <w:r>
        <w:t xml:space="preserve">Open a terminal and update package lists and installed packages:</w:t>
      </w:r>
    </w:p>
    <w:p>
      <w:pPr>
        <w:numPr>
          <w:ilvl w:val="0"/>
          <w:numId w:val="1000"/>
        </w:num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p>
    <w:p>
      <w:pPr>
        <w:numPr>
          <w:ilvl w:val="0"/>
          <w:numId w:val="1005"/>
        </w:numPr>
      </w:pPr>
      <w:r>
        <w:t xml:space="preserve">Reboot if the kernel or core components were updated.</w:t>
      </w:r>
    </w:p>
    <w:bookmarkEnd w:id="23"/>
    <w:bookmarkStart w:id="24" w:name="step-3-install-nmap"/>
    <w:p>
      <w:pPr>
        <w:pStyle w:val="Heading2"/>
      </w:pPr>
      <w:r>
        <w:t xml:space="preserve">Step 3 – Install Nmap</w:t>
      </w:r>
    </w:p>
    <w:p>
      <w:pPr>
        <w:pStyle w:val="FirstParagraph"/>
      </w:pPr>
      <w:r>
        <w:t xml:space="preserve">Kali Linux ships with many tools pre‑installed, but you can ensure Nmap is present or install it via the package manager. As the Nmap documentation explains, Linux users can install Nmap from binary packages maintained by distributions【111744729563299†screenshot】.</w:t>
      </w:r>
    </w:p>
    <w:p>
      <w:pPr>
        <w:pStyle w:val="SourceCode"/>
      </w:pPr>
      <w:r>
        <w:rPr>
          <w:rStyle w:val="FunctionTok"/>
        </w:rPr>
        <w:t xml:space="preserve">sudo</w:t>
      </w:r>
      <w:r>
        <w:rPr>
          <w:rStyle w:val="NormalTok"/>
        </w:rPr>
        <w:t xml:space="preserve"> apt install nmap </w:t>
      </w:r>
      <w:r>
        <w:rPr>
          <w:rStyle w:val="AttributeTok"/>
        </w:rPr>
        <w:t xml:space="preserve">-y</w:t>
      </w:r>
    </w:p>
    <w:p>
      <w:pPr>
        <w:pStyle w:val="FirstParagraph"/>
      </w:pPr>
      <w:r>
        <w:t xml:space="preserve">Verify the installation:</w:t>
      </w:r>
    </w:p>
    <w:p>
      <w:pPr>
        <w:pStyle w:val="SourceCode"/>
      </w:pPr>
      <w:r>
        <w:rPr>
          <w:rStyle w:val="FunctionTok"/>
        </w:rPr>
        <w:t xml:space="preserve">nmap</w:t>
      </w:r>
      <w:r>
        <w:rPr>
          <w:rStyle w:val="NormalTok"/>
        </w:rPr>
        <w:t xml:space="preserve"> </w:t>
      </w:r>
      <w:r>
        <w:rPr>
          <w:rStyle w:val="AttributeTok"/>
        </w:rPr>
        <w:t xml:space="preserve">--version</w:t>
      </w:r>
    </w:p>
    <w:p>
      <w:pPr>
        <w:pStyle w:val="FirstParagraph"/>
      </w:pPr>
      <w:r>
        <w:t xml:space="preserve">The version information confirms Nmap is available.</w:t>
      </w:r>
    </w:p>
    <w:bookmarkEnd w:id="24"/>
    <w:bookmarkStart w:id="25" w:name="step-4-identify-your-network"/>
    <w:p>
      <w:pPr>
        <w:pStyle w:val="Heading2"/>
      </w:pPr>
      <w:r>
        <w:t xml:space="preserve">Step 4 – Identify your network</w:t>
      </w:r>
    </w:p>
    <w:p>
      <w:pPr>
        <w:pStyle w:val="FirstParagraph"/>
      </w:pPr>
      <w:r>
        <w:t xml:space="preserve">Before scanning, determine your network range. Use</w:t>
      </w:r>
      <w:r>
        <w:t xml:space="preserve"> </w:t>
      </w:r>
      <w:r>
        <w:rPr>
          <w:rStyle w:val="VerbatimChar"/>
        </w:rPr>
        <w:t xml:space="preserve">ip addr</w:t>
      </w:r>
      <w:r>
        <w:t xml:space="preserve"> </w:t>
      </w:r>
      <w:r>
        <w:t xml:space="preserve">to display interface addresses:</w:t>
      </w:r>
    </w:p>
    <w:p>
      <w:pPr>
        <w:pStyle w:val="SourceCode"/>
      </w:pPr>
      <w:r>
        <w:rPr>
          <w:rStyle w:val="ExtensionTok"/>
        </w:rPr>
        <w:t xml:space="preserve">ip</w:t>
      </w:r>
      <w:r>
        <w:rPr>
          <w:rStyle w:val="NormalTok"/>
        </w:rPr>
        <w:t xml:space="preserve"> addr</w:t>
      </w:r>
    </w:p>
    <w:p>
      <w:pPr>
        <w:pStyle w:val="FirstParagraph"/>
      </w:pPr>
      <w:r>
        <w:t xml:space="preserve">Look for the IP address of your active interface (e.g.,</w:t>
      </w:r>
      <w:r>
        <w:t xml:space="preserve"> </w:t>
      </w:r>
      <w:r>
        <w:rPr>
          <w:rStyle w:val="VerbatimChar"/>
        </w:rPr>
        <w:t xml:space="preserve">192.168.1.23/24</w:t>
      </w:r>
      <w:r>
        <w:t xml:space="preserve">). The</w:t>
      </w:r>
      <w:r>
        <w:t xml:space="preserve"> </w:t>
      </w:r>
      <w:r>
        <w:rPr>
          <w:rStyle w:val="VerbatimChar"/>
        </w:rPr>
        <w:t xml:space="preserve">/24</w:t>
      </w:r>
      <w:r>
        <w:t xml:space="preserve"> </w:t>
      </w:r>
      <w:r>
        <w:t xml:space="preserve">prefix denotes a subnet mask of 255.255.255.0, meaning hosts range from</w:t>
      </w:r>
      <w:r>
        <w:t xml:space="preserve"> </w:t>
      </w:r>
      <w:r>
        <w:rPr>
          <w:rStyle w:val="VerbatimChar"/>
        </w:rPr>
        <w:t xml:space="preserve">192.168.1.1</w:t>
      </w:r>
      <w:r>
        <w:t xml:space="preserve"> </w:t>
      </w:r>
      <w:r>
        <w:t xml:space="preserve">to</w:t>
      </w:r>
      <w:r>
        <w:t xml:space="preserve"> </w:t>
      </w:r>
      <w:r>
        <w:rPr>
          <w:rStyle w:val="VerbatimChar"/>
        </w:rPr>
        <w:t xml:space="preserve">192.168.1.254</w:t>
      </w:r>
      <w:r>
        <w:t xml:space="preserve">.</w:t>
      </w:r>
    </w:p>
    <w:bookmarkEnd w:id="25"/>
    <w:bookmarkStart w:id="31" w:name="step-5-perform-basic-nmap-scans"/>
    <w:p>
      <w:pPr>
        <w:pStyle w:val="Heading2"/>
      </w:pPr>
      <w:r>
        <w:t xml:space="preserve">Step 5 – Perform basic Nmap scans</w:t>
      </w:r>
    </w:p>
    <w:bookmarkStart w:id="26" w:name="ping-sweep"/>
    <w:p>
      <w:pPr>
        <w:pStyle w:val="Heading3"/>
      </w:pPr>
      <w:r>
        <w:t xml:space="preserve">5.1 Ping sweep</w:t>
      </w:r>
    </w:p>
    <w:p>
      <w:pPr>
        <w:pStyle w:val="FirstParagraph"/>
      </w:pPr>
      <w:r>
        <w:t xml:space="preserve">Discover which hosts are up on your local network. Substitute your subnet accordingly:</w:t>
      </w:r>
    </w:p>
    <w:p>
      <w:pPr>
        <w:pStyle w:val="SourceCode"/>
      </w:pPr>
      <w:r>
        <w:rPr>
          <w:rStyle w:val="FunctionTok"/>
        </w:rPr>
        <w:t xml:space="preserve">sudo</w:t>
      </w:r>
      <w:r>
        <w:rPr>
          <w:rStyle w:val="NormalTok"/>
        </w:rPr>
        <w:t xml:space="preserve"> nmap </w:t>
      </w:r>
      <w:r>
        <w:rPr>
          <w:rStyle w:val="AttributeTok"/>
        </w:rPr>
        <w:t xml:space="preserve">-sn</w:t>
      </w:r>
      <w:r>
        <w:rPr>
          <w:rStyle w:val="NormalTok"/>
        </w:rPr>
        <w:t xml:space="preserve"> 192.168.1.0/24</w:t>
      </w:r>
    </w:p>
    <w:p>
      <w:pPr>
        <w:numPr>
          <w:ilvl w:val="0"/>
          <w:numId w:val="1006"/>
        </w:numPr>
        <w:pStyle w:val="Compact"/>
      </w:pPr>
      <w:r>
        <w:rPr>
          <w:rStyle w:val="VerbatimChar"/>
        </w:rPr>
        <w:t xml:space="preserve">-sn</w:t>
      </w:r>
      <w:r>
        <w:t xml:space="preserve"> </w:t>
      </w:r>
      <w:r>
        <w:t xml:space="preserve">(ping scan) disables port scanning and only checks host availability. Alive hosts are listed with their IP and MAC addresses.</w:t>
      </w:r>
    </w:p>
    <w:bookmarkEnd w:id="26"/>
    <w:bookmarkStart w:id="27" w:name="tcp-syn-stealth-scan"/>
    <w:p>
      <w:pPr>
        <w:pStyle w:val="Heading3"/>
      </w:pPr>
      <w:r>
        <w:t xml:space="preserve">5.2 TCP SYN (stealth) scan</w:t>
      </w:r>
    </w:p>
    <w:p>
      <w:pPr>
        <w:pStyle w:val="FirstParagraph"/>
      </w:pPr>
      <w:r>
        <w:t xml:space="preserve">Scan a single host for open TCP ports using a half‑open (SYN) technique:</w:t>
      </w:r>
    </w:p>
    <w:p>
      <w:pPr>
        <w:pStyle w:val="SourceCode"/>
      </w:pPr>
      <w:r>
        <w:rPr>
          <w:rStyle w:val="FunctionTok"/>
        </w:rPr>
        <w:t xml:space="preserve">sudo</w:t>
      </w:r>
      <w:r>
        <w:rPr>
          <w:rStyle w:val="NormalTok"/>
        </w:rPr>
        <w:t xml:space="preserve"> nmap </w:t>
      </w:r>
      <w:r>
        <w:rPr>
          <w:rStyle w:val="AttributeTok"/>
        </w:rPr>
        <w:t xml:space="preserve">-sS</w:t>
      </w:r>
      <w:r>
        <w:rPr>
          <w:rStyle w:val="NormalTok"/>
        </w:rPr>
        <w:t xml:space="preserve"> 192.168.1.1</w:t>
      </w:r>
    </w:p>
    <w:p>
      <w:pPr>
        <w:numPr>
          <w:ilvl w:val="0"/>
          <w:numId w:val="1007"/>
        </w:numPr>
        <w:pStyle w:val="Compact"/>
      </w:pPr>
      <w:r>
        <w:rPr>
          <w:rStyle w:val="VerbatimChar"/>
        </w:rPr>
        <w:t xml:space="preserve">-sS</w:t>
      </w:r>
      <w:r>
        <w:t xml:space="preserve"> </w:t>
      </w:r>
      <w:r>
        <w:t xml:space="preserve">performs a SYN scan, sending SYN packets and analysing replies without completing the TCP handshake.</w:t>
      </w:r>
    </w:p>
    <w:bookmarkEnd w:id="27"/>
    <w:bookmarkStart w:id="28" w:name="service-and-version-detection"/>
    <w:p>
      <w:pPr>
        <w:pStyle w:val="Heading3"/>
      </w:pPr>
      <w:r>
        <w:t xml:space="preserve">5.3 Service and version detection</w:t>
      </w:r>
    </w:p>
    <w:p>
      <w:pPr>
        <w:pStyle w:val="FirstParagraph"/>
      </w:pPr>
      <w:r>
        <w:t xml:space="preserve">Identify services and application versions running on a host:</w:t>
      </w:r>
    </w:p>
    <w:p>
      <w:pPr>
        <w:pStyle w:val="SourceCode"/>
      </w:pPr>
      <w:r>
        <w:rPr>
          <w:rStyle w:val="FunctionTok"/>
        </w:rPr>
        <w:t xml:space="preserve">sudo</w:t>
      </w:r>
      <w:r>
        <w:rPr>
          <w:rStyle w:val="NormalTok"/>
        </w:rPr>
        <w:t xml:space="preserve"> nmap </w:t>
      </w:r>
      <w:r>
        <w:rPr>
          <w:rStyle w:val="AttributeTok"/>
        </w:rPr>
        <w:t xml:space="preserve">-sV</w:t>
      </w:r>
      <w:r>
        <w:rPr>
          <w:rStyle w:val="NormalTok"/>
        </w:rPr>
        <w:t xml:space="preserve"> 192.168.1.1</w:t>
      </w:r>
    </w:p>
    <w:p>
      <w:pPr>
        <w:numPr>
          <w:ilvl w:val="0"/>
          <w:numId w:val="1008"/>
        </w:numPr>
        <w:pStyle w:val="Compact"/>
      </w:pPr>
      <w:r>
        <w:rPr>
          <w:rStyle w:val="VerbatimChar"/>
        </w:rPr>
        <w:t xml:space="preserve">-sV</w:t>
      </w:r>
      <w:r>
        <w:t xml:space="preserve"> </w:t>
      </w:r>
      <w:r>
        <w:t xml:space="preserve">probes open ports to determine what service is listening and its version number.</w:t>
      </w:r>
    </w:p>
    <w:bookmarkEnd w:id="28"/>
    <w:bookmarkStart w:id="29" w:name="operatingsystem-detection"/>
    <w:p>
      <w:pPr>
        <w:pStyle w:val="Heading3"/>
      </w:pPr>
      <w:r>
        <w:t xml:space="preserve">5.4 Operating‑system detection</w:t>
      </w:r>
    </w:p>
    <w:p>
      <w:pPr>
        <w:pStyle w:val="FirstParagraph"/>
      </w:pPr>
      <w:r>
        <w:t xml:space="preserve">Attempt to guess the target’s OS based on TCP/IP stack fingerprints:</w:t>
      </w:r>
    </w:p>
    <w:p>
      <w:pPr>
        <w:pStyle w:val="SourceCode"/>
      </w:pPr>
      <w:r>
        <w:rPr>
          <w:rStyle w:val="FunctionTok"/>
        </w:rPr>
        <w:t xml:space="preserve">sudo</w:t>
      </w:r>
      <w:r>
        <w:rPr>
          <w:rStyle w:val="NormalTok"/>
        </w:rPr>
        <w:t xml:space="preserve"> nmap </w:t>
      </w:r>
      <w:r>
        <w:rPr>
          <w:rStyle w:val="AttributeTok"/>
        </w:rPr>
        <w:t xml:space="preserve">-O</w:t>
      </w:r>
      <w:r>
        <w:rPr>
          <w:rStyle w:val="NormalTok"/>
        </w:rPr>
        <w:t xml:space="preserve"> 192.168.1.1</w:t>
      </w:r>
    </w:p>
    <w:p>
      <w:pPr>
        <w:numPr>
          <w:ilvl w:val="0"/>
          <w:numId w:val="1009"/>
        </w:numPr>
        <w:pStyle w:val="Compact"/>
      </w:pPr>
      <w:r>
        <w:rPr>
          <w:rStyle w:val="VerbatimChar"/>
        </w:rPr>
        <w:t xml:space="preserve">-O</w:t>
      </w:r>
      <w:r>
        <w:t xml:space="preserve"> </w:t>
      </w:r>
      <w:r>
        <w:t xml:space="preserve">enables OS detection. Nmap may require root privileges and internet connectivity to compare fingerprints.</w:t>
      </w:r>
    </w:p>
    <w:bookmarkEnd w:id="29"/>
    <w:bookmarkStart w:id="30" w:name="save-scan-results"/>
    <w:p>
      <w:pPr>
        <w:pStyle w:val="Heading3"/>
      </w:pPr>
      <w:r>
        <w:t xml:space="preserve">5.5 Save scan results</w:t>
      </w:r>
    </w:p>
    <w:p>
      <w:pPr>
        <w:pStyle w:val="FirstParagraph"/>
      </w:pPr>
      <w:r>
        <w:t xml:space="preserve">To save results in a human‑readable format, use</w:t>
      </w:r>
      <w:r>
        <w:t xml:space="preserve"> </w:t>
      </w:r>
      <w:r>
        <w:rPr>
          <w:rStyle w:val="VerbatimChar"/>
        </w:rPr>
        <w:t xml:space="preserve">-oN</w:t>
      </w:r>
      <w:r>
        <w:t xml:space="preserve">:</w:t>
      </w:r>
    </w:p>
    <w:p>
      <w:pPr>
        <w:pStyle w:val="SourceCode"/>
      </w:pPr>
      <w:r>
        <w:rPr>
          <w:rStyle w:val="FunctionTok"/>
        </w:rPr>
        <w:t xml:space="preserve">sudo</w:t>
      </w:r>
      <w:r>
        <w:rPr>
          <w:rStyle w:val="NormalTok"/>
        </w:rPr>
        <w:t xml:space="preserve"> nmap </w:t>
      </w:r>
      <w:r>
        <w:rPr>
          <w:rStyle w:val="AttributeTok"/>
        </w:rPr>
        <w:t xml:space="preserve">-sV</w:t>
      </w:r>
      <w:r>
        <w:rPr>
          <w:rStyle w:val="NormalTok"/>
        </w:rPr>
        <w:t xml:space="preserve"> 192.168.1.1 </w:t>
      </w:r>
      <w:r>
        <w:rPr>
          <w:rStyle w:val="AttributeTok"/>
        </w:rPr>
        <w:t xml:space="preserve">-oN</w:t>
      </w:r>
      <w:r>
        <w:rPr>
          <w:rStyle w:val="NormalTok"/>
        </w:rPr>
        <w:t xml:space="preserve"> scan_results.txt</w:t>
      </w:r>
    </w:p>
    <w:p>
      <w:pPr>
        <w:pStyle w:val="FirstParagraph"/>
      </w:pPr>
      <w:r>
        <w:t xml:space="preserve">This creates</w:t>
      </w:r>
      <w:r>
        <w:t xml:space="preserve"> </w:t>
      </w:r>
      <w:r>
        <w:rPr>
          <w:rStyle w:val="VerbatimChar"/>
        </w:rPr>
        <w:t xml:space="preserve">scan_results.txt</w:t>
      </w:r>
      <w:r>
        <w:t xml:space="preserve"> </w:t>
      </w:r>
      <w:r>
        <w:t xml:space="preserve">in the current directory.</w:t>
      </w:r>
    </w:p>
    <w:bookmarkEnd w:id="30"/>
    <w:bookmarkEnd w:id="31"/>
    <w:bookmarkStart w:id="32" w:name="step-6-interpret-results"/>
    <w:p>
      <w:pPr>
        <w:pStyle w:val="Heading2"/>
      </w:pPr>
      <w:r>
        <w:t xml:space="preserve">Step 6 – Interpret results</w:t>
      </w:r>
    </w:p>
    <w:p>
      <w:pPr>
        <w:pStyle w:val="FirstParagraph"/>
      </w:pPr>
      <w:r>
        <w:t xml:space="preserve">Review the output to identify:</w:t>
      </w:r>
    </w:p>
    <w:p>
      <w:pPr>
        <w:numPr>
          <w:ilvl w:val="0"/>
          <w:numId w:val="1010"/>
        </w:numPr>
        <w:pStyle w:val="Compact"/>
      </w:pPr>
      <w:r>
        <w:t xml:space="preserve">Open ports – ports in</w:t>
      </w:r>
      <w:r>
        <w:t xml:space="preserve"> </w:t>
      </w:r>
      <w:r>
        <w:rPr>
          <w:rStyle w:val="VerbatimChar"/>
        </w:rPr>
        <w:t xml:space="preserve">open</w:t>
      </w:r>
      <w:r>
        <w:t xml:space="preserve"> </w:t>
      </w:r>
      <w:r>
        <w:t xml:space="preserve">state may expose services to attackers.</w:t>
      </w:r>
    </w:p>
    <w:p>
      <w:pPr>
        <w:numPr>
          <w:ilvl w:val="0"/>
          <w:numId w:val="1010"/>
        </w:numPr>
        <w:pStyle w:val="Compact"/>
      </w:pPr>
      <w:r>
        <w:t xml:space="preserve">Service versions – outdated or unpatched services should be updated.</w:t>
      </w:r>
    </w:p>
    <w:p>
      <w:pPr>
        <w:numPr>
          <w:ilvl w:val="0"/>
          <w:numId w:val="1010"/>
        </w:numPr>
        <w:pStyle w:val="Compact"/>
      </w:pPr>
      <w:r>
        <w:t xml:space="preserve">Unnecessary services – disable services not required for the host’s role.</w:t>
      </w:r>
    </w:p>
    <w:p>
      <w:pPr>
        <w:pStyle w:val="FirstParagraph"/>
      </w:pPr>
      <w:r>
        <w:t xml:space="preserve">Record your findings in a lab notebook or use the generated report file for documentation.</w:t>
      </w:r>
    </w:p>
    <w:bookmarkEnd w:id="32"/>
    <w:bookmarkStart w:id="33" w:name="conclusion"/>
    <w:p>
      <w:pPr>
        <w:pStyle w:val="Heading2"/>
      </w:pPr>
      <w:r>
        <w:t xml:space="preserve">Conclusion</w:t>
      </w:r>
    </w:p>
    <w:p>
      <w:pPr>
        <w:pStyle w:val="FirstParagraph"/>
      </w:pPr>
      <w:r>
        <w:t xml:space="preserve">You have built a Kali Linux environment, installed Nmap using the package manager, and performed several fundamental scans. The Nmap documentation highlights that binary packages are a convenient way to install Nmap on Linux and other platforms【111744729563299†screenshot】. In this lab you explored host discovery, port scanning, service and OS detection, and how to save results for later analysis.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2025-12-16T06:14:59Z</dcterms:created>
  <dcterms:modified xsi:type="dcterms:W3CDTF">2025-12-16T06:14:59Z</dcterms:modified>
</cp:coreProperties>
</file>

<file path=docProps/custom.xml><?xml version="1.0" encoding="utf-8"?>
<Properties xmlns="http://schemas.openxmlformats.org/officeDocument/2006/custom-properties" xmlns:vt="http://schemas.openxmlformats.org/officeDocument/2006/docPropsVTypes"/>
</file>