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6b08134c1ae2b35c308bd65d4d63438a984592"/>
    <w:p>
      <w:pPr>
        <w:pStyle w:val="Heading1"/>
      </w:pPr>
      <w:r>
        <w:t xml:space="preserve">MASINT Sensor‑Based Signature Profiling Lab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Measurement and Signature Intelligence (MASINT) is an intelligence discipline built on capturing and measuring the intrinsic characteristics of objects or activities【968879278216749†L8-L19】. By measuring how an object vibrates, sounds, emits heat or produces other physical effects, analysts can detect, identify and characterise it. This lab teaches you how to build a simple sensor array, collect data from different targets, extract features and construct a signature library. You will learn how MASINT provides insights that are difficult to deceive【968879278216749†L20-L38】.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A microcontroller platform (e.g., Raspberry Pi or Arduino) or a laptop with sensor interfaces.</w:t>
      </w:r>
    </w:p>
    <w:p>
      <w:pPr>
        <w:numPr>
          <w:ilvl w:val="0"/>
          <w:numId w:val="1001"/>
        </w:numPr>
        <w:pStyle w:val="Compact"/>
      </w:pPr>
      <w:r>
        <w:t xml:space="preserve">Sensors such as:</w:t>
      </w:r>
    </w:p>
    <w:p>
      <w:pPr>
        <w:numPr>
          <w:ilvl w:val="1"/>
          <w:numId w:val="1002"/>
        </w:numPr>
        <w:pStyle w:val="Compact"/>
      </w:pPr>
      <w:r>
        <w:t xml:space="preserve">A microphone (to capture acoustic signatures).</w:t>
      </w:r>
    </w:p>
    <w:p>
      <w:pPr>
        <w:numPr>
          <w:ilvl w:val="1"/>
          <w:numId w:val="1002"/>
        </w:numPr>
        <w:pStyle w:val="Compact"/>
      </w:pPr>
      <w:r>
        <w:t xml:space="preserve">An accelerometer or vibration sensor.</w:t>
      </w:r>
    </w:p>
    <w:p>
      <w:pPr>
        <w:numPr>
          <w:ilvl w:val="1"/>
          <w:numId w:val="1002"/>
        </w:numPr>
        <w:pStyle w:val="Compact"/>
      </w:pPr>
      <w:r>
        <w:t xml:space="preserve">An infrared (IR) sensor or thermal camera (optional).</w:t>
      </w:r>
    </w:p>
    <w:p>
      <w:pPr>
        <w:numPr>
          <w:ilvl w:val="0"/>
          <w:numId w:val="1001"/>
        </w:numPr>
        <w:pStyle w:val="Compact"/>
      </w:pPr>
      <w:r>
        <w:t xml:space="preserve">Python with libraries such as</w:t>
      </w:r>
      <w:r>
        <w:t xml:space="preserve"> </w:t>
      </w:r>
      <w:r>
        <w:rPr>
          <w:bCs/>
          <w:b/>
        </w:rPr>
        <w:t xml:space="preserve">NumPy</w:t>
      </w:r>
      <w:r>
        <w:t xml:space="preserve">,</w:t>
      </w:r>
      <w:r>
        <w:t xml:space="preserve"> </w:t>
      </w:r>
      <w:r>
        <w:rPr>
          <w:bCs/>
          <w:b/>
        </w:rPr>
        <w:t xml:space="preserve">SciPy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Matplotlib</w:t>
      </w:r>
      <w:r>
        <w:t xml:space="preserve"> </w:t>
      </w:r>
      <w:r>
        <w:t xml:space="preserve">for data analysis.</w:t>
      </w:r>
    </w:p>
    <w:p>
      <w:pPr>
        <w:numPr>
          <w:ilvl w:val="0"/>
          <w:numId w:val="1001"/>
        </w:numPr>
        <w:pStyle w:val="Compact"/>
      </w:pPr>
      <w:r>
        <w:t xml:space="preserve">Basic electronics skills to connect sensors and collect data.</w:t>
      </w:r>
    </w:p>
    <w:bookmarkEnd w:id="21"/>
    <w:bookmarkStart w:id="28" w:name="stepbystep-instructions"/>
    <w:p>
      <w:pPr>
        <w:pStyle w:val="Heading2"/>
      </w:pPr>
      <w:r>
        <w:t xml:space="preserve">Step‑by‑Step Instructions</w:t>
      </w:r>
    </w:p>
    <w:bookmarkStart w:id="22" w:name="set-up-the-sensor-array"/>
    <w:p>
      <w:pPr>
        <w:pStyle w:val="Heading3"/>
      </w:pPr>
      <w:r>
        <w:t xml:space="preserve">1 Set Up the Sensor Array</w:t>
      </w:r>
    </w:p>
    <w:p>
      <w:pPr>
        <w:numPr>
          <w:ilvl w:val="0"/>
          <w:numId w:val="1003"/>
        </w:numPr>
        <w:pStyle w:val="Compact"/>
      </w:pPr>
      <w:r>
        <w:t xml:space="preserve">Connect your sensors to the microcontroller or laptop. For example, connect a microphone to an analog input and an accelerometer to an I2C or SPI interface.</w:t>
      </w:r>
    </w:p>
    <w:p>
      <w:pPr>
        <w:numPr>
          <w:ilvl w:val="0"/>
          <w:numId w:val="1003"/>
        </w:numPr>
        <w:pStyle w:val="Compact"/>
      </w:pPr>
      <w:r>
        <w:t xml:space="preserve">Install any necessary drivers or libraries for the sensors. For Raspberry Pi, you can use packages such as</w:t>
      </w:r>
      <w:r>
        <w:t xml:space="preserve"> </w:t>
      </w:r>
      <w:r>
        <w:rPr>
          <w:rStyle w:val="VerbatimChar"/>
        </w:rPr>
        <w:t xml:space="preserve">python-smbus</w:t>
      </w:r>
      <w:r>
        <w:t xml:space="preserve"> </w:t>
      </w:r>
      <w:r>
        <w:t xml:space="preserve">for I2C sensors and the</w:t>
      </w:r>
      <w:r>
        <w:t xml:space="preserve"> </w:t>
      </w:r>
      <w:r>
        <w:rPr>
          <w:bCs/>
          <w:b/>
        </w:rPr>
        <w:t xml:space="preserve">RPI.GPIO</w:t>
      </w:r>
      <w:r>
        <w:t xml:space="preserve"> </w:t>
      </w:r>
      <w:r>
        <w:t xml:space="preserve">library for general GPIO access.</w:t>
      </w:r>
    </w:p>
    <w:p>
      <w:pPr>
        <w:numPr>
          <w:ilvl w:val="0"/>
          <w:numId w:val="1003"/>
        </w:numPr>
        <w:pStyle w:val="Compact"/>
      </w:pPr>
      <w:r>
        <w:t xml:space="preserve">Create a directory for your data collection scripts and ensure Python is installed.</w:t>
      </w:r>
    </w:p>
    <w:bookmarkEnd w:id="22"/>
    <w:bookmarkStart w:id="23" w:name="collect-baseline-signatures"/>
    <w:p>
      <w:pPr>
        <w:pStyle w:val="Heading3"/>
      </w:pPr>
      <w:r>
        <w:t xml:space="preserve">2 Collect Baseline Signatures</w:t>
      </w:r>
    </w:p>
    <w:p>
      <w:pPr>
        <w:numPr>
          <w:ilvl w:val="0"/>
          <w:numId w:val="1004"/>
        </w:numPr>
        <w:pStyle w:val="Compact"/>
      </w:pPr>
      <w:r>
        <w:t xml:space="preserve">Select a set of</w:t>
      </w:r>
      <w:r>
        <w:t xml:space="preserve"> </w:t>
      </w:r>
      <w:r>
        <w:rPr>
          <w:bCs/>
          <w:b/>
        </w:rPr>
        <w:t xml:space="preserve">targets</w:t>
      </w:r>
      <w:r>
        <w:t xml:space="preserve"> </w:t>
      </w:r>
      <w:r>
        <w:t xml:space="preserve">to profile. Examples include a small quadcopter drone, a gasoline generator, a car engine, or a power tool. The key is to choose devices that emit distinct sounds, vibrations or heat.</w:t>
      </w:r>
    </w:p>
    <w:p>
      <w:pPr>
        <w:numPr>
          <w:ilvl w:val="0"/>
          <w:numId w:val="1004"/>
        </w:numPr>
        <w:pStyle w:val="Compact"/>
      </w:pPr>
      <w:r>
        <w:t xml:space="preserve">For each target:</w:t>
      </w:r>
    </w:p>
    <w:p>
      <w:pPr>
        <w:numPr>
          <w:ilvl w:val="1"/>
          <w:numId w:val="1005"/>
        </w:numPr>
        <w:pStyle w:val="Compact"/>
      </w:pPr>
      <w:r>
        <w:t xml:space="preserve">Place the sensors at a consistent distance and orientation relative to the target.</w:t>
      </w:r>
    </w:p>
    <w:p>
      <w:pPr>
        <w:numPr>
          <w:ilvl w:val="1"/>
          <w:numId w:val="1005"/>
        </w:numPr>
        <w:pStyle w:val="Compact"/>
      </w:pPr>
      <w:r>
        <w:t xml:space="preserve">Record data for a fixed duration (e.g., 30 seconds). Use Python scripts to sample the sensor outputs and save them to CSV files.</w:t>
      </w:r>
    </w:p>
    <w:p>
      <w:pPr>
        <w:numPr>
          <w:ilvl w:val="1"/>
          <w:numId w:val="1005"/>
        </w:numPr>
        <w:pStyle w:val="Compact"/>
      </w:pPr>
      <w:r>
        <w:t xml:space="preserve">Repeat the recording several times to account for variability.</w:t>
      </w:r>
    </w:p>
    <w:bookmarkEnd w:id="23"/>
    <w:bookmarkStart w:id="24" w:name="preprocess-and-analyse-the-data"/>
    <w:p>
      <w:pPr>
        <w:pStyle w:val="Heading3"/>
      </w:pPr>
      <w:r>
        <w:t xml:space="preserve">3 Preprocess and Analyse the Data</w:t>
      </w:r>
    </w:p>
    <w:p>
      <w:pPr>
        <w:numPr>
          <w:ilvl w:val="0"/>
          <w:numId w:val="1006"/>
        </w:numPr>
        <w:pStyle w:val="Compact"/>
      </w:pPr>
      <w:r>
        <w:t xml:space="preserve">Load the recorded sensor data into Python using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the signals to remove noise. For acoustic data, apply a band‑pass filter to isolate the frequency range of interest.</w:t>
      </w:r>
    </w:p>
    <w:p>
      <w:pPr>
        <w:numPr>
          <w:ilvl w:val="0"/>
          <w:numId w:val="1006"/>
        </w:numPr>
        <w:pStyle w:val="Compact"/>
      </w:pPr>
      <w:r>
        <w:t xml:space="preserve">Compute</w:t>
      </w:r>
      <w:r>
        <w:t xml:space="preserve"> </w:t>
      </w:r>
      <w:r>
        <w:rPr>
          <w:bCs/>
          <w:b/>
        </w:rPr>
        <w:t xml:space="preserve">features</w:t>
      </w:r>
      <w:r>
        <w:t xml:space="preserve"> </w:t>
      </w:r>
      <w:r>
        <w:t xml:space="preserve">that characterise each signal, such as:</w:t>
      </w:r>
    </w:p>
    <w:p>
      <w:pPr>
        <w:numPr>
          <w:ilvl w:val="1"/>
          <w:numId w:val="1007"/>
        </w:numPr>
        <w:pStyle w:val="Compact"/>
      </w:pPr>
      <w:r>
        <w:t xml:space="preserve">Frequency spectrum using the Fast Fourier Transform (FFT).</w:t>
      </w:r>
    </w:p>
    <w:p>
      <w:pPr>
        <w:numPr>
          <w:ilvl w:val="1"/>
          <w:numId w:val="1007"/>
        </w:numPr>
        <w:pStyle w:val="Compact"/>
      </w:pPr>
      <w:r>
        <w:t xml:space="preserve">Root Mean Square (RMS) amplitude.</w:t>
      </w:r>
    </w:p>
    <w:p>
      <w:pPr>
        <w:numPr>
          <w:ilvl w:val="1"/>
          <w:numId w:val="1007"/>
        </w:numPr>
        <w:pStyle w:val="Compact"/>
      </w:pPr>
      <w:r>
        <w:t xml:space="preserve">Peak frequency and bandwidth.</w:t>
      </w:r>
    </w:p>
    <w:p>
      <w:pPr>
        <w:numPr>
          <w:ilvl w:val="1"/>
          <w:numId w:val="1007"/>
        </w:numPr>
        <w:pStyle w:val="Compact"/>
      </w:pPr>
      <w:r>
        <w:t xml:space="preserve">Spectral centroid and roll‑off.</w:t>
      </w:r>
    </w:p>
    <w:p>
      <w:pPr>
        <w:numPr>
          <w:ilvl w:val="0"/>
          <w:numId w:val="1006"/>
        </w:numPr>
        <w:pStyle w:val="Compact"/>
      </w:pPr>
      <w:r>
        <w:t xml:space="preserve">Store the features in a structured format (e.g., a CSV file or a pandas DataFrame) along with labels identifying the target.</w:t>
      </w:r>
    </w:p>
    <w:bookmarkEnd w:id="24"/>
    <w:bookmarkStart w:id="25" w:name="build-a-signature-library"/>
    <w:p>
      <w:pPr>
        <w:pStyle w:val="Heading3"/>
      </w:pPr>
      <w:r>
        <w:t xml:space="preserve">4 Build a Signature Library</w:t>
      </w:r>
    </w:p>
    <w:p>
      <w:pPr>
        <w:numPr>
          <w:ilvl w:val="0"/>
          <w:numId w:val="1008"/>
        </w:numPr>
        <w:pStyle w:val="Compact"/>
      </w:pPr>
      <w:r>
        <w:t xml:space="preserve">Combine the extracted features from all targets into a</w:t>
      </w:r>
      <w:r>
        <w:t xml:space="preserve"> </w:t>
      </w:r>
      <w:r>
        <w:rPr>
          <w:bCs/>
          <w:b/>
        </w:rPr>
        <w:t xml:space="preserve">signature database</w:t>
      </w:r>
      <w:r>
        <w:t xml:space="preserve">. Each entry should include the target label and the feature vector.</w:t>
      </w:r>
    </w:p>
    <w:p>
      <w:pPr>
        <w:numPr>
          <w:ilvl w:val="0"/>
          <w:numId w:val="1008"/>
        </w:numPr>
        <w:pStyle w:val="Compact"/>
      </w:pPr>
      <w:r>
        <w:t xml:space="preserve">Visualise the features using scatter plots or radar charts to see how different targets cluster.</w:t>
      </w:r>
    </w:p>
    <w:p>
      <w:pPr>
        <w:numPr>
          <w:ilvl w:val="0"/>
          <w:numId w:val="1008"/>
        </w:numPr>
        <w:pStyle w:val="Compact"/>
      </w:pPr>
      <w:r>
        <w:t xml:space="preserve">Optionally, use a simple machine learning algorithm (e.g., k‑nearest neighbours) to classify unknown samples based on their features.</w:t>
      </w:r>
    </w:p>
    <w:bookmarkEnd w:id="25"/>
    <w:bookmarkStart w:id="26" w:name="test-and-validate"/>
    <w:p>
      <w:pPr>
        <w:pStyle w:val="Heading3"/>
      </w:pPr>
      <w:r>
        <w:t xml:space="preserve">5 Test and Validate</w:t>
      </w:r>
    </w:p>
    <w:p>
      <w:pPr>
        <w:numPr>
          <w:ilvl w:val="0"/>
          <w:numId w:val="1009"/>
        </w:numPr>
        <w:pStyle w:val="Compact"/>
      </w:pPr>
      <w:r>
        <w:t xml:space="preserve">Collect new sensor data from one of the targets or an unknown object.</w:t>
      </w:r>
    </w:p>
    <w:p>
      <w:pPr>
        <w:numPr>
          <w:ilvl w:val="0"/>
          <w:numId w:val="1009"/>
        </w:numPr>
        <w:pStyle w:val="Compact"/>
      </w:pPr>
      <w:r>
        <w:t xml:space="preserve">Extract features using the same preprocessing steps.</w:t>
      </w:r>
    </w:p>
    <w:p>
      <w:pPr>
        <w:numPr>
          <w:ilvl w:val="0"/>
          <w:numId w:val="1009"/>
        </w:numPr>
        <w:pStyle w:val="Compact"/>
      </w:pPr>
      <w:r>
        <w:t xml:space="preserve">Compare the new features to the signature library. Calculate similarity metrics (e.g., Euclidean distance) to determine which target the unknown sample most closely matches.</w:t>
      </w:r>
    </w:p>
    <w:p>
      <w:pPr>
        <w:numPr>
          <w:ilvl w:val="0"/>
          <w:numId w:val="1009"/>
        </w:numPr>
        <w:pStyle w:val="Compact"/>
      </w:pPr>
      <w:r>
        <w:t xml:space="preserve">Document any misclassifications and refine the feature set or preprocessing as needed.</w:t>
      </w:r>
    </w:p>
    <w:bookmarkEnd w:id="26"/>
    <w:bookmarkStart w:id="27" w:name="document-your-findings"/>
    <w:p>
      <w:pPr>
        <w:pStyle w:val="Heading3"/>
      </w:pPr>
      <w:r>
        <w:t xml:space="preserve">6 Document Your Findings</w:t>
      </w:r>
    </w:p>
    <w:p>
      <w:pPr>
        <w:numPr>
          <w:ilvl w:val="0"/>
          <w:numId w:val="1010"/>
        </w:numPr>
        <w:pStyle w:val="Compact"/>
      </w:pPr>
      <w:r>
        <w:t xml:space="preserve">Write a report describing the sensors used, the data collection procedure and the features extracted. Explain how you built the signature library and how you classified unknown samples.</w:t>
      </w:r>
    </w:p>
    <w:p>
      <w:pPr>
        <w:numPr>
          <w:ilvl w:val="0"/>
          <w:numId w:val="1010"/>
        </w:numPr>
        <w:pStyle w:val="Compact"/>
      </w:pPr>
      <w:r>
        <w:t xml:space="preserve">Discuss the strengths of MASINT—how measuring intrinsic characteristics can identify targets even when other intelligence disciplines are deceived【968879278216749†L20-L38】.</w:t>
      </w:r>
    </w:p>
    <w:p>
      <w:pPr>
        <w:numPr>
          <w:ilvl w:val="0"/>
          <w:numId w:val="1010"/>
        </w:numPr>
        <w:pStyle w:val="Compact"/>
      </w:pPr>
      <w:r>
        <w:t xml:space="preserve">Note limitations, such as sensor sensitivity, environmental noise or the need for large training datasets.</w:t>
      </w:r>
    </w:p>
    <w:bookmarkEnd w:id="27"/>
    <w:bookmarkEnd w:id="28"/>
    <w:bookmarkStart w:id="29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1"/>
        </w:numPr>
        <w:pStyle w:val="Compact"/>
      </w:pPr>
      <w:r>
        <w:t xml:space="preserve">Expand your sensor suite to include electromagnetic, chemical or nuclear detectors.</w:t>
      </w:r>
    </w:p>
    <w:p>
      <w:pPr>
        <w:numPr>
          <w:ilvl w:val="0"/>
          <w:numId w:val="1011"/>
        </w:numPr>
        <w:pStyle w:val="Compact"/>
      </w:pPr>
      <w:r>
        <w:t xml:space="preserve">Integrate your MASINT signatures with other intelligence sources (e.g., imagery or signals) to produce multi‑INT assessments.</w:t>
      </w:r>
    </w:p>
    <w:p>
      <w:pPr>
        <w:numPr>
          <w:ilvl w:val="0"/>
          <w:numId w:val="1011"/>
        </w:numPr>
        <w:pStyle w:val="Compact"/>
      </w:pPr>
      <w:r>
        <w:t xml:space="preserve">Explore professional MASINT primers and training materials to learn about sub‑disciplines such as radar MASINT, radiofrequency MASINT and electro‑optical MASINT.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2025-12-16T10:03:43Z</dcterms:created>
  <dcterms:modified xsi:type="dcterms:W3CDTF">2025-12-16T10:03:43Z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