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0f745a9f8acfd41e2d2e321397881a9f75cb79"/>
    <w:p>
      <w:pPr>
        <w:pStyle w:val="Heading1"/>
      </w:pPr>
      <w:r>
        <w:t xml:space="preserve">Threat Detection and Response Lab (Splunk/Sentinel + Suricata) – Click‑by‑Click Guide</w:t>
      </w:r>
    </w:p>
    <w:p>
      <w:pPr>
        <w:pStyle w:val="FirstParagraph"/>
      </w:pPr>
      <w:r>
        <w:t xml:space="preserve">This lab demonstrates how to integrate</w:t>
      </w:r>
      <w:r>
        <w:t xml:space="preserve"> </w:t>
      </w:r>
      <w:r>
        <w:rPr>
          <w:bCs/>
          <w:b/>
        </w:rPr>
        <w:t xml:space="preserve">Suricata</w:t>
      </w:r>
      <w:r>
        <w:t xml:space="preserve"> </w:t>
      </w:r>
      <w:r>
        <w:t xml:space="preserve">network‑based intrusion detection with a</w:t>
      </w:r>
      <w:r>
        <w:t xml:space="preserve"> </w:t>
      </w:r>
      <w:r>
        <w:rPr>
          <w:bCs/>
          <w:b/>
        </w:rPr>
        <w:t xml:space="preserve">SIEM</w:t>
      </w:r>
      <w:r>
        <w:t xml:space="preserve"> </w:t>
      </w:r>
      <w:r>
        <w:t xml:space="preserve">platform (Splunk or Microsoft Sentinel) to detect malicious network activity and respond to incidents. Suricata generates events in the</w:t>
      </w:r>
      <w:r>
        <w:t xml:space="preserve"> </w:t>
      </w:r>
      <w:r>
        <w:rPr>
          <w:bCs/>
          <w:b/>
        </w:rPr>
        <w:t xml:space="preserve">EVE JSON</w:t>
      </w:r>
      <w:r>
        <w:t xml:space="preserve"> </w:t>
      </w:r>
      <w:r>
        <w:t xml:space="preserve">format. The Tenzir documentation explains that Suricata converts network traffic into metadata events and that it emits events in a single stream where the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field disambiguates the type of event【515537024382608†L87-L91】. By forwarding these EVE JSON logs to a SIEM, you can create alert rules, dashboards, and incident workflows.</w:t>
      </w:r>
    </w:p>
    <w:p>
      <w:pPr>
        <w:pStyle w:val="BodyText"/>
      </w:pPr>
      <w:r>
        <w:t xml:space="preserve">The following steps outline how to set up Suricata on a Linux host, enable EVE JSON logging, configure Splunk (or Microsoft Sentinel) to ingest the logs, and build detection rules.</w:t>
      </w:r>
    </w:p>
    <w:bookmarkStart w:id="20" w:name="X855563317e7bd577315c26b0d9fdab8d97debd2"/>
    <w:p>
      <w:pPr>
        <w:pStyle w:val="Heading2"/>
      </w:pPr>
      <w:r>
        <w:t xml:space="preserve">1  Set up Suricata and enable EVE JSON logging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Install Suricata</w:t>
      </w:r>
      <w:r>
        <w:t xml:space="preserve"> </w:t>
      </w:r>
      <w:r>
        <w:t xml:space="preserve">on your sensor host. Follow the instructions from the Suricata documentation to install from the stable PPA on Ubuntu: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ppa:oisf/suricata-stable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suricata</w:t>
      </w:r>
    </w:p>
    <w:p>
      <w:pPr>
        <w:numPr>
          <w:ilvl w:val="0"/>
          <w:numId w:val="1000"/>
        </w:numPr>
      </w:pPr>
      <w:r>
        <w:t xml:space="preserve">The Suricata team maintains the</w:t>
      </w:r>
      <w:r>
        <w:t xml:space="preserve"> </w:t>
      </w:r>
      <w:r>
        <w:rPr>
          <w:rStyle w:val="VerbatimChar"/>
        </w:rPr>
        <w:t xml:space="preserve">suricata‑stable</w:t>
      </w:r>
      <w:r>
        <w:t xml:space="preserve"> </w:t>
      </w:r>
      <w:r>
        <w:t xml:space="preserve">PPA, making installation and updates straightforward【410946467190132†screenshot】.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Enable EVE JSON output.</w:t>
      </w:r>
      <w:r>
        <w:t xml:space="preserve"> </w:t>
      </w:r>
      <w:r>
        <w:t xml:space="preserve">Edit Suricata’s configuration file (</w:t>
      </w:r>
      <w:r>
        <w:rPr>
          <w:rStyle w:val="VerbatimChar"/>
        </w:rPr>
        <w:t xml:space="preserve">/etc/suricata/suricata.yaml</w:t>
      </w:r>
      <w:r>
        <w:t xml:space="preserve">) and locate the</w:t>
      </w:r>
      <w:r>
        <w:t xml:space="preserve"> </w:t>
      </w:r>
      <w:r>
        <w:rPr>
          <w:rStyle w:val="VerbatimChar"/>
        </w:rPr>
        <w:t xml:space="preserve">outputs:</w:t>
      </w:r>
      <w:r>
        <w:t xml:space="preserve"> </w:t>
      </w:r>
      <w:r>
        <w:t xml:space="preserve">section. Un-comment or add the following configuration to enable EVE JSON output to a file: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eve-log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regular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eve.json</w:t>
      </w:r>
      <w:r>
        <w:br/>
      </w:r>
      <w:r>
        <w:rPr>
          <w:rStyle w:val="CommentTok"/>
        </w:rPr>
        <w:t xml:space="preserve">      # optional: specify types of events to log (alerts, dns, flow, fileinfo, http, tls, ssh, etc.)</w:t>
      </w:r>
    </w:p>
    <w:p>
      <w:pPr>
        <w:numPr>
          <w:ilvl w:val="0"/>
          <w:numId w:val="1000"/>
        </w:numPr>
      </w:pPr>
      <w:r>
        <w:t xml:space="preserve">Suricata will write events to</w:t>
      </w:r>
      <w:r>
        <w:t xml:space="preserve"> </w:t>
      </w:r>
      <w:r>
        <w:rPr>
          <w:rStyle w:val="VerbatimChar"/>
        </w:rPr>
        <w:t xml:space="preserve">/var/log/suricata/eve.json</w:t>
      </w:r>
      <w:r>
        <w:t xml:space="preserve">. According to the Tenzir documentation, this EVE JSON stream contains events such as alerts, flows, DNS transactions and file information, with an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field distinguishing each record【515537024382608†L87-L91】.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Restart Suricata</w:t>
      </w:r>
      <w:r>
        <w:t xml:space="preserve"> </w:t>
      </w:r>
      <w:r>
        <w:t xml:space="preserve">to apply configuration changes: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suricata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Generate sample traffic</w:t>
      </w:r>
      <w:r>
        <w:t xml:space="preserve">. To test detection, generate some network traffic (e.g., port scans or HTTP requests) targeting a host on your lab network so that Suricata produces alerts in</w:t>
      </w:r>
      <w:r>
        <w:t xml:space="preserve"> </w:t>
      </w:r>
      <w:r>
        <w:rPr>
          <w:rStyle w:val="VerbatimChar"/>
        </w:rPr>
        <w:t xml:space="preserve">eve.json</w:t>
      </w:r>
      <w:r>
        <w:t xml:space="preserve">.</w:t>
      </w:r>
    </w:p>
    <w:bookmarkEnd w:id="20"/>
    <w:bookmarkStart w:id="23" w:name="ingest-suricata-logs-into-splunk"/>
    <w:p>
      <w:pPr>
        <w:pStyle w:val="Heading2"/>
      </w:pPr>
      <w:r>
        <w:t xml:space="preserve">2  Ingest Suricata logs into Splunk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Install Splunk Enterprise</w:t>
      </w:r>
    </w:p>
    <w:p>
      <w:pPr>
        <w:numPr>
          <w:ilvl w:val="1"/>
          <w:numId w:val="1003"/>
        </w:numPr>
      </w:pPr>
      <w:r>
        <w:t xml:space="preserve">Download Splunk Enterprise from</w:t>
      </w:r>
      <w:r>
        <w:t xml:space="preserve"> </w:t>
      </w:r>
      <w:hyperlink r:id="rId21">
        <w:r>
          <w:rPr>
            <w:rStyle w:val="Hyperlink"/>
          </w:rPr>
          <w:t xml:space="preserve">splunk.com</w:t>
        </w:r>
      </w:hyperlink>
      <w:r>
        <w:t xml:space="preserve"> </w:t>
      </w:r>
      <w:r>
        <w:t xml:space="preserve">and install it on a separate machine or virtual machine. On Linux, run: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splunk‑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-linux-2.6-amd64.deb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/opt/splunk/bin/splunk start </w:t>
      </w:r>
      <w:r>
        <w:rPr>
          <w:rStyle w:val="AttributeTok"/>
        </w:rPr>
        <w:t xml:space="preserve">--accept-license</w:t>
      </w:r>
    </w:p>
    <w:p>
      <w:pPr>
        <w:numPr>
          <w:ilvl w:val="1"/>
          <w:numId w:val="1003"/>
        </w:numPr>
      </w:pPr>
      <w:r>
        <w:t xml:space="preserve">Create an admin account when prompted.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Configure input for Suricata logs</w:t>
      </w:r>
    </w:p>
    <w:p>
      <w:pPr>
        <w:numPr>
          <w:ilvl w:val="0"/>
          <w:numId w:val="1000"/>
        </w:numPr>
      </w:pPr>
      <w:r>
        <w:t xml:space="preserve">There are two common methods to ingest Suricata’s EVE JSON logs into Splunk: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Universal Forwarder/monitor input</w:t>
      </w:r>
      <w:r>
        <w:t xml:space="preserve">:</w:t>
      </w:r>
    </w:p>
    <w:p>
      <w:pPr>
        <w:numPr>
          <w:ilvl w:val="2"/>
          <w:numId w:val="1005"/>
        </w:numPr>
      </w:pPr>
      <w:r>
        <w:t xml:space="preserve">Install the Splunk</w:t>
      </w:r>
      <w:r>
        <w:t xml:space="preserve"> </w:t>
      </w:r>
      <w:r>
        <w:rPr>
          <w:bCs/>
          <w:b/>
        </w:rPr>
        <w:t xml:space="preserve">Universal Forwarder</w:t>
      </w:r>
      <w:r>
        <w:t xml:space="preserve"> </w:t>
      </w:r>
      <w:r>
        <w:t xml:space="preserve">on the Suricata sensor host.</w:t>
      </w:r>
    </w:p>
    <w:p>
      <w:pPr>
        <w:numPr>
          <w:ilvl w:val="2"/>
          <w:numId w:val="1005"/>
        </w:numPr>
      </w:pPr>
      <w:r>
        <w:t xml:space="preserve">Create an inputs configuration at</w:t>
      </w:r>
      <w:r>
        <w:t xml:space="preserve"> </w:t>
      </w:r>
      <w:r>
        <w:rPr>
          <w:rStyle w:val="VerbatimChar"/>
        </w:rPr>
        <w:t xml:space="preserve">/opt/splunkforwarder/etc/system/local/inputs.conf</w:t>
      </w:r>
      <w:r>
        <w:t xml:space="preserve"> </w:t>
      </w:r>
      <w:r>
        <w:t xml:space="preserve">with:</w:t>
      </w:r>
    </w:p>
    <w:p>
      <w:pPr>
        <w:numPr>
          <w:ilvl w:val="2"/>
          <w:numId w:val="1000"/>
        </w:numPr>
        <w:pStyle w:val="SourceCode"/>
      </w:pPr>
      <w:r>
        <w:rPr>
          <w:rStyle w:val="KeywordTok"/>
        </w:rPr>
        <w:t xml:space="preserve">[monitor:///var/log/suricata/eve.json]</w:t>
      </w:r>
      <w:r>
        <w:br/>
      </w:r>
      <w:r>
        <w:rPr>
          <w:rStyle w:val="DataTypeTok"/>
        </w:rPr>
        <w:t xml:space="preserve">sourcetype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suricata:json</w:t>
      </w:r>
      <w:r>
        <w:br/>
      </w:r>
      <w:r>
        <w:rPr>
          <w:rStyle w:val="DataTypeTok"/>
        </w:rPr>
        <w:t xml:space="preserve">index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suricata</w:t>
      </w:r>
      <w:r>
        <w:br/>
      </w:r>
      <w:r>
        <w:rPr>
          <w:rStyle w:val="DataTypeTok"/>
        </w:rPr>
        <w:t xml:space="preserve">disabled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false</w:t>
      </w:r>
    </w:p>
    <w:p>
      <w:pPr>
        <w:numPr>
          <w:ilvl w:val="2"/>
          <w:numId w:val="1005"/>
        </w:numPr>
      </w:pPr>
      <w:r>
        <w:t xml:space="preserve">Restart the forwarder to begin sending data to the Splunk indexer.</w:t>
      </w:r>
    </w:p>
    <w:p>
      <w:pPr>
        <w:numPr>
          <w:ilvl w:val="1"/>
          <w:numId w:val="1004"/>
        </w:numPr>
      </w:pPr>
      <w:r>
        <w:rPr>
          <w:bCs/>
          <w:b/>
        </w:rPr>
        <w:t xml:space="preserve">HTTP Event Collector (HEC)</w:t>
      </w:r>
      <w:r>
        <w:t xml:space="preserve">:</w:t>
      </w:r>
    </w:p>
    <w:p>
      <w:pPr>
        <w:numPr>
          <w:ilvl w:val="2"/>
          <w:numId w:val="1006"/>
        </w:numPr>
        <w:pStyle w:val="Compact"/>
      </w:pPr>
      <w:r>
        <w:t xml:space="preserve">On the Splunk server, enable HEC (Settings → Data Inputs → HTTP Event Collector → New Token) and copy the token and URL.</w:t>
      </w:r>
    </w:p>
    <w:p>
      <w:pPr>
        <w:numPr>
          <w:ilvl w:val="2"/>
          <w:numId w:val="1006"/>
        </w:numPr>
        <w:pStyle w:val="Compact"/>
      </w:pPr>
      <w:r>
        <w:t xml:space="preserve">Use a script or tool (e.g.,</w:t>
      </w:r>
      <w:r>
        <w:t xml:space="preserve"> </w:t>
      </w:r>
      <w:r>
        <w:rPr>
          <w:rStyle w:val="VerbatimChar"/>
        </w:rPr>
        <w:t xml:space="preserve">sc4s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on the Suricata host to POST</w:t>
      </w:r>
      <w:r>
        <w:t xml:space="preserve"> </w:t>
      </w:r>
      <w:r>
        <w:rPr>
          <w:rStyle w:val="VerbatimChar"/>
        </w:rPr>
        <w:t xml:space="preserve">eve.json</w:t>
      </w:r>
      <w:r>
        <w:t xml:space="preserve"> </w:t>
      </w:r>
      <w:r>
        <w:t xml:space="preserve">events to the HEC endpoint.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Install the Suricata Technology Add‑On (TA)</w:t>
      </w:r>
    </w:p>
    <w:p>
      <w:pPr>
        <w:numPr>
          <w:ilvl w:val="0"/>
          <w:numId w:val="1000"/>
        </w:numPr>
      </w:pPr>
      <w:r>
        <w:t xml:space="preserve">To parse Suricata fields properly, download the</w:t>
      </w:r>
      <w:r>
        <w:t xml:space="preserve"> </w:t>
      </w:r>
      <w:r>
        <w:rPr>
          <w:bCs/>
          <w:b/>
        </w:rPr>
        <w:t xml:space="preserve">Splunk TA for Suricata</w:t>
      </w:r>
      <w:r>
        <w:t xml:space="preserve"> </w:t>
      </w:r>
      <w:r>
        <w:t xml:space="preserve">from</w:t>
      </w:r>
      <w:r>
        <w:t xml:space="preserve"> </w:t>
      </w:r>
      <w:hyperlink r:id="rId22">
        <w:r>
          <w:rPr>
            <w:rStyle w:val="Hyperlink"/>
          </w:rPr>
          <w:t xml:space="preserve">Splunkbase</w:t>
        </w:r>
      </w:hyperlink>
      <w:r>
        <w:t xml:space="preserve">. Install it on the Splunk search head by unpacking the app into</w:t>
      </w:r>
      <w:r>
        <w:t xml:space="preserve"> </w:t>
      </w:r>
      <w:r>
        <w:rPr>
          <w:rStyle w:val="VerbatimChar"/>
        </w:rPr>
        <w:t xml:space="preserve">$SPLUNK_HOME/etc/apps/</w:t>
      </w:r>
      <w:r>
        <w:t xml:space="preserve"> </w:t>
      </w:r>
      <w:r>
        <w:t xml:space="preserve">and restarting Splunk. The TA provides field extractions and CIM mappings for Suricata’s EVE JSON logs.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Verify data ingestion</w:t>
      </w:r>
    </w:p>
    <w:p>
      <w:pPr>
        <w:numPr>
          <w:ilvl w:val="0"/>
          <w:numId w:val="1000"/>
        </w:numPr>
      </w:pPr>
      <w:r>
        <w:t xml:space="preserve">In Splunk’s search bar, run: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count by event_type</w:t>
      </w:r>
    </w:p>
    <w:p>
      <w:pPr>
        <w:numPr>
          <w:ilvl w:val="0"/>
          <w:numId w:val="1000"/>
        </w:numPr>
      </w:pPr>
      <w:r>
        <w:t xml:space="preserve">You should see event counts grouped by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(alert, dns, http, flow, etc.), confirming that Splunk is parsing Suricata logs. The presence of different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values aligns with the Tenzir documentation that each Suricata event includes an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field【515537024382608†L87-L91】.</w:t>
      </w:r>
    </w:p>
    <w:bookmarkEnd w:id="23"/>
    <w:bookmarkStart w:id="24" w:name="create-detection-rules-in-splunk"/>
    <w:p>
      <w:pPr>
        <w:pStyle w:val="Heading2"/>
      </w:pPr>
      <w:r>
        <w:t xml:space="preserve">3  Create detection rules in Splunk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Detect port scans</w:t>
      </w:r>
    </w:p>
    <w:p>
      <w:pPr>
        <w:numPr>
          <w:ilvl w:val="0"/>
          <w:numId w:val="1000"/>
        </w:numPr>
      </w:pPr>
      <w:r>
        <w:t xml:space="preserve">Use the following Splunk search to detect multiple connection attempts from a single source IP to many destination ports in a short timeframe: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index=suricata event_type=alert</w:t>
      </w:r>
      <w:r>
        <w:br/>
      </w:r>
      <w:r>
        <w:rPr>
          <w:rStyle w:val="VerbatimChar"/>
        </w:rPr>
        <w:t xml:space="preserve">| stats count by src_ip, dest_port</w:t>
      </w:r>
      <w:r>
        <w:br/>
      </w:r>
      <w:r>
        <w:rPr>
          <w:rStyle w:val="VerbatimChar"/>
        </w:rPr>
        <w:t xml:space="preserve">| where count &gt; 50</w:t>
      </w:r>
      <w:r>
        <w:br/>
      </w:r>
      <w:r>
        <w:rPr>
          <w:rStyle w:val="VerbatimChar"/>
        </w:rPr>
        <w:t xml:space="preserve">| table src_ip dest_port count</w:t>
      </w:r>
    </w:p>
    <w:p>
      <w:pPr>
        <w:numPr>
          <w:ilvl w:val="0"/>
          <w:numId w:val="1000"/>
        </w:numPr>
      </w:pPr>
      <w:r>
        <w:t xml:space="preserve">Save this as an</w:t>
      </w:r>
      <w:r>
        <w:t xml:space="preserve"> </w:t>
      </w:r>
      <w:r>
        <w:rPr>
          <w:bCs/>
          <w:b/>
        </w:rPr>
        <w:t xml:space="preserve">Alert</w:t>
      </w:r>
      <w:r>
        <w:t xml:space="preserve"> </w:t>
      </w:r>
      <w:r>
        <w:t xml:space="preserve">with a trigger condition of</w:t>
      </w:r>
      <w:r>
        <w:t xml:space="preserve"> </w:t>
      </w:r>
      <w:r>
        <w:rPr>
          <w:rStyle w:val="VerbatimChar"/>
        </w:rPr>
        <w:t xml:space="preserve">count &gt; 50</w:t>
      </w:r>
      <w:r>
        <w:t xml:space="preserve"> </w:t>
      </w:r>
      <w:r>
        <w:t xml:space="preserve">in 5 minutes and severity</w:t>
      </w:r>
      <w:r>
        <w:t xml:space="preserve"> </w:t>
      </w:r>
      <w:r>
        <w:rPr>
          <w:bCs/>
          <w:b/>
        </w:rPr>
        <w:t xml:space="preserve">Medium</w:t>
      </w:r>
      <w:r>
        <w:t xml:space="preserve">. Configure an email or Slack notification for the alert.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Detect DNS tunnelling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index=suricata event_type=dns</w:t>
      </w:r>
      <w:r>
        <w:br/>
      </w:r>
      <w:r>
        <w:rPr>
          <w:rStyle w:val="VerbatimChar"/>
        </w:rPr>
        <w:t xml:space="preserve">| eval qlen=len(dns.rrname)</w:t>
      </w:r>
      <w:r>
        <w:br/>
      </w:r>
      <w:r>
        <w:rPr>
          <w:rStyle w:val="VerbatimChar"/>
        </w:rPr>
        <w:t xml:space="preserve">| stats avg(qlen) as avglen by src_ip</w:t>
      </w:r>
      <w:r>
        <w:br/>
      </w:r>
      <w:r>
        <w:rPr>
          <w:rStyle w:val="VerbatimChar"/>
        </w:rPr>
        <w:t xml:space="preserve">| where avglen &gt; 50</w:t>
      </w:r>
    </w:p>
    <w:p>
      <w:pPr>
        <w:numPr>
          <w:ilvl w:val="0"/>
          <w:numId w:val="1000"/>
        </w:numPr>
      </w:pPr>
      <w:r>
        <w:t xml:space="preserve">Long domain queries may indicate DNS tunnelling. Save this search as a scheduled report or alert.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Dashboard and visualisation</w:t>
      </w:r>
    </w:p>
    <w:p>
      <w:pPr>
        <w:numPr>
          <w:ilvl w:val="0"/>
          <w:numId w:val="1000"/>
        </w:numPr>
      </w:pPr>
      <w:r>
        <w:t xml:space="preserve">Create a dashboard with:</w:t>
      </w:r>
    </w:p>
    <w:p>
      <w:pPr>
        <w:numPr>
          <w:ilvl w:val="1"/>
          <w:numId w:val="1008"/>
        </w:numPr>
        <w:pStyle w:val="Compact"/>
      </w:pPr>
      <w:r>
        <w:t xml:space="preserve">A time chart of alerts by signature category.</w:t>
      </w:r>
    </w:p>
    <w:p>
      <w:pPr>
        <w:numPr>
          <w:ilvl w:val="1"/>
          <w:numId w:val="1008"/>
        </w:numPr>
        <w:pStyle w:val="Compact"/>
      </w:pPr>
      <w:r>
        <w:t xml:space="preserve">Top source IP addresses generating alerts.</w:t>
      </w:r>
    </w:p>
    <w:p>
      <w:pPr>
        <w:numPr>
          <w:ilvl w:val="1"/>
          <w:numId w:val="1008"/>
        </w:numPr>
        <w:pStyle w:val="Compact"/>
      </w:pPr>
      <w:r>
        <w:t xml:space="preserve">Pie chart of event types.</w:t>
      </w:r>
    </w:p>
    <w:p>
      <w:pPr>
        <w:numPr>
          <w:ilvl w:val="0"/>
          <w:numId w:val="1000"/>
        </w:numPr>
      </w:pPr>
      <w:r>
        <w:t xml:space="preserve">Use Splunk’s visualisation builder to assemble these panels.</w:t>
      </w:r>
    </w:p>
    <w:bookmarkEnd w:id="24"/>
    <w:bookmarkStart w:id="25" w:name="X8f87b41fb4c297bec750bd3b4d38b05887f211b"/>
    <w:p>
      <w:pPr>
        <w:pStyle w:val="Heading2"/>
      </w:pPr>
      <w:r>
        <w:t xml:space="preserve">4  Alternative: Ingest Suricata logs into Microsoft Sentinel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Deploy Sentinel</w:t>
      </w:r>
      <w:r>
        <w:t xml:space="preserve"> </w:t>
      </w:r>
      <w:r>
        <w:t xml:space="preserve">on an Azure subscription using a Log Analytics workspace (see the Microsoft Sentinel lab for details).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Install the Suricata connector</w:t>
      </w:r>
      <w:r>
        <w:t xml:space="preserve"> </w:t>
      </w:r>
      <w:r>
        <w:t xml:space="preserve">or configure a</w:t>
      </w:r>
      <w:r>
        <w:t xml:space="preserve"> </w:t>
      </w:r>
      <w:r>
        <w:rPr>
          <w:bCs/>
          <w:b/>
        </w:rPr>
        <w:t xml:space="preserve">Syslog/CEF data connector</w:t>
      </w:r>
      <w:r>
        <w:t xml:space="preserve">. Create a Linux VM with the Log Analytics agent and set it to monitor</w:t>
      </w:r>
      <w:r>
        <w:t xml:space="preserve"> </w:t>
      </w:r>
      <w:r>
        <w:rPr>
          <w:rStyle w:val="VerbatimChar"/>
        </w:rPr>
        <w:t xml:space="preserve">/var/log/suricata/eve.json</w:t>
      </w:r>
      <w:r>
        <w:t xml:space="preserve"> </w:t>
      </w:r>
      <w:r>
        <w:t xml:space="preserve">or forward events via syslog.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Create Kusto Query Language (KQL) analytics</w:t>
      </w:r>
      <w:r>
        <w:t xml:space="preserve"> </w:t>
      </w:r>
      <w:r>
        <w:t xml:space="preserve">similar to the Splunk searches but using KQL syntax: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// Port scan detection</w:t>
      </w:r>
      <w:r>
        <w:br/>
      </w:r>
      <w:r>
        <w:rPr>
          <w:rStyle w:val="VerbatimChar"/>
        </w:rPr>
        <w:t xml:space="preserve">Suricata</w:t>
      </w:r>
      <w:r>
        <w:br/>
      </w:r>
      <w:r>
        <w:rPr>
          <w:rStyle w:val="VerbatimChar"/>
        </w:rPr>
        <w:t xml:space="preserve">| where event_type == "alert"</w:t>
      </w:r>
      <w:r>
        <w:br/>
      </w:r>
      <w:r>
        <w:rPr>
          <w:rStyle w:val="VerbatimChar"/>
        </w:rPr>
        <w:t xml:space="preserve">| summarize Count = count() by SrcIpAddr, DestPort, bin(TimeGenerated, 5m)</w:t>
      </w:r>
      <w:r>
        <w:br/>
      </w:r>
      <w:r>
        <w:rPr>
          <w:rStyle w:val="VerbatimChar"/>
        </w:rPr>
        <w:t xml:space="preserve">| where Count &gt; 50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Create analytic rules</w:t>
      </w:r>
      <w:r>
        <w:t xml:space="preserve"> </w:t>
      </w:r>
      <w:r>
        <w:t xml:space="preserve">in Sentinel and enable email or Teams notifications for high‑severity detections.</w:t>
      </w:r>
    </w:p>
    <w:bookmarkEnd w:id="25"/>
    <w:bookmarkStart w:id="26" w:name="incident-response-workflow"/>
    <w:p>
      <w:pPr>
        <w:pStyle w:val="Heading2"/>
      </w:pPr>
      <w:r>
        <w:t xml:space="preserve">5  Incident response workflow</w:t>
      </w:r>
    </w:p>
    <w:p>
      <w:pPr>
        <w:numPr>
          <w:ilvl w:val="0"/>
          <w:numId w:val="1010"/>
        </w:numPr>
        <w:pStyle w:val="Compact"/>
      </w:pPr>
      <w:r>
        <w:t xml:space="preserve">When a detection triggers, triage the alert by examining the Suricata event details (source, destination, protocol, signature).</w:t>
      </w:r>
    </w:p>
    <w:p>
      <w:pPr>
        <w:numPr>
          <w:ilvl w:val="0"/>
          <w:numId w:val="1010"/>
        </w:numPr>
        <w:pStyle w:val="Compact"/>
      </w:pPr>
      <w:r>
        <w:t xml:space="preserve">Correlate with other logs (host logs, endpoint detections) to confirm compromise.</w:t>
      </w:r>
    </w:p>
    <w:p>
      <w:pPr>
        <w:numPr>
          <w:ilvl w:val="0"/>
          <w:numId w:val="1010"/>
        </w:numPr>
        <w:pStyle w:val="Compact"/>
      </w:pPr>
      <w:r>
        <w:t xml:space="preserve">Contain the threat by isolating affected hosts or blocking malicious IP addresses.</w:t>
      </w:r>
    </w:p>
    <w:p>
      <w:pPr>
        <w:numPr>
          <w:ilvl w:val="0"/>
          <w:numId w:val="1010"/>
        </w:numPr>
        <w:pStyle w:val="Compact"/>
      </w:pPr>
      <w:r>
        <w:t xml:space="preserve">Remediate by patching vulnerabilities or removing malware.</w:t>
      </w:r>
    </w:p>
    <w:p>
      <w:pPr>
        <w:numPr>
          <w:ilvl w:val="0"/>
          <w:numId w:val="1010"/>
        </w:numPr>
        <w:pStyle w:val="Compact"/>
      </w:pPr>
      <w:r>
        <w:t xml:space="preserve">Perform a post‑incident review to adjust detection thresholds and update signatures.</w:t>
      </w:r>
    </w:p>
    <w:bookmarkEnd w:id="26"/>
    <w:bookmarkStart w:id="27" w:name="cleanup"/>
    <w:p>
      <w:pPr>
        <w:pStyle w:val="Heading2"/>
      </w:pPr>
      <w:r>
        <w:t xml:space="preserve">6  Cleanup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Stop Suricata</w:t>
      </w:r>
      <w:r>
        <w:t xml:space="preserve"> </w:t>
      </w:r>
      <w:r>
        <w:t xml:space="preserve">if you no longer need network monitoring: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suricata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Disable or remove the Splunk input</w:t>
      </w:r>
      <w:r>
        <w:t xml:space="preserve"> </w:t>
      </w:r>
      <w:r>
        <w:t xml:space="preserve">if you installed the universal forwarder.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Shut down test VMs</w:t>
      </w:r>
      <w:r>
        <w:t xml:space="preserve"> </w:t>
      </w:r>
      <w:r>
        <w:t xml:space="preserve">to free resources.</w:t>
      </w:r>
    </w:p>
    <w:p>
      <w:pPr>
        <w:pStyle w:val="FirstParagraph"/>
      </w:pPr>
      <w:r>
        <w:t xml:space="preserve">This lab shows how Suricata’s structured EVE JSON output can be integrated with a SIEM to build detection and response workflows. The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field in each EVE event makes it easy to create queries that classify alerts, DNS events, HTTP events and more【515537024382608†L87-L91】.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plunkbase.splunk.com/app/2762/" TargetMode="External" /><Relationship Type="http://schemas.openxmlformats.org/officeDocument/2006/relationships/hyperlink" Id="rId21" Target="https://www.splun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plunkbase.splunk.com/app/2762/" TargetMode="External" /><Relationship Type="http://schemas.openxmlformats.org/officeDocument/2006/relationships/hyperlink" Id="rId21" Target="https://www.splun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2025-12-16T06:46:34Z</dcterms:created>
  <dcterms:modified xsi:type="dcterms:W3CDTF">2025-12-16T06:46:34Z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