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26C6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SocialBlocker v6: Updated Product Roadmap</w:t>
      </w:r>
    </w:p>
    <w:p w14:paraId="00000002" w14:textId="4C1A758A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Last Updated:</w:t>
      </w:r>
      <w:r>
        <w:rPr>
          <w:rFonts w:ascii="Google Sans Text" w:eastAsia="Google Sans Text" w:hAnsi="Google Sans Text" w:cs="Google Sans Text"/>
          <w:color w:val="1B1C1D"/>
        </w:rPr>
        <w:t xml:space="preserve"> Oct 1</w:t>
      </w:r>
      <w:r w:rsidR="00C63B62">
        <w:rPr>
          <w:rFonts w:ascii="Google Sans Text" w:eastAsia="Google Sans Text" w:hAnsi="Google Sans Text" w:cs="Google Sans Text"/>
          <w:color w:val="1B1C1D"/>
        </w:rPr>
        <w:t>8</w:t>
      </w:r>
      <w:r>
        <w:rPr>
          <w:rFonts w:ascii="Google Sans Text" w:eastAsia="Google Sans Text" w:hAnsi="Google Sans Text" w:cs="Google Sans Text"/>
          <w:color w:val="1B1C1D"/>
        </w:rPr>
        <w:t>, 2025</w:t>
      </w:r>
    </w:p>
    <w:p w14:paraId="00000003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document tracks the progress and future plans for SocialBlocker v6.</w:t>
      </w:r>
    </w:p>
    <w:p w14:paraId="00000004" w14:textId="77777777" w:rsidR="00E526C6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✅ Recently Completed (Current Sprint)</w:t>
      </w:r>
    </w:p>
    <w:p w14:paraId="00000005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highly successful sprint focused on core stability, major feature implementation, and architectural improvements.</w:t>
      </w:r>
    </w:p>
    <w:p w14:paraId="00000006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Tier 1: Core Functionality &amp; Architecture</w:t>
      </w:r>
    </w:p>
    <w:p w14:paraId="00000007" w14:textId="77777777" w:rsidR="00E526C6" w:rsidRPr="00EF09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Fix Usage Tracking: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Refined keywords for "Twitter/X" to prevent over-counting and ensure data accuracy.~~</w:t>
      </w:r>
    </w:p>
    <w:p w14:paraId="00000008" w14:textId="77777777" w:rsidR="00E526C6" w:rsidRPr="00EF09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Fix All Date Bugs: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Resolved UTC/local time zone issues, ensuring History and Data tabs correctly display the current day's data.~~</w:t>
      </w:r>
    </w:p>
    <w:p w14:paraId="00000009" w14:textId="77777777" w:rsidR="00E526C6" w:rsidRPr="00EF09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Implement History Per Site: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Added backend logic and UI to track and display both "Time on Site" and "Unblocks Today" for individual sites.~~</w:t>
      </w:r>
    </w:p>
    <w:p w14:paraId="0000000A" w14:textId="77777777" w:rsidR="00E526C6" w:rsidRPr="00EF09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Implement Background Mode ("Tray App"):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Fundamentally changed the app's architecture to run as a persistent background service with a fully-featured system tray icon (hide on close, show/quit from menu, single-instance lock).~~</w:t>
      </w:r>
    </w:p>
    <w:p w14:paraId="0000000B" w14:textId="77777777" w:rsidR="00E526C6" w:rsidRPr="00EF09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Enhance Deep Work Input: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Upgraded the UI to accept both "Hours" and "Minutes" for a more intuitive user experience.~~</w:t>
      </w:r>
    </w:p>
    <w:p w14:paraId="0000000C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Tier 2: UI/UX &amp; Feature Polish</w:t>
      </w:r>
    </w:p>
    <w:p w14:paraId="0000000D" w14:textId="77777777" w:rsidR="00E526C6" w:rsidRPr="00EF09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Fix Broken "Data" Tab: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Restored tab functionality by removing orphaned code.~~</w:t>
      </w:r>
    </w:p>
    <w:p w14:paraId="0000000E" w14:textId="77777777" w:rsidR="00E526C6" w:rsidRPr="00EF09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Enable Master History Chart: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Successfully logged blocker toggle events to populate the main history chart.~~</w:t>
      </w:r>
    </w:p>
    <w:p w14:paraId="0000000F" w14:textId="77777777" w:rsidR="00E526C6" w:rsidRPr="00EF09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Improve Chart Readability: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Updated date formatting on the History chart for clarity.~~</w:t>
      </w:r>
    </w:p>
    <w:p w14:paraId="00000010" w14:textId="77777777" w:rsidR="00E526C6" w:rsidRPr="00EF09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Declutter Data Tab: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Removed the confusing "Limit Adherence Rate" chart to streamline the UI.~~</w:t>
      </w:r>
    </w:p>
    <w:p w14:paraId="00000011" w14:textId="77777777" w:rsidR="00E526C6" w:rsidRPr="00EF09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trike/>
        </w:rPr>
      </w:pPr>
      <w:r w:rsidRPr="00EF0904">
        <w:rPr>
          <w:rFonts w:ascii="Google Sans Text" w:eastAsia="Google Sans Text" w:hAnsi="Google Sans Text" w:cs="Google Sans Text"/>
          <w:strike/>
          <w:color w:val="1B1C1D"/>
        </w:rPr>
        <w:t>~~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>Improve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UI</w:t>
      </w:r>
      <w:r w:rsidRPr="00EF0904">
        <w:rPr>
          <w:rFonts w:ascii="Google Sans Text" w:eastAsia="Google Sans Text" w:hAnsi="Google Sans Text" w:cs="Google Sans Text"/>
          <w:b/>
          <w:strike/>
          <w:color w:val="1B1C1D"/>
        </w:rPr>
        <w:t xml:space="preserve"> Clarity:</w:t>
      </w:r>
      <w:r w:rsidRPr="00EF0904">
        <w:rPr>
          <w:rFonts w:ascii="Google Sans Text" w:eastAsia="Google Sans Text" w:hAnsi="Google Sans Text" w:cs="Google Sans Text"/>
          <w:strike/>
          <w:color w:val="1B1C1D"/>
        </w:rPr>
        <w:t xml:space="preserve"> Added descriptive text to the main History chart.~~</w:t>
      </w:r>
    </w:p>
    <w:p w14:paraId="00000012" w14:textId="77777777" w:rsidR="00E526C6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📋 Future Docket (Next Sprints)</w:t>
      </w:r>
    </w:p>
    <w:p w14:paraId="00000013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is the prioritized list of features and improvements to be tackled in the future.</w:t>
      </w:r>
    </w:p>
    <w:p w14:paraId="00000014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Tier 1: Immediate Next Steps</w:t>
      </w:r>
    </w:p>
    <w:p w14:paraId="48DA43E8" w14:textId="6E9ECA02" w:rsidR="00C63B62" w:rsidRPr="00C63B62" w:rsidRDefault="00C63B6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C63B62">
        <w:rPr>
          <w:b/>
          <w:bCs/>
        </w:rPr>
        <w:t>Debug "Run at Login":</w:t>
      </w:r>
      <w:r w:rsidRPr="00C63B62">
        <w:t xml:space="preserve"> Investigate why the tray icon is not appearing on system startup as expected.</w:t>
      </w:r>
    </w:p>
    <w:p w14:paraId="00000015" w14:textId="2136A810" w:rsidR="00E526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Finalize Deep Work UI:</w:t>
      </w:r>
      <w:r>
        <w:rPr>
          <w:rFonts w:ascii="Google Sans Text" w:eastAsia="Google Sans Text" w:hAnsi="Google Sans Text" w:cs="Google Sans Text"/>
          <w:color w:val="1B1C1D"/>
        </w:rPr>
        <w:t xml:space="preserve"> Make Deep Work a more distinct, immersive feature. This could involve creating a full-screen modal or a dedicated tab that activates during a session to reinforce focus.</w:t>
      </w:r>
    </w:p>
    <w:p w14:paraId="00000016" w14:textId="77777777" w:rsidR="00E526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Build a Better Data/Analytics Tab:</w:t>
      </w:r>
      <w:r>
        <w:rPr>
          <w:rFonts w:ascii="Google Sans Text" w:eastAsia="Google Sans Text" w:hAnsi="Google Sans Text" w:cs="Google Sans Text"/>
          <w:color w:val="1B1C1D"/>
        </w:rPr>
        <w:t xml:space="preserve"> Design and implement new, more intuitive charts to replace the old Adherence chart.</w:t>
      </w:r>
    </w:p>
    <w:p w14:paraId="00000017" w14:textId="77777777" w:rsidR="00E526C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Top Candidate:</w:t>
      </w:r>
      <w:r>
        <w:rPr>
          <w:rFonts w:ascii="Google Sans Text" w:eastAsia="Google Sans Text" w:hAnsi="Google Sans Text" w:cs="Google Sans Text"/>
          <w:color w:val="1B1C1D"/>
        </w:rPr>
        <w:t xml:space="preserve"> A "Top Distractions" chart (pie or bar) showing total time spent per site over the last 7/30 days.</w:t>
      </w:r>
    </w:p>
    <w:p w14:paraId="00000018" w14:textId="77777777" w:rsidR="00E526C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Handle "Zero Usage" Days:</w:t>
      </w:r>
      <w:r>
        <w:rPr>
          <w:rFonts w:ascii="Google Sans Text" w:eastAsia="Google Sans Text" w:hAnsi="Google Sans Text" w:cs="Google Sans Text"/>
          <w:color w:val="1B1C1D"/>
        </w:rPr>
        <w:t xml:space="preserve"> In all charts and future analytics (like streaks), ensure that days with zero tracked usage are correctly interpreted as "successful" or "no activity" days, rather than being ignored or breaking streaks.</w:t>
      </w:r>
    </w:p>
    <w:p w14:paraId="00000019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Tier 2: Future Core Features</w:t>
      </w:r>
    </w:p>
    <w:p w14:paraId="0000001A" w14:textId="77777777" w:rsidR="00E52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Implement "Run at Login":</w:t>
      </w:r>
      <w:r>
        <w:rPr>
          <w:rFonts w:ascii="Google Sans Text" w:eastAsia="Google Sans Text" w:hAnsi="Google Sans Text" w:cs="Google Sans Text"/>
          <w:color w:val="1B1C1D"/>
        </w:rPr>
        <w:t xml:space="preserve"> Add the functionality (likely a checkbox in a future settings panel) to have the application start automatically with Windows.</w:t>
      </w:r>
    </w:p>
    <w:p w14:paraId="0000001B" w14:textId="77777777" w:rsidR="00E52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Improve Blocking for Desktop Apps (On Hold):</w:t>
      </w:r>
      <w:r>
        <w:rPr>
          <w:rFonts w:ascii="Google Sans Text" w:eastAsia="Google Sans Text" w:hAnsi="Google Sans Text" w:cs="Google Sans Text"/>
          <w:color w:val="1B1C1D"/>
        </w:rPr>
        <w:t xml:space="preserve"> Revisit and implement robust blocking for desktop executables (e.g., Facebook.exe, WhatsApp.exe) using Windows Firewall rules during Deep Work sessions. This is currently deferred pending changes to the Messenger app.</w:t>
      </w:r>
    </w:p>
    <w:p w14:paraId="0000001C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Tier 3: Long-Term Architectural Goals</w:t>
      </w:r>
    </w:p>
    <w:p w14:paraId="0000001D" w14:textId="77777777" w:rsidR="00E52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Build a Centralized Settings Panel:</w:t>
      </w:r>
      <w:r>
        <w:rPr>
          <w:rFonts w:ascii="Google Sans Text" w:eastAsia="Google Sans Text" w:hAnsi="Google Sans Text" w:cs="Google Sans Text"/>
          <w:color w:val="1B1C1D"/>
        </w:rPr>
        <w:t xml:space="preserve"> Create a dedicated area for managing site lists, keywords, Deep Work presets, and application settings (like "Run at Login").</w:t>
      </w:r>
    </w:p>
    <w:p w14:paraId="0000001E" w14:textId="77777777" w:rsidR="00E52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Improve Tracking Accuracy with a Browser Extension:</w:t>
      </w:r>
      <w:r>
        <w:rPr>
          <w:rFonts w:ascii="Google Sans Text" w:eastAsia="Google Sans Text" w:hAnsi="Google Sans Text" w:cs="Google Sans Text"/>
          <w:color w:val="1B1C1D"/>
        </w:rPr>
        <w:t xml:space="preserve"> For 100% accurate site detection, architect and build a lightweight browser extension that sends the active URL directly to the Electron app via Native Messaging.</w:t>
      </w:r>
    </w:p>
    <w:p w14:paraId="0000001F" w14:textId="77777777" w:rsidR="00E526C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Tier 4: Cross-Platform Vision</w:t>
      </w:r>
    </w:p>
    <w:p w14:paraId="00000020" w14:textId="77777777" w:rsidR="00E526C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Integrate Phone Usage Data:</w:t>
      </w:r>
      <w:r>
        <w:rPr>
          <w:rFonts w:ascii="Google Sans Text" w:eastAsia="Google Sans Text" w:hAnsi="Google Sans Text" w:cs="Google Sans Text"/>
          <w:color w:val="1B1C1D"/>
        </w:rPr>
        <w:t xml:space="preserve"> Develop a system to import and display phone usage data alongside desktop data for a complete digital wellness overview.</w:t>
      </w:r>
    </w:p>
    <w:p w14:paraId="00000021" w14:textId="77777777" w:rsidR="00E526C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Phase 1 (MVP):</w:t>
      </w:r>
      <w:r>
        <w:rPr>
          <w:rFonts w:ascii="Google Sans Text" w:eastAsia="Google Sans Text" w:hAnsi="Google Sans Text" w:cs="Google Sans Text"/>
          <w:color w:val="1B1C1D"/>
        </w:rPr>
        <w:t xml:space="preserve"> Implement a manual import feature for Google Takeout's JSON/CSV files from Digital Wellbeing.</w:t>
      </w:r>
    </w:p>
    <w:p w14:paraId="00000022" w14:textId="49BD92C9" w:rsidR="00E526C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Phase 2 (Robust):</w:t>
      </w:r>
      <w:r>
        <w:rPr>
          <w:rFonts w:ascii="Google Sans Text" w:eastAsia="Google Sans Text" w:hAnsi="Google Sans Text" w:cs="Google Sans Text"/>
          <w:color w:val="1B1C1D"/>
        </w:rPr>
        <w:t xml:space="preserve"> Build a minimal Android companion app to automatically</w:t>
      </w:r>
      <w:r w:rsidR="00D37F7B">
        <w:rPr>
          <w:rFonts w:ascii="Google Sans Text" w:eastAsia="Google Sans Text" w:hAnsi="Google Sans Text" w:cs="Google Sans Text"/>
          <w:color w:val="1B1C1D"/>
        </w:rPr>
        <w:t xml:space="preserve"> sync data</w:t>
      </w:r>
    </w:p>
    <w:sectPr w:rsidR="00E526C6" w:rsidSect="0016783B">
      <w:pgSz w:w="12240" w:h="15840"/>
      <w:pgMar w:top="567" w:right="567" w:bottom="567" w:left="56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756BF0C-D0B0-4C7F-9667-F2CB87B00FDF}"/>
    <w:embedItalic r:id="rId2" w:fontKey="{BBFBE5DE-37DD-47F0-9F89-880EB0A82DF5}"/>
  </w:font>
  <w:font w:name="Google Sans">
    <w:charset w:val="00"/>
    <w:family w:val="auto"/>
    <w:pitch w:val="default"/>
    <w:embedRegular r:id="rId3" w:fontKey="{16BBA9B6-246F-44E1-9B86-C713E48E2C0C}"/>
    <w:embedBold r:id="rId4" w:fontKey="{380FD82E-C281-4F05-A12B-A1808856ED14}"/>
  </w:font>
  <w:font w:name="Google Sans Text">
    <w:charset w:val="00"/>
    <w:family w:val="auto"/>
    <w:pitch w:val="default"/>
    <w:embedRegular r:id="rId5" w:fontKey="{AF3F82C6-F528-4CDE-9112-0309B5799F90}"/>
    <w:embedBold r:id="rId6" w:fontKey="{0B763989-B54F-4BC8-9926-A6F384E98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E5446F8-7B7D-4F57-8594-76ECAC92DF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2D6F8CA-864A-45D1-9012-C1381DEA3E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0AC7"/>
    <w:multiLevelType w:val="multilevel"/>
    <w:tmpl w:val="61FC7F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710E48"/>
    <w:multiLevelType w:val="multilevel"/>
    <w:tmpl w:val="142671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563DB8"/>
    <w:multiLevelType w:val="multilevel"/>
    <w:tmpl w:val="0F5C88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D35FA8"/>
    <w:multiLevelType w:val="multilevel"/>
    <w:tmpl w:val="E14E17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64A6B58"/>
    <w:multiLevelType w:val="multilevel"/>
    <w:tmpl w:val="DED652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9B86A05"/>
    <w:multiLevelType w:val="multilevel"/>
    <w:tmpl w:val="1780F0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2AB5178"/>
    <w:multiLevelType w:val="multilevel"/>
    <w:tmpl w:val="76481D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D835A3A"/>
    <w:multiLevelType w:val="multilevel"/>
    <w:tmpl w:val="77440C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83673716">
    <w:abstractNumId w:val="7"/>
  </w:num>
  <w:num w:numId="2" w16cid:durableId="245456876">
    <w:abstractNumId w:val="3"/>
  </w:num>
  <w:num w:numId="3" w16cid:durableId="414132591">
    <w:abstractNumId w:val="5"/>
  </w:num>
  <w:num w:numId="4" w16cid:durableId="150292929">
    <w:abstractNumId w:val="6"/>
  </w:num>
  <w:num w:numId="5" w16cid:durableId="93672182">
    <w:abstractNumId w:val="4"/>
  </w:num>
  <w:num w:numId="6" w16cid:durableId="1685815029">
    <w:abstractNumId w:val="2"/>
  </w:num>
  <w:num w:numId="7" w16cid:durableId="918174843">
    <w:abstractNumId w:val="0"/>
  </w:num>
  <w:num w:numId="8" w16cid:durableId="538738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6C6"/>
    <w:rsid w:val="0016783B"/>
    <w:rsid w:val="00C4350B"/>
    <w:rsid w:val="00C63B62"/>
    <w:rsid w:val="00D37F7B"/>
    <w:rsid w:val="00E526C6"/>
    <w:rsid w:val="00EF0904"/>
    <w:rsid w:val="00F8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1721"/>
  <w15:docId w15:val="{F8DB700A-EBC8-4207-83DA-12C7DE77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Kagumba</cp:lastModifiedBy>
  <cp:revision>7</cp:revision>
  <dcterms:created xsi:type="dcterms:W3CDTF">2025-10-17T20:00:00Z</dcterms:created>
  <dcterms:modified xsi:type="dcterms:W3CDTF">2025-10-18T12:41:00Z</dcterms:modified>
</cp:coreProperties>
</file>