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CB8C2A" w14:textId="3FDE8F17" w:rsidR="00F34EEA" w:rsidRDefault="00E56711">
      <w:pPr>
        <w:rPr>
          <w:rtl/>
        </w:rPr>
      </w:pPr>
      <w:r>
        <w:rPr>
          <w:rFonts w:hint="cs"/>
          <w:rtl/>
        </w:rPr>
        <w:t>תרגיל בית 1</w:t>
      </w:r>
    </w:p>
    <w:p w14:paraId="0117D8A9" w14:textId="7B888E95" w:rsidR="00E56711" w:rsidRDefault="00E56711">
      <w:pPr>
        <w:rPr>
          <w:rtl/>
        </w:rPr>
      </w:pPr>
      <w:r>
        <w:rPr>
          <w:rFonts w:hint="cs"/>
          <w:rtl/>
        </w:rPr>
        <w:t xml:space="preserve">מרצה: ויקטור </w:t>
      </w:r>
      <w:proofErr w:type="spellStart"/>
      <w:r>
        <w:rPr>
          <w:rFonts w:hint="cs"/>
          <w:rtl/>
        </w:rPr>
        <w:t>צ'רנוב</w:t>
      </w:r>
      <w:proofErr w:type="spellEnd"/>
    </w:p>
    <w:p w14:paraId="7FF430D5" w14:textId="77777777" w:rsidR="00E56711" w:rsidRDefault="00E56711">
      <w:pPr>
        <w:rPr>
          <w:rtl/>
        </w:rPr>
      </w:pPr>
      <w:r>
        <w:rPr>
          <w:rFonts w:hint="cs"/>
          <w:rtl/>
        </w:rPr>
        <w:t xml:space="preserve">מגיש: </w:t>
      </w:r>
    </w:p>
    <w:p w14:paraId="3A0D6E74" w14:textId="351FE42C" w:rsidR="00E56711" w:rsidRDefault="00E56711">
      <w:pPr>
        <w:rPr>
          <w:rtl/>
        </w:rPr>
      </w:pPr>
      <w:r>
        <w:rPr>
          <w:rFonts w:hint="cs"/>
          <w:rtl/>
        </w:rPr>
        <w:t xml:space="preserve">יהונתן כשאני </w:t>
      </w:r>
      <w:r>
        <w:rPr>
          <w:rtl/>
        </w:rPr>
        <w:t>–</w:t>
      </w:r>
      <w:r>
        <w:rPr>
          <w:rFonts w:hint="cs"/>
          <w:rtl/>
        </w:rPr>
        <w:t xml:space="preserve"> 307891572</w:t>
      </w:r>
    </w:p>
    <w:p w14:paraId="415E1FAB" w14:textId="4B22B17D" w:rsidR="00135F65" w:rsidRDefault="00135F65">
      <w:pPr>
        <w:rPr>
          <w:rtl/>
        </w:rPr>
      </w:pPr>
      <w:r>
        <w:rPr>
          <w:rFonts w:hint="cs"/>
          <w:rtl/>
        </w:rPr>
        <w:t xml:space="preserve">ויליאם עביד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XXXXXXXXX</w:t>
      </w:r>
    </w:p>
    <w:p w14:paraId="53DBF90F" w14:textId="77777777" w:rsidR="00E56711" w:rsidRDefault="00E56711">
      <w:pPr>
        <w:rPr>
          <w:rtl/>
        </w:rPr>
      </w:pPr>
    </w:p>
    <w:p w14:paraId="31CDBC69" w14:textId="77777777" w:rsidR="00E56711" w:rsidRDefault="00E56711">
      <w:pPr>
        <w:rPr>
          <w:rtl/>
        </w:rPr>
      </w:pPr>
    </w:p>
    <w:p w14:paraId="747D586C" w14:textId="27A56064" w:rsidR="00E56711" w:rsidRDefault="00E56711">
      <w:pPr>
        <w:rPr>
          <w:rtl/>
        </w:rPr>
      </w:pPr>
      <w:r>
        <w:rPr>
          <w:rFonts w:hint="cs"/>
          <w:rtl/>
        </w:rPr>
        <w:t xml:space="preserve">תיאור הבעיה: </w:t>
      </w:r>
    </w:p>
    <w:p w14:paraId="74132C0A" w14:textId="025B54BA" w:rsidR="00E56711" w:rsidRDefault="00E56711">
      <w:pPr>
        <w:rPr>
          <w:rtl/>
        </w:rPr>
      </w:pPr>
      <w:r>
        <w:rPr>
          <w:rFonts w:hint="cs"/>
          <w:rtl/>
        </w:rPr>
        <w:t xml:space="preserve">אנו </w:t>
      </w:r>
      <w:r w:rsidR="003B7FB5">
        <w:rPr>
          <w:rFonts w:hint="cs"/>
          <w:rtl/>
        </w:rPr>
        <w:t>פותרים נומרית</w:t>
      </w:r>
      <w:r>
        <w:rPr>
          <w:rFonts w:hint="cs"/>
          <w:rtl/>
        </w:rPr>
        <w:t xml:space="preserve"> פונקציה המשתמשת בפונקציות בסל מהסוג הראשון, הפותרות את המד"ר הבאה:</w:t>
      </w:r>
    </w:p>
    <w:p w14:paraId="26C8EECB" w14:textId="316F1CC7" w:rsidR="00E56711" w:rsidRPr="003B7FB5" w:rsidRDefault="006B0D67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y</m:t>
              </m:r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+x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dy</m:t>
              </m:r>
            </m:num>
            <m:den>
              <m:r>
                <w:rPr>
                  <w:rFonts w:ascii="Cambria Math" w:hAnsi="Cambria Math"/>
                </w:rPr>
                <m:t>dx</m:t>
              </m:r>
            </m:den>
          </m:f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 w:cs="Arial"/>
                      <w:i/>
                    </w:rPr>
                  </m:ctrlPr>
                </m:sSupPr>
                <m:e>
                  <m:r>
                    <w:rPr>
                      <w:rFonts w:ascii="Cambria Math" w:hAnsi="Cambria Math" w:cs="Arial"/>
                    </w:rPr>
                    <m:t>α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 w:cs="Arial"/>
                    </w:rPr>
                    <m:t>2</m:t>
                  </m:r>
                </m:sup>
              </m:sSup>
              <m:ctrlPr>
                <w:rPr>
                  <w:rFonts w:ascii="Cambria Math" w:hAnsi="Cambria Math" w:cs="Arial"/>
                  <w:i/>
                </w:rPr>
              </m:ctrlPr>
            </m:e>
          </m:d>
          <m:r>
            <w:rPr>
              <w:rFonts w:ascii="Cambria Math" w:hAnsi="Cambria Math" w:cs="Arial"/>
            </w:rPr>
            <m:t>=0</m:t>
          </m:r>
        </m:oMath>
      </m:oMathPara>
    </w:p>
    <w:p w14:paraId="06D5250D" w14:textId="6D746E32" w:rsidR="00AD5495" w:rsidRPr="00CB1381" w:rsidRDefault="00AD5495" w:rsidP="00680E4D">
      <w:pPr>
        <w:rPr>
          <w:rFonts w:eastAsiaTheme="minorEastAsia"/>
          <w:i/>
        </w:rPr>
      </w:pPr>
      <w:r>
        <w:rPr>
          <w:rFonts w:eastAsiaTheme="minorEastAsia" w:hint="cs"/>
          <w:rtl/>
        </w:rPr>
        <w:t xml:space="preserve">זו הפונקציה הנחקרת: </w:t>
      </w:r>
      <m:oMath>
        <m:r>
          <w:rPr>
            <w:rFonts w:ascii="Cambria Math" w:eastAsiaTheme="minorEastAsia" w:hAnsi="Cambria Math"/>
          </w:rPr>
          <m:t>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=Bi</m:t>
        </m:r>
      </m:oMath>
      <w:r w:rsidR="00CB1381">
        <w:rPr>
          <w:rFonts w:eastAsiaTheme="minorEastAsia" w:hint="cs"/>
          <w:rtl/>
        </w:rPr>
        <w:t xml:space="preserve">, והתחום הרלבנטי הוא </w:t>
      </w:r>
      <m:oMath>
        <m:r>
          <w:rPr>
            <w:rFonts w:ascii="Cambria Math" w:eastAsiaTheme="minorEastAsia" w:hAnsi="Cambria Math"/>
          </w:rPr>
          <m:t>60≥Bi≥0.1</m:t>
        </m:r>
      </m:oMath>
    </w:p>
    <w:p w14:paraId="4B1EAB94" w14:textId="5427A7F0" w:rsidR="003B7FB5" w:rsidRDefault="003B7FB5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מטרת ה</w:t>
      </w:r>
      <w:r w:rsidR="00CB1381">
        <w:rPr>
          <w:rFonts w:eastAsiaTheme="minorEastAsia" w:hint="cs"/>
          <w:rtl/>
        </w:rPr>
        <w:t>תוכנה</w:t>
      </w:r>
      <w:r>
        <w:rPr>
          <w:rFonts w:eastAsiaTheme="minorEastAsia" w:hint="cs"/>
          <w:rtl/>
        </w:rPr>
        <w:t xml:space="preserve"> היא לזהות פתרונות לפי מספרם הסידורי, </w:t>
      </w:r>
      <w:proofErr w:type="spellStart"/>
      <w:r>
        <w:rPr>
          <w:rFonts w:eastAsiaTheme="minorEastAsia" w:hint="cs"/>
          <w:rtl/>
        </w:rPr>
        <w:t>בהנתן</w:t>
      </w:r>
      <w:proofErr w:type="spellEnd"/>
      <w:r>
        <w:rPr>
          <w:rFonts w:eastAsiaTheme="minorEastAsia" w:hint="cs"/>
          <w:rtl/>
        </w:rPr>
        <w:t xml:space="preserve">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. התוכנה תקבל </w:t>
      </w:r>
      <m:oMath>
        <m:r>
          <w:rPr>
            <w:rFonts w:ascii="Cambria Math" w:eastAsiaTheme="minorEastAsia" w:hAnsi="Cambria Math"/>
          </w:rPr>
          <m:t>Bi</m:t>
        </m:r>
      </m:oMath>
      <w:r w:rsidR="00CB1381">
        <w:rPr>
          <w:rFonts w:eastAsiaTheme="minorEastAsia" w:hint="cs"/>
          <w:rtl/>
        </w:rPr>
        <w:t xml:space="preserve"> ומספר סידורי של הפתרון הרצוי, ותחזיר את ה-</w:t>
      </w:r>
      <w:r w:rsidR="00CB1381">
        <w:rPr>
          <w:rFonts w:eastAsiaTheme="minorEastAsia"/>
        </w:rPr>
        <w:t>x</w:t>
      </w:r>
      <w:r w:rsidR="00CB1381">
        <w:rPr>
          <w:rFonts w:eastAsiaTheme="minorEastAsia" w:hint="cs"/>
          <w:rtl/>
        </w:rPr>
        <w:t xml:space="preserve"> הרלבנטי לפתרון. </w:t>
      </w:r>
      <w:r w:rsidR="001E59C6">
        <w:rPr>
          <w:rFonts w:eastAsiaTheme="minorEastAsia"/>
          <w:rtl/>
        </w:rPr>
        <w:br/>
      </w:r>
      <w:r w:rsidR="001E59C6">
        <w:rPr>
          <w:rFonts w:eastAsiaTheme="minorEastAsia" w:hint="cs"/>
          <w:rtl/>
        </w:rPr>
        <w:t>מבחינת הגרף מטה קל לזהות שצורת הפונקציה כמעט ולא משתנת עם שינוי ה-</w:t>
      </w:r>
      <m:oMath>
        <m:r>
          <w:rPr>
            <w:rFonts w:ascii="Cambria Math" w:eastAsiaTheme="minorEastAsia" w:hAnsi="Cambria Math"/>
          </w:rPr>
          <m:t>Bi</m:t>
        </m:r>
      </m:oMath>
      <w:r w:rsidR="001E59C6">
        <w:rPr>
          <w:rFonts w:eastAsiaTheme="minorEastAsia" w:hint="cs"/>
          <w:rtl/>
        </w:rPr>
        <w:t xml:space="preserve">, אלא רק מוסטת קלות מעלה ומטה. </w:t>
      </w:r>
    </w:p>
    <w:p w14:paraId="2C6553EA" w14:textId="63DEEEB1" w:rsidR="001E59C6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שיטת פתרון:</w:t>
      </w:r>
    </w:p>
    <w:p w14:paraId="26B45BDE" w14:textId="5D1EE5B5" w:rsidR="00680E4D" w:rsidRPr="00CB1381" w:rsidRDefault="00680E4D" w:rsidP="00680E4D">
      <w:pPr>
        <w:rPr>
          <w:rFonts w:eastAsiaTheme="minorEastAsia"/>
          <w:i/>
          <w:rtl/>
        </w:rPr>
      </w:pPr>
      <w:r>
        <w:rPr>
          <w:rFonts w:eastAsiaTheme="minorEastAsia" w:hint="cs"/>
          <w:i/>
          <w:rtl/>
        </w:rPr>
        <w:t xml:space="preserve">נגדיר פונקציה חדשה: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(x)</m:t>
            </m:r>
          </m:den>
        </m:f>
        <m:r>
          <w:rPr>
            <w:rFonts w:ascii="Cambria Math" w:eastAsiaTheme="minorEastAsia" w:hAnsi="Cambria Math"/>
          </w:rPr>
          <m:t>-Bi</m:t>
        </m:r>
      </m:oMath>
    </w:p>
    <w:p w14:paraId="5127C9BA" w14:textId="7DF0AA3D" w:rsidR="00680E4D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ידוע שגזירה של </w:t>
      </w:r>
      <w:r w:rsidR="00135F65">
        <w:rPr>
          <w:rFonts w:eastAsiaTheme="minorEastAsia" w:hint="cs"/>
          <w:rtl/>
        </w:rPr>
        <w:t>פונקציי</w:t>
      </w:r>
      <w:r w:rsidR="00135F65">
        <w:rPr>
          <w:rFonts w:eastAsiaTheme="minorEastAsia" w:hint="eastAsia"/>
          <w:rtl/>
        </w:rPr>
        <w:t>ת</w:t>
      </w:r>
      <w:r>
        <w:rPr>
          <w:rFonts w:eastAsiaTheme="minorEastAsia" w:hint="cs"/>
          <w:rtl/>
        </w:rPr>
        <w:t xml:space="preserve"> בסל מסוג ראשון נראית כך: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 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 w:hint="cs"/>
          <w:rtl/>
        </w:rPr>
        <w:t xml:space="preserve"> וכאשר </w:t>
      </w:r>
      <m:oMath>
        <m:r>
          <w:rPr>
            <w:rFonts w:ascii="Cambria Math" w:eastAsiaTheme="minorEastAsia" w:hAnsi="Cambria Math" w:cs="Cambria Math" w:hint="cs"/>
            <w:rtl/>
          </w:rPr>
          <m:t>α</m:t>
        </m:r>
        <m:r>
          <w:rPr>
            <w:rFonts w:ascii="Cambria Math" w:eastAsiaTheme="minorEastAsia" w:hAnsi="Cambria Math"/>
          </w:rPr>
          <m:t>≥1</m:t>
        </m:r>
      </m:oMath>
      <w:r>
        <w:rPr>
          <w:rFonts w:eastAsiaTheme="minorEastAsia" w:hint="cs"/>
          <w:rtl/>
        </w:rPr>
        <w:t>,</w:t>
      </w:r>
    </w:p>
    <w:p w14:paraId="66E560A1" w14:textId="4CA0D568" w:rsidR="003228D8" w:rsidRDefault="00680E4D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α-1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α+1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ctrlPr>
              <w:rPr>
                <w:rFonts w:ascii="Cambria Math" w:eastAsiaTheme="minorEastAsia" w:hAnsi="Cambria Math"/>
                <w:i/>
                <w:rtl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</m:oMath>
    </w:p>
    <w:p w14:paraId="436BDFD6" w14:textId="77777777" w:rsidR="00135F65" w:rsidRDefault="00135F65" w:rsidP="00680E4D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ולפיכך:</w:t>
      </w:r>
    </w:p>
    <w:p w14:paraId="2D027969" w14:textId="60A2CDAC" w:rsidR="00135F65" w:rsidRPr="00135F65" w:rsidRDefault="006B0D67" w:rsidP="00680E4D">
      <w:pPr>
        <w:rPr>
          <w:rFonts w:eastAsiaTheme="minorEastAsia"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0.5J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-0.5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5DA2237" w14:textId="28D98C1C" w:rsidR="00135F65" w:rsidRPr="00C67E6F" w:rsidRDefault="006B0D67">
      <w:pPr>
        <w:rPr>
          <w:rFonts w:eastAsiaTheme="minorEastAsia"/>
          <w:i/>
          <w:rtl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+x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</m:oMath>
      </m:oMathPara>
    </w:p>
    <w:p w14:paraId="3A543E16" w14:textId="2422020C" w:rsidR="00C67E6F" w:rsidRPr="00C67E6F" w:rsidRDefault="006B0D67">
      <w:pPr>
        <w:rPr>
          <w:rFonts w:eastAsiaTheme="minorEastAsia"/>
          <w:i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-Bi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+x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x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 xml:space="preserve"> 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</m:den>
              </m:f>
            </m:den>
          </m:f>
        </m:oMath>
      </m:oMathPara>
    </w:p>
    <w:p w14:paraId="0A9D605F" w14:textId="77777777" w:rsidR="00C67E6F" w:rsidRPr="00C67E6F" w:rsidRDefault="00C67E6F">
      <w:pPr>
        <w:rPr>
          <w:rFonts w:eastAsiaTheme="minorEastAsia"/>
          <w:rtl/>
        </w:rPr>
      </w:pPr>
    </w:p>
    <w:p w14:paraId="3AA1ABE4" w14:textId="766EDB25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השיטה הנומרית:</w:t>
      </w:r>
    </w:p>
    <w:p w14:paraId="6007ED4A" w14:textId="77777777" w:rsidR="003228D8" w:rsidRDefault="003228D8">
      <w:pPr>
        <w:rPr>
          <w:rFonts w:eastAsiaTheme="minorEastAsia"/>
          <w:rtl/>
        </w:rPr>
      </w:pPr>
    </w:p>
    <w:p w14:paraId="151CBF54" w14:textId="3700DC54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תוצאות:</w:t>
      </w:r>
    </w:p>
    <w:p w14:paraId="2F4D6987" w14:textId="77777777" w:rsidR="003228D8" w:rsidRDefault="003228D8">
      <w:pPr>
        <w:rPr>
          <w:rFonts w:eastAsiaTheme="minorEastAsia"/>
          <w:rtl/>
        </w:rPr>
      </w:pPr>
    </w:p>
    <w:p w14:paraId="7C66D396" w14:textId="007ACD37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lastRenderedPageBreak/>
        <w:t>דיון ומסקנות:</w:t>
      </w:r>
    </w:p>
    <w:p w14:paraId="09948412" w14:textId="77777777" w:rsidR="003228D8" w:rsidRDefault="003228D8">
      <w:pPr>
        <w:rPr>
          <w:rFonts w:eastAsiaTheme="minorEastAsia"/>
          <w:rtl/>
        </w:rPr>
      </w:pPr>
    </w:p>
    <w:p w14:paraId="5EEEC0AB" w14:textId="196B9EBE" w:rsidR="003228D8" w:rsidRDefault="003228D8">
      <w:pPr>
        <w:rPr>
          <w:rFonts w:eastAsiaTheme="minorEastAsia"/>
          <w:rtl/>
        </w:rPr>
      </w:pPr>
      <w:r>
        <w:rPr>
          <w:rFonts w:eastAsiaTheme="minorEastAsia" w:hint="cs"/>
          <w:rtl/>
        </w:rPr>
        <w:t>קבצים:</w:t>
      </w:r>
    </w:p>
    <w:p w14:paraId="6160230F" w14:textId="77777777" w:rsidR="003228D8" w:rsidRPr="001E59C6" w:rsidRDefault="003228D8">
      <w:pPr>
        <w:rPr>
          <w:rFonts w:eastAsiaTheme="minorEastAsia"/>
          <w:i/>
          <w:rtl/>
        </w:rPr>
      </w:pPr>
    </w:p>
    <w:sectPr w:rsidR="003228D8" w:rsidRPr="001E59C6" w:rsidSect="001225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711"/>
    <w:rsid w:val="001225EC"/>
    <w:rsid w:val="00135F65"/>
    <w:rsid w:val="001E59C6"/>
    <w:rsid w:val="00223FD4"/>
    <w:rsid w:val="003228D8"/>
    <w:rsid w:val="003B7FB5"/>
    <w:rsid w:val="00680E4D"/>
    <w:rsid w:val="006B0D67"/>
    <w:rsid w:val="00996482"/>
    <w:rsid w:val="00AD5495"/>
    <w:rsid w:val="00B618BC"/>
    <w:rsid w:val="00C67E6F"/>
    <w:rsid w:val="00CB1381"/>
    <w:rsid w:val="00DC066F"/>
    <w:rsid w:val="00DD2C10"/>
    <w:rsid w:val="00E56711"/>
    <w:rsid w:val="00F34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1C2D"/>
  <w15:chartTrackingRefBased/>
  <w15:docId w15:val="{6980DF22-F53B-463D-909F-3911D4867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567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67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7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67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67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67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67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67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67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567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567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567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567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56711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567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56711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567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5671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567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56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67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56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567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567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567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567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567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567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5671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5671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יהונתן רפאל כשאני</cp:lastModifiedBy>
  <cp:revision>2</cp:revision>
  <dcterms:created xsi:type="dcterms:W3CDTF">2025-11-25T08:11:00Z</dcterms:created>
  <dcterms:modified xsi:type="dcterms:W3CDTF">2025-12-07T00:52:00Z</dcterms:modified>
</cp:coreProperties>
</file>