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FC06" w14:textId="7B67A3A1" w:rsidR="00C922FD" w:rsidRDefault="00C922FD" w:rsidP="001B6E80">
      <w:pPr>
        <w:spacing w:line="360" w:lineRule="auto"/>
        <w:jc w:val="center"/>
      </w:pPr>
    </w:p>
    <w:p w14:paraId="06D6BB17" w14:textId="77777777" w:rsidR="002129AA" w:rsidRDefault="002129AA" w:rsidP="001B6E80">
      <w:pPr>
        <w:spacing w:line="360" w:lineRule="auto"/>
        <w:jc w:val="center"/>
        <w:rPr>
          <w:rtl/>
        </w:rPr>
      </w:pPr>
    </w:p>
    <w:p w14:paraId="4B7532E6" w14:textId="77777777" w:rsidR="0028049F" w:rsidRDefault="0028049F" w:rsidP="001B6E80">
      <w:pPr>
        <w:spacing w:line="360" w:lineRule="auto"/>
        <w:jc w:val="center"/>
        <w:rPr>
          <w:rtl/>
        </w:rPr>
      </w:pPr>
    </w:p>
    <w:p w14:paraId="0EFEA7BF" w14:textId="77777777" w:rsidR="00E36BAC" w:rsidRDefault="00E36BAC" w:rsidP="001B6E80">
      <w:pPr>
        <w:spacing w:line="360" w:lineRule="auto"/>
        <w:jc w:val="center"/>
        <w:rPr>
          <w:rtl/>
        </w:rPr>
      </w:pPr>
    </w:p>
    <w:p w14:paraId="42B9CF55" w14:textId="77777777" w:rsidR="002129AA" w:rsidRDefault="002129AA" w:rsidP="001B6E80">
      <w:pPr>
        <w:spacing w:line="360" w:lineRule="auto"/>
        <w:jc w:val="center"/>
      </w:pPr>
    </w:p>
    <w:p w14:paraId="35CB8C2A" w14:textId="300F0701" w:rsidR="00F34EEA" w:rsidRPr="00C13ED1" w:rsidRDefault="00E56711" w:rsidP="001B6E80">
      <w:pPr>
        <w:spacing w:line="360" w:lineRule="auto"/>
        <w:jc w:val="center"/>
        <w:rPr>
          <w:b/>
          <w:bCs/>
          <w:sz w:val="44"/>
          <w:szCs w:val="44"/>
          <w:rtl/>
        </w:rPr>
      </w:pPr>
      <w:r w:rsidRPr="00C13ED1">
        <w:rPr>
          <w:rFonts w:hint="cs"/>
          <w:b/>
          <w:bCs/>
          <w:sz w:val="44"/>
          <w:szCs w:val="44"/>
          <w:rtl/>
        </w:rPr>
        <w:t>תרגיל בית</w:t>
      </w:r>
      <w:r w:rsidR="00C922FD" w:rsidRPr="00C13ED1">
        <w:rPr>
          <w:rFonts w:hint="cs"/>
          <w:b/>
          <w:bCs/>
          <w:sz w:val="44"/>
          <w:szCs w:val="44"/>
          <w:rtl/>
        </w:rPr>
        <w:t xml:space="preserve"> מס'</w:t>
      </w:r>
      <w:r w:rsidRPr="00C13ED1">
        <w:rPr>
          <w:rFonts w:hint="cs"/>
          <w:b/>
          <w:bCs/>
          <w:sz w:val="44"/>
          <w:szCs w:val="44"/>
          <w:rtl/>
        </w:rPr>
        <w:t xml:space="preserve"> </w:t>
      </w:r>
      <w:r w:rsidR="00DA561D">
        <w:rPr>
          <w:b/>
          <w:bCs/>
          <w:sz w:val="44"/>
          <w:szCs w:val="44"/>
        </w:rPr>
        <w:t>2</w:t>
      </w:r>
    </w:p>
    <w:p w14:paraId="766FC9E7" w14:textId="77777777" w:rsidR="0049387F" w:rsidRDefault="0049387F" w:rsidP="001B6E80">
      <w:pPr>
        <w:spacing w:line="360" w:lineRule="auto"/>
        <w:jc w:val="center"/>
      </w:pPr>
    </w:p>
    <w:p w14:paraId="5190FC39" w14:textId="77777777" w:rsidR="007D477F" w:rsidRDefault="007D477F" w:rsidP="001B6E80">
      <w:pPr>
        <w:spacing w:line="360" w:lineRule="auto"/>
        <w:jc w:val="center"/>
        <w:rPr>
          <w:sz w:val="24"/>
          <w:szCs w:val="24"/>
          <w:rtl/>
        </w:rPr>
      </w:pPr>
    </w:p>
    <w:p w14:paraId="543713FC" w14:textId="77777777" w:rsidR="002C49F2" w:rsidRPr="00860309" w:rsidRDefault="002C49F2" w:rsidP="001B6E80">
      <w:pPr>
        <w:spacing w:line="360" w:lineRule="auto"/>
        <w:jc w:val="center"/>
        <w:rPr>
          <w:sz w:val="24"/>
          <w:szCs w:val="24"/>
        </w:rPr>
      </w:pPr>
    </w:p>
    <w:p w14:paraId="2B75404D" w14:textId="77777777" w:rsidR="00C13ED1" w:rsidRPr="0028049F" w:rsidRDefault="00E56711" w:rsidP="001B6E80">
      <w:pPr>
        <w:spacing w:line="360" w:lineRule="auto"/>
        <w:jc w:val="center"/>
        <w:rPr>
          <w:b/>
          <w:bCs/>
          <w:sz w:val="36"/>
          <w:szCs w:val="36"/>
          <w:rtl/>
        </w:rPr>
      </w:pPr>
      <w:r w:rsidRPr="0028049F">
        <w:rPr>
          <w:rFonts w:hint="cs"/>
          <w:b/>
          <w:bCs/>
          <w:sz w:val="36"/>
          <w:szCs w:val="36"/>
          <w:rtl/>
        </w:rPr>
        <w:t>מרצה:</w:t>
      </w:r>
    </w:p>
    <w:p w14:paraId="0117D8A9" w14:textId="1372856C" w:rsidR="00E56711" w:rsidRDefault="00930D96" w:rsidP="001B6E80">
      <w:pPr>
        <w:spacing w:line="360" w:lineRule="auto"/>
        <w:jc w:val="center"/>
        <w:rPr>
          <w:sz w:val="36"/>
          <w:szCs w:val="36"/>
          <w:rtl/>
        </w:rPr>
      </w:pPr>
      <w:r w:rsidRPr="008C0D7F">
        <w:rPr>
          <w:rFonts w:hint="cs"/>
          <w:sz w:val="36"/>
          <w:szCs w:val="36"/>
          <w:rtl/>
        </w:rPr>
        <w:t xml:space="preserve">ד"ר </w:t>
      </w:r>
      <w:r w:rsidR="00E56711" w:rsidRPr="008C0D7F">
        <w:rPr>
          <w:rFonts w:hint="cs"/>
          <w:sz w:val="36"/>
          <w:szCs w:val="36"/>
          <w:rtl/>
        </w:rPr>
        <w:t>ויקטור צ'רנוב</w:t>
      </w:r>
    </w:p>
    <w:p w14:paraId="2AB5008D" w14:textId="77777777" w:rsidR="00E36BAC" w:rsidRPr="008C0D7F" w:rsidRDefault="00E36BAC" w:rsidP="001B6E80">
      <w:pPr>
        <w:spacing w:line="360" w:lineRule="auto"/>
        <w:jc w:val="center"/>
        <w:rPr>
          <w:sz w:val="36"/>
          <w:szCs w:val="36"/>
          <w:rtl/>
        </w:rPr>
      </w:pPr>
    </w:p>
    <w:p w14:paraId="7FF430D5" w14:textId="4F2AE8AF" w:rsidR="00E56711" w:rsidRPr="0028049F" w:rsidRDefault="00E56711" w:rsidP="001B6E80">
      <w:pPr>
        <w:spacing w:line="360" w:lineRule="auto"/>
        <w:jc w:val="center"/>
        <w:rPr>
          <w:b/>
          <w:bCs/>
          <w:sz w:val="36"/>
          <w:szCs w:val="36"/>
          <w:rtl/>
        </w:rPr>
      </w:pPr>
      <w:r w:rsidRPr="0028049F">
        <w:rPr>
          <w:rFonts w:hint="cs"/>
          <w:b/>
          <w:bCs/>
          <w:sz w:val="36"/>
          <w:szCs w:val="36"/>
          <w:rtl/>
        </w:rPr>
        <w:t>מגיש</w:t>
      </w:r>
      <w:r w:rsidR="0049387F" w:rsidRPr="0028049F">
        <w:rPr>
          <w:rFonts w:hint="cs"/>
          <w:b/>
          <w:bCs/>
          <w:sz w:val="36"/>
          <w:szCs w:val="36"/>
          <w:rtl/>
        </w:rPr>
        <w:t>ים</w:t>
      </w:r>
      <w:r w:rsidRPr="0028049F">
        <w:rPr>
          <w:rFonts w:hint="cs"/>
          <w:b/>
          <w:bCs/>
          <w:sz w:val="36"/>
          <w:szCs w:val="36"/>
          <w:rtl/>
        </w:rPr>
        <w:t>:</w:t>
      </w:r>
    </w:p>
    <w:p w14:paraId="3A0D6E74" w14:textId="351FE42C" w:rsidR="00E56711" w:rsidRPr="008C0D7F" w:rsidRDefault="00E56711" w:rsidP="001B6E80">
      <w:pPr>
        <w:spacing w:line="360" w:lineRule="auto"/>
        <w:jc w:val="center"/>
        <w:rPr>
          <w:sz w:val="36"/>
          <w:szCs w:val="36"/>
          <w:rtl/>
        </w:rPr>
      </w:pPr>
      <w:r w:rsidRPr="008C0D7F">
        <w:rPr>
          <w:rFonts w:hint="cs"/>
          <w:sz w:val="36"/>
          <w:szCs w:val="36"/>
          <w:rtl/>
        </w:rPr>
        <w:t xml:space="preserve">יהונתן כשאני </w:t>
      </w:r>
      <w:r w:rsidRPr="008C0D7F">
        <w:rPr>
          <w:sz w:val="36"/>
          <w:szCs w:val="36"/>
          <w:rtl/>
        </w:rPr>
        <w:t>–</w:t>
      </w:r>
      <w:r w:rsidRPr="008C0D7F">
        <w:rPr>
          <w:rFonts w:hint="cs"/>
          <w:sz w:val="36"/>
          <w:szCs w:val="36"/>
          <w:rtl/>
        </w:rPr>
        <w:t xml:space="preserve"> 307891572</w:t>
      </w:r>
    </w:p>
    <w:p w14:paraId="695B3E00" w14:textId="77777777" w:rsidR="00797416" w:rsidRDefault="00797416" w:rsidP="001B6E80">
      <w:pPr>
        <w:spacing w:line="360" w:lineRule="auto"/>
        <w:jc w:val="center"/>
        <w:rPr>
          <w:rFonts w:cs="Arial"/>
          <w:sz w:val="36"/>
          <w:szCs w:val="36"/>
          <w:rtl/>
        </w:rPr>
      </w:pPr>
    </w:p>
    <w:p w14:paraId="4AAA90E5" w14:textId="77777777" w:rsidR="0028049F" w:rsidRDefault="0028049F" w:rsidP="001B6E80">
      <w:pPr>
        <w:spacing w:line="360" w:lineRule="auto"/>
        <w:jc w:val="center"/>
        <w:rPr>
          <w:rFonts w:cs="Arial"/>
          <w:sz w:val="36"/>
          <w:szCs w:val="36"/>
          <w:rtl/>
        </w:rPr>
      </w:pPr>
    </w:p>
    <w:p w14:paraId="7471D857" w14:textId="77777777" w:rsidR="0028049F" w:rsidRDefault="0028049F" w:rsidP="001B6E80">
      <w:pPr>
        <w:spacing w:line="360" w:lineRule="auto"/>
        <w:jc w:val="center"/>
        <w:rPr>
          <w:rFonts w:cs="Arial"/>
          <w:sz w:val="36"/>
          <w:szCs w:val="36"/>
          <w:rtl/>
        </w:rPr>
      </w:pPr>
    </w:p>
    <w:p w14:paraId="318E0937" w14:textId="66386A73" w:rsidR="00797416" w:rsidRPr="0028049F" w:rsidRDefault="00797416" w:rsidP="001B6E80">
      <w:pPr>
        <w:spacing w:line="360" w:lineRule="auto"/>
        <w:jc w:val="center"/>
        <w:rPr>
          <w:rFonts w:cs="Arial"/>
          <w:b/>
          <w:bCs/>
          <w:sz w:val="36"/>
          <w:szCs w:val="36"/>
          <w:rtl/>
        </w:rPr>
      </w:pPr>
      <w:r w:rsidRPr="0028049F">
        <w:rPr>
          <w:rFonts w:cs="Arial" w:hint="cs"/>
          <w:b/>
          <w:bCs/>
          <w:sz w:val="36"/>
          <w:szCs w:val="36"/>
          <w:rtl/>
        </w:rPr>
        <w:t>תאריך הגשה:</w:t>
      </w:r>
    </w:p>
    <w:p w14:paraId="450A611E" w14:textId="2E1F8990" w:rsidR="006A62FD" w:rsidRPr="0028049F" w:rsidRDefault="00DA561D" w:rsidP="001B6E80">
      <w:pPr>
        <w:spacing w:line="360" w:lineRule="auto"/>
        <w:jc w:val="center"/>
        <w:rPr>
          <w:sz w:val="36"/>
          <w:szCs w:val="36"/>
          <w:rtl/>
        </w:rPr>
      </w:pPr>
      <w:r>
        <w:rPr>
          <w:rFonts w:cs="Arial"/>
          <w:sz w:val="36"/>
          <w:szCs w:val="36"/>
        </w:rPr>
        <w:t>16/12/2025</w:t>
      </w:r>
      <w:r w:rsidR="00797416">
        <w:rPr>
          <w:rFonts w:cs="Arial" w:hint="cs"/>
          <w:sz w:val="36"/>
          <w:szCs w:val="36"/>
          <w:rtl/>
        </w:rPr>
        <w:t xml:space="preserve"> </w:t>
      </w:r>
      <w:r w:rsidR="00797416">
        <w:rPr>
          <w:rFonts w:cs="Arial"/>
          <w:sz w:val="36"/>
          <w:szCs w:val="36"/>
          <w:rtl/>
        </w:rPr>
        <w:t>–</w:t>
      </w:r>
      <w:r w:rsidR="00797416">
        <w:rPr>
          <w:rFonts w:cs="Arial" w:hint="cs"/>
          <w:sz w:val="36"/>
          <w:szCs w:val="36"/>
          <w:rtl/>
        </w:rPr>
        <w:t xml:space="preserve"> </w:t>
      </w:r>
      <w:r>
        <w:rPr>
          <w:rFonts w:cs="Arial" w:hint="cs"/>
          <w:sz w:val="36"/>
          <w:szCs w:val="36"/>
          <w:rtl/>
        </w:rPr>
        <w:t>כ"ו</w:t>
      </w:r>
      <w:r w:rsidR="00797416">
        <w:rPr>
          <w:rFonts w:cs="Arial" w:hint="cs"/>
          <w:sz w:val="36"/>
          <w:szCs w:val="36"/>
          <w:rtl/>
        </w:rPr>
        <w:t xml:space="preserve"> כסלו, ה</w:t>
      </w:r>
      <w:r w:rsidR="00C13ED1">
        <w:rPr>
          <w:rFonts w:cs="Arial" w:hint="cs"/>
          <w:sz w:val="36"/>
          <w:szCs w:val="36"/>
          <w:rtl/>
        </w:rPr>
        <w:t>'תשפ"ו</w:t>
      </w:r>
      <w:r w:rsidR="006A62FD">
        <w:rPr>
          <w:rtl/>
        </w:rPr>
        <w:br w:type="page"/>
      </w:r>
    </w:p>
    <w:p w14:paraId="747D586C" w14:textId="348491E4" w:rsidR="00E56711" w:rsidRPr="00612DC3" w:rsidRDefault="00E56711" w:rsidP="00E00FCC">
      <w:pPr>
        <w:spacing w:line="360" w:lineRule="auto"/>
        <w:jc w:val="center"/>
        <w:rPr>
          <w:rFonts w:ascii="Arial" w:hAnsi="Arial" w:cs="Arial"/>
          <w:b/>
          <w:bCs/>
          <w:sz w:val="32"/>
          <w:szCs w:val="32"/>
          <w:u w:val="single"/>
          <w:rtl/>
        </w:rPr>
      </w:pPr>
      <w:r w:rsidRPr="00612DC3">
        <w:rPr>
          <w:rFonts w:ascii="Arial" w:hAnsi="Arial" w:cs="Arial"/>
          <w:b/>
          <w:bCs/>
          <w:sz w:val="32"/>
          <w:szCs w:val="32"/>
          <w:u w:val="single"/>
          <w:rtl/>
        </w:rPr>
        <w:lastRenderedPageBreak/>
        <w:t>תיאור הבעיה</w:t>
      </w:r>
    </w:p>
    <w:p w14:paraId="74132C0A" w14:textId="77B3143D" w:rsidR="00E56711" w:rsidRPr="00353F49" w:rsidRDefault="00A542E8" w:rsidP="00353F49">
      <w:pPr>
        <w:spacing w:line="360" w:lineRule="auto"/>
        <w:jc w:val="both"/>
        <w:rPr>
          <w:rFonts w:ascii="Arial" w:hAnsi="Arial" w:cs="Arial"/>
          <w:sz w:val="24"/>
          <w:szCs w:val="24"/>
          <w:rtl/>
        </w:rPr>
      </w:pPr>
      <w:r>
        <w:rPr>
          <w:rFonts w:ascii="Arial" w:hAnsi="Arial" w:cs="Arial" w:hint="cs"/>
          <w:sz w:val="24"/>
          <w:szCs w:val="24"/>
          <w:rtl/>
        </w:rPr>
        <w:t xml:space="preserve">בתרגיל זה </w:t>
      </w:r>
      <w:r w:rsidR="00132504">
        <w:rPr>
          <w:rFonts w:ascii="Arial" w:hAnsi="Arial" w:cs="Arial" w:hint="cs"/>
          <w:sz w:val="24"/>
          <w:szCs w:val="24"/>
          <w:rtl/>
        </w:rPr>
        <w:t>נפתור באופן נומרי</w:t>
      </w:r>
      <w:r w:rsidR="008E5216">
        <w:rPr>
          <w:rFonts w:ascii="Arial" w:hAnsi="Arial" w:cs="Arial" w:hint="cs"/>
          <w:sz w:val="24"/>
          <w:szCs w:val="24"/>
          <w:rtl/>
        </w:rPr>
        <w:t xml:space="preserve"> </w:t>
      </w:r>
      <w:r w:rsidR="00AE5C73">
        <w:rPr>
          <w:rFonts w:ascii="Arial" w:hAnsi="Arial" w:cs="Arial" w:hint="cs"/>
          <w:sz w:val="24"/>
          <w:szCs w:val="24"/>
          <w:rtl/>
        </w:rPr>
        <w:t>בעיה של הולכת-חום</w:t>
      </w:r>
      <w:r w:rsidR="008A56B3">
        <w:rPr>
          <w:rFonts w:ascii="Arial" w:hAnsi="Arial" w:cs="Arial" w:hint="cs"/>
          <w:sz w:val="24"/>
          <w:szCs w:val="24"/>
          <w:rtl/>
        </w:rPr>
        <w:t xml:space="preserve"> בלוח מתכת, שבמצבו הסטטי החום בכל נקודה</w:t>
      </w:r>
      <w:r w:rsidR="00325629">
        <w:rPr>
          <w:rFonts w:ascii="Arial" w:hAnsi="Arial" w:cs="Arial" w:hint="cs"/>
          <w:sz w:val="24"/>
          <w:szCs w:val="24"/>
          <w:rtl/>
        </w:rPr>
        <w:t xml:space="preserve"> (מלבד הקצוות)</w:t>
      </w:r>
      <w:r w:rsidR="008A56B3">
        <w:rPr>
          <w:rFonts w:ascii="Arial" w:hAnsi="Arial" w:cs="Arial" w:hint="cs"/>
          <w:sz w:val="24"/>
          <w:szCs w:val="24"/>
          <w:rtl/>
        </w:rPr>
        <w:t xml:space="preserve"> הוא ממוצע מעלות-החום של 4 הנקודות הסמוכות אליו</w:t>
      </w:r>
      <w:r w:rsidR="004F23D9">
        <w:rPr>
          <w:rFonts w:ascii="Arial" w:hAnsi="Arial" w:cs="Arial" w:hint="cs"/>
          <w:sz w:val="24"/>
          <w:szCs w:val="24"/>
          <w:rtl/>
        </w:rPr>
        <w:t>, ובהתייחסות כמטריצה:</w:t>
      </w:r>
    </w:p>
    <w:p w14:paraId="26C8EECB" w14:textId="2AE9DEBE" w:rsidR="00E56711" w:rsidRPr="00353F49" w:rsidRDefault="004F23D9" w:rsidP="00BF39C5">
      <w:pPr>
        <w:bidi w:val="0"/>
        <w:spacing w:line="360" w:lineRule="auto"/>
        <w:jc w:val="both"/>
        <w:rPr>
          <w:rFonts w:ascii="Arial" w:eastAsiaTheme="minorEastAsia" w:hAnsi="Arial" w:cs="Arial"/>
          <w:sz w:val="24"/>
          <w:szCs w:val="24"/>
          <w:rtl/>
        </w:rPr>
      </w:pPr>
      <m:oMathPara>
        <m:oMath>
          <m:r>
            <w:rPr>
              <w:rFonts w:ascii="Cambria Math" w:hAnsi="Cambria Math" w:cs="Arial"/>
              <w:sz w:val="24"/>
              <w:szCs w:val="24"/>
            </w:rPr>
            <m:t>4</m:t>
          </m:r>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i,j</m:t>
              </m:r>
            </m:e>
          </m:d>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i+1,j</m:t>
              </m:r>
            </m:e>
          </m:d>
          <m:r>
            <w:rPr>
              <w:rFonts w:ascii="Cambria Math" w:hAnsi="Cambria Math" w:cs="Arial"/>
              <w:sz w:val="24"/>
              <w:szCs w:val="24"/>
            </w:rPr>
            <m:t>-</m:t>
          </m:r>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m:t>
              </m:r>
              <m:r>
                <w:rPr>
                  <w:rFonts w:ascii="Cambria Math" w:hAnsi="Cambria Math" w:cs="Arial"/>
                  <w:sz w:val="24"/>
                  <w:szCs w:val="24"/>
                </w:rPr>
                <m:t>-1</m:t>
              </m:r>
              <m:r>
                <w:rPr>
                  <w:rFonts w:ascii="Cambria Math" w:hAnsi="Cambria Math" w:cs="Arial"/>
                  <w:sz w:val="24"/>
                  <w:szCs w:val="24"/>
                </w:rPr>
                <m:t>,j</m:t>
              </m:r>
            </m:e>
          </m:d>
          <m:r>
            <w:rPr>
              <w:rFonts w:ascii="Cambria Math" w:hAnsi="Cambria Math" w:cs="Arial"/>
              <w:sz w:val="24"/>
              <w:szCs w:val="24"/>
            </w:rPr>
            <m:t>-</m:t>
          </m:r>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i,j</m:t>
              </m:r>
              <m:r>
                <w:rPr>
                  <w:rFonts w:ascii="Cambria Math" w:hAnsi="Cambria Math" w:cs="Arial"/>
                  <w:sz w:val="24"/>
                  <w:szCs w:val="24"/>
                </w:rPr>
                <m:t>+1</m:t>
              </m:r>
            </m:e>
          </m:d>
          <m:r>
            <w:rPr>
              <w:rFonts w:ascii="Cambria Math" w:hAnsi="Cambria Math" w:cs="Arial"/>
              <w:sz w:val="24"/>
              <w:szCs w:val="24"/>
            </w:rPr>
            <m:t>-</m:t>
          </m:r>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i,j</m:t>
              </m:r>
              <m:r>
                <w:rPr>
                  <w:rFonts w:ascii="Cambria Math" w:hAnsi="Cambria Math" w:cs="Arial"/>
                  <w:sz w:val="24"/>
                  <w:szCs w:val="24"/>
                </w:rPr>
                <m:t>-1</m:t>
              </m:r>
            </m:e>
          </m:d>
          <m:r>
            <w:rPr>
              <w:rFonts w:ascii="Cambria Math" w:hAnsi="Cambria Math" w:cs="Arial"/>
              <w:sz w:val="24"/>
              <w:szCs w:val="24"/>
            </w:rPr>
            <m:t xml:space="preserve"> = 0</m:t>
          </m:r>
        </m:oMath>
      </m:oMathPara>
    </w:p>
    <w:p w14:paraId="6B54FBDA" w14:textId="370EA826" w:rsidR="00A96D06" w:rsidRDefault="00A11C89">
      <w:pPr>
        <w:rPr>
          <w:rFonts w:ascii="Arial" w:eastAsiaTheme="minorEastAsia" w:hAnsi="Arial" w:cs="Arial"/>
          <w:sz w:val="24"/>
          <w:szCs w:val="24"/>
          <w:rtl/>
        </w:rPr>
      </w:pPr>
      <w:r>
        <w:rPr>
          <w:rFonts w:ascii="Arial" w:eastAsiaTheme="minorEastAsia" w:hAnsi="Arial" w:cs="Arial" w:hint="cs"/>
          <w:sz w:val="24"/>
          <w:szCs w:val="24"/>
          <w:rtl/>
        </w:rPr>
        <w:t>בהינת</w:t>
      </w:r>
      <w:r>
        <w:rPr>
          <w:rFonts w:ascii="Arial" w:eastAsiaTheme="minorEastAsia" w:hAnsi="Arial" w:cs="Arial" w:hint="eastAsia"/>
          <w:sz w:val="24"/>
          <w:szCs w:val="24"/>
          <w:rtl/>
        </w:rPr>
        <w:t>ן</w:t>
      </w:r>
      <w:r>
        <w:rPr>
          <w:rFonts w:ascii="Arial" w:eastAsiaTheme="minorEastAsia" w:hAnsi="Arial" w:cs="Arial" w:hint="cs"/>
          <w:sz w:val="24"/>
          <w:szCs w:val="24"/>
          <w:rtl/>
        </w:rPr>
        <w:t xml:space="preserve"> שגבולות הלוח ידועים וקבועים (שניים מהם ידועים מראש, שניים מוזנים עם </w:t>
      </w:r>
      <w:r w:rsidR="0051227D">
        <w:rPr>
          <w:rFonts w:ascii="Arial" w:eastAsiaTheme="minorEastAsia" w:hAnsi="Arial" w:cs="Arial" w:hint="cs"/>
          <w:sz w:val="24"/>
          <w:szCs w:val="24"/>
          <w:rtl/>
        </w:rPr>
        <w:t>הקריאה</w:t>
      </w:r>
      <w:r>
        <w:rPr>
          <w:rFonts w:ascii="Arial" w:eastAsiaTheme="minorEastAsia" w:hAnsi="Arial" w:cs="Arial" w:hint="cs"/>
          <w:sz w:val="24"/>
          <w:szCs w:val="24"/>
          <w:rtl/>
        </w:rPr>
        <w:t xml:space="preserve"> </w:t>
      </w:r>
      <w:r w:rsidR="0051227D">
        <w:rPr>
          <w:rFonts w:ascii="Arial" w:eastAsiaTheme="minorEastAsia" w:hAnsi="Arial" w:cs="Arial" w:hint="cs"/>
          <w:sz w:val="24"/>
          <w:szCs w:val="24"/>
          <w:rtl/>
        </w:rPr>
        <w:t>ל</w:t>
      </w:r>
      <w:r>
        <w:rPr>
          <w:rFonts w:ascii="Arial" w:eastAsiaTheme="minorEastAsia" w:hAnsi="Arial" w:cs="Arial" w:hint="cs"/>
          <w:sz w:val="24"/>
          <w:szCs w:val="24"/>
          <w:rtl/>
        </w:rPr>
        <w:t>פונקציה)</w:t>
      </w:r>
      <w:r w:rsidR="0051227D">
        <w:rPr>
          <w:rFonts w:ascii="Arial" w:eastAsiaTheme="minorEastAsia" w:hAnsi="Arial" w:cs="Arial" w:hint="cs"/>
          <w:sz w:val="24"/>
          <w:szCs w:val="24"/>
          <w:rtl/>
        </w:rPr>
        <w:t xml:space="preserve">, </w:t>
      </w:r>
      <w:r w:rsidR="00C7500D">
        <w:rPr>
          <w:rFonts w:ascii="Arial" w:eastAsiaTheme="minorEastAsia" w:hAnsi="Arial" w:cs="Arial" w:hint="cs"/>
          <w:sz w:val="24"/>
          <w:szCs w:val="24"/>
          <w:rtl/>
        </w:rPr>
        <w:t xml:space="preserve">ניתן להניח שלמטריצה יש פתרון יציב </w:t>
      </w:r>
      <w:r w:rsidR="00330156">
        <w:rPr>
          <w:rFonts w:ascii="Arial" w:eastAsiaTheme="minorEastAsia" w:hAnsi="Arial" w:cs="Arial" w:hint="cs"/>
          <w:sz w:val="24"/>
          <w:szCs w:val="24"/>
          <w:rtl/>
        </w:rPr>
        <w:t xml:space="preserve">(נוכל להוכיח זאת מאוחר יותר, בעזרת הערכים העצמיים של מטריצת </w:t>
      </w:r>
      <w:r w:rsidR="0041544B">
        <w:rPr>
          <w:rFonts w:ascii="Arial" w:eastAsiaTheme="minorEastAsia" w:hAnsi="Arial" w:cs="Arial" w:hint="cs"/>
          <w:sz w:val="24"/>
          <w:szCs w:val="24"/>
          <w:rtl/>
        </w:rPr>
        <w:t>הלפלסיאן</w:t>
      </w:r>
      <w:r w:rsidR="00D31C32">
        <w:rPr>
          <w:rFonts w:ascii="Arial" w:eastAsiaTheme="minorEastAsia" w:hAnsi="Arial" w:cs="Arial" w:hint="cs"/>
          <w:sz w:val="24"/>
          <w:szCs w:val="24"/>
          <w:rtl/>
        </w:rPr>
        <w:t xml:space="preserve"> (פתרון יציב ידרוש </w:t>
      </w:r>
      <w:r w:rsidR="000B485D">
        <w:rPr>
          <w:rFonts w:ascii="Arial" w:eastAsiaTheme="minorEastAsia" w:hAnsi="Arial" w:cs="Arial" w:hint="cs"/>
          <w:sz w:val="24"/>
          <w:szCs w:val="24"/>
          <w:rtl/>
        </w:rPr>
        <w:t>שהווקטורי</w:t>
      </w:r>
      <w:r w:rsidR="000B485D">
        <w:rPr>
          <w:rFonts w:ascii="Arial" w:eastAsiaTheme="minorEastAsia" w:hAnsi="Arial" w:cs="Arial" w:hint="eastAsia"/>
          <w:sz w:val="24"/>
          <w:szCs w:val="24"/>
          <w:rtl/>
        </w:rPr>
        <w:t>ם</w:t>
      </w:r>
      <w:r w:rsidR="00D31C32">
        <w:rPr>
          <w:rFonts w:ascii="Arial" w:eastAsiaTheme="minorEastAsia" w:hAnsi="Arial" w:cs="Arial" w:hint="cs"/>
          <w:sz w:val="24"/>
          <w:szCs w:val="24"/>
          <w:rtl/>
        </w:rPr>
        <w:t xml:space="preserve"> העצמיים של המטריצה יוכלו לפרוס מ"ו</w:t>
      </w:r>
      <w:r w:rsidR="00D5265C">
        <w:rPr>
          <w:rFonts w:ascii="Arial" w:eastAsiaTheme="minorEastAsia" w:hAnsi="Arial" w:cs="Arial" w:hint="cs"/>
          <w:sz w:val="24"/>
          <w:szCs w:val="24"/>
          <w:rtl/>
        </w:rPr>
        <w:t xml:space="preserve"> של כל </w:t>
      </w:r>
      <w:r w:rsidR="000B485D">
        <w:rPr>
          <w:rFonts w:ascii="Arial" w:eastAsiaTheme="minorEastAsia" w:hAnsi="Arial" w:cs="Arial" w:hint="cs"/>
          <w:sz w:val="24"/>
          <w:szCs w:val="24"/>
          <w:rtl/>
        </w:rPr>
        <w:t>מטריצות-החום האפשריות)</w:t>
      </w:r>
      <w:r w:rsidR="0041544B">
        <w:rPr>
          <w:rFonts w:ascii="Arial" w:eastAsiaTheme="minorEastAsia" w:hAnsi="Arial" w:cs="Arial" w:hint="cs"/>
          <w:sz w:val="24"/>
          <w:szCs w:val="24"/>
          <w:rtl/>
        </w:rPr>
        <w:t xml:space="preserve">, בינתיים נוכל </w:t>
      </w:r>
      <w:r w:rsidR="004A719B">
        <w:rPr>
          <w:rFonts w:ascii="Arial" w:eastAsiaTheme="minorEastAsia" w:hAnsi="Arial" w:cs="Arial" w:hint="cs"/>
          <w:sz w:val="24"/>
          <w:szCs w:val="24"/>
          <w:rtl/>
        </w:rPr>
        <w:t>ל</w:t>
      </w:r>
      <w:r w:rsidR="00843860">
        <w:rPr>
          <w:rFonts w:ascii="Arial" w:eastAsiaTheme="minorEastAsia" w:hAnsi="Arial" w:cs="Arial" w:hint="cs"/>
          <w:sz w:val="24"/>
          <w:szCs w:val="24"/>
          <w:rtl/>
        </w:rPr>
        <w:t>הניח שהיות שמטריצה של 3*3 תהיה יציבה בתנאים הללו (</w:t>
      </w:r>
      <w:r w:rsidR="00894481">
        <w:rPr>
          <w:rFonts w:ascii="Arial" w:eastAsiaTheme="minorEastAsia" w:hAnsi="Arial" w:cs="Arial" w:hint="cs"/>
          <w:sz w:val="24"/>
          <w:szCs w:val="24"/>
          <w:rtl/>
        </w:rPr>
        <w:t xml:space="preserve">גבולות קבועים), </w:t>
      </w:r>
      <w:r w:rsidR="00AA14A1">
        <w:rPr>
          <w:rFonts w:ascii="Arial" w:eastAsiaTheme="minorEastAsia" w:hAnsi="Arial" w:cs="Arial" w:hint="cs"/>
          <w:sz w:val="24"/>
          <w:szCs w:val="24"/>
          <w:rtl/>
        </w:rPr>
        <w:t>גם מטריצות גדולות ממנה יכולות להגיע למצב יציב</w:t>
      </w:r>
      <w:r w:rsidR="00DE3785">
        <w:rPr>
          <w:rFonts w:ascii="Arial" w:eastAsiaTheme="minorEastAsia" w:hAnsi="Arial" w:cs="Arial" w:hint="cs"/>
          <w:sz w:val="24"/>
          <w:szCs w:val="24"/>
          <w:rtl/>
        </w:rPr>
        <w:t xml:space="preserve"> (באינדוקציה)</w:t>
      </w:r>
      <w:r w:rsidR="007E491A">
        <w:rPr>
          <w:rFonts w:ascii="Arial" w:eastAsiaTheme="minorEastAsia" w:hAnsi="Arial" w:cs="Arial" w:hint="cs"/>
          <w:sz w:val="24"/>
          <w:szCs w:val="24"/>
          <w:rtl/>
        </w:rPr>
        <w:t>.</w:t>
      </w:r>
    </w:p>
    <w:p w14:paraId="19E530CF" w14:textId="5C9DFB36" w:rsidR="00482CD2" w:rsidRDefault="00482CD2">
      <w:pPr>
        <w:rPr>
          <w:rFonts w:ascii="Arial" w:eastAsiaTheme="minorEastAsia" w:hAnsi="Arial" w:cs="Arial" w:hint="cs"/>
          <w:sz w:val="24"/>
          <w:szCs w:val="24"/>
          <w:rtl/>
        </w:rPr>
      </w:pPr>
      <w:r>
        <w:rPr>
          <w:rFonts w:ascii="Arial" w:eastAsiaTheme="minorEastAsia" w:hAnsi="Arial" w:cs="Arial" w:hint="cs"/>
          <w:sz w:val="24"/>
          <w:szCs w:val="24"/>
          <w:rtl/>
        </w:rPr>
        <w:t xml:space="preserve">עלינו לכתוב פונקציה שתקבל את החום בגבול העליון והתחתון של הלוח ותחזיר </w:t>
      </w:r>
      <w:r w:rsidR="00284704">
        <w:rPr>
          <w:rFonts w:ascii="Arial" w:eastAsiaTheme="minorEastAsia" w:hAnsi="Arial" w:cs="Arial" w:hint="cs"/>
          <w:sz w:val="24"/>
          <w:szCs w:val="24"/>
          <w:rtl/>
        </w:rPr>
        <w:t>מטריצה של 16*16 נקודות ובכל אחת מהן החום כך שמתקיימת המשוואה הנ"ל</w:t>
      </w:r>
      <w:r w:rsidR="0043297A">
        <w:rPr>
          <w:rFonts w:ascii="Arial" w:eastAsiaTheme="minorEastAsia" w:hAnsi="Arial" w:cs="Arial" w:hint="cs"/>
          <w:sz w:val="24"/>
          <w:szCs w:val="24"/>
          <w:rtl/>
        </w:rPr>
        <w:t>.</w:t>
      </w:r>
    </w:p>
    <w:p w14:paraId="21F3CBC8" w14:textId="77777777" w:rsidR="00CA63FA" w:rsidRDefault="00CA63FA">
      <w:pPr>
        <w:rPr>
          <w:rFonts w:ascii="Arial" w:eastAsiaTheme="minorEastAsia" w:hAnsi="Arial" w:cs="Arial"/>
          <w:sz w:val="24"/>
          <w:szCs w:val="24"/>
          <w:rtl/>
        </w:rPr>
      </w:pPr>
    </w:p>
    <w:p w14:paraId="22517287" w14:textId="77777777" w:rsidR="00241135" w:rsidRDefault="00241135" w:rsidP="00A96D06">
      <w:pPr>
        <w:spacing w:line="360" w:lineRule="auto"/>
        <w:jc w:val="center"/>
        <w:rPr>
          <w:rFonts w:ascii="Arial" w:hAnsi="Arial" w:cs="Arial"/>
          <w:b/>
          <w:bCs/>
          <w:sz w:val="32"/>
          <w:szCs w:val="32"/>
          <w:u w:val="single"/>
        </w:rPr>
      </w:pPr>
    </w:p>
    <w:p w14:paraId="7B9BAB92" w14:textId="77777777" w:rsidR="00241135" w:rsidRDefault="00241135" w:rsidP="00A96D06">
      <w:pPr>
        <w:spacing w:line="360" w:lineRule="auto"/>
        <w:jc w:val="center"/>
        <w:rPr>
          <w:rFonts w:ascii="Arial" w:hAnsi="Arial" w:cs="Arial"/>
          <w:b/>
          <w:bCs/>
          <w:sz w:val="32"/>
          <w:szCs w:val="32"/>
          <w:u w:val="single"/>
        </w:rPr>
      </w:pPr>
    </w:p>
    <w:p w14:paraId="31C2F1BD" w14:textId="77777777" w:rsidR="00241135" w:rsidRDefault="00241135" w:rsidP="00A96D06">
      <w:pPr>
        <w:spacing w:line="360" w:lineRule="auto"/>
        <w:jc w:val="center"/>
        <w:rPr>
          <w:rFonts w:ascii="Arial" w:hAnsi="Arial" w:cs="Arial"/>
          <w:b/>
          <w:bCs/>
          <w:sz w:val="32"/>
          <w:szCs w:val="32"/>
          <w:u w:val="single"/>
        </w:rPr>
      </w:pPr>
    </w:p>
    <w:p w14:paraId="629C150A" w14:textId="77777777" w:rsidR="00241135" w:rsidRDefault="00241135" w:rsidP="00A96D06">
      <w:pPr>
        <w:spacing w:line="360" w:lineRule="auto"/>
        <w:jc w:val="center"/>
        <w:rPr>
          <w:rFonts w:ascii="Arial" w:hAnsi="Arial" w:cs="Arial"/>
          <w:b/>
          <w:bCs/>
          <w:sz w:val="32"/>
          <w:szCs w:val="32"/>
          <w:u w:val="single"/>
        </w:rPr>
      </w:pPr>
    </w:p>
    <w:p w14:paraId="68A92B4D" w14:textId="77777777" w:rsidR="00241135" w:rsidRDefault="00241135" w:rsidP="00A96D06">
      <w:pPr>
        <w:spacing w:line="360" w:lineRule="auto"/>
        <w:jc w:val="center"/>
        <w:rPr>
          <w:rFonts w:ascii="Arial" w:hAnsi="Arial" w:cs="Arial"/>
          <w:b/>
          <w:bCs/>
          <w:sz w:val="32"/>
          <w:szCs w:val="32"/>
          <w:u w:val="single"/>
        </w:rPr>
      </w:pPr>
    </w:p>
    <w:p w14:paraId="3B67F369" w14:textId="77777777" w:rsidR="00241135" w:rsidRDefault="00241135" w:rsidP="00A96D06">
      <w:pPr>
        <w:spacing w:line="360" w:lineRule="auto"/>
        <w:jc w:val="center"/>
        <w:rPr>
          <w:rFonts w:ascii="Arial" w:hAnsi="Arial" w:cs="Arial"/>
          <w:b/>
          <w:bCs/>
          <w:sz w:val="32"/>
          <w:szCs w:val="32"/>
          <w:u w:val="single"/>
        </w:rPr>
      </w:pPr>
    </w:p>
    <w:p w14:paraId="640D91D4" w14:textId="77777777" w:rsidR="00241135" w:rsidRDefault="00241135" w:rsidP="00A96D06">
      <w:pPr>
        <w:spacing w:line="360" w:lineRule="auto"/>
        <w:jc w:val="center"/>
        <w:rPr>
          <w:rFonts w:ascii="Arial" w:hAnsi="Arial" w:cs="Arial"/>
          <w:b/>
          <w:bCs/>
          <w:sz w:val="32"/>
          <w:szCs w:val="32"/>
          <w:u w:val="single"/>
        </w:rPr>
      </w:pPr>
    </w:p>
    <w:p w14:paraId="5CB8B4A6" w14:textId="77777777" w:rsidR="00241135" w:rsidRDefault="00241135" w:rsidP="00A96D06">
      <w:pPr>
        <w:spacing w:line="360" w:lineRule="auto"/>
        <w:jc w:val="center"/>
        <w:rPr>
          <w:rFonts w:ascii="Arial" w:hAnsi="Arial" w:cs="Arial"/>
          <w:b/>
          <w:bCs/>
          <w:sz w:val="32"/>
          <w:szCs w:val="32"/>
          <w:u w:val="single"/>
        </w:rPr>
      </w:pPr>
    </w:p>
    <w:p w14:paraId="0B62940B" w14:textId="77777777" w:rsidR="00241135" w:rsidRDefault="00241135" w:rsidP="00A96D06">
      <w:pPr>
        <w:spacing w:line="360" w:lineRule="auto"/>
        <w:jc w:val="center"/>
        <w:rPr>
          <w:rFonts w:ascii="Arial" w:hAnsi="Arial" w:cs="Arial"/>
          <w:b/>
          <w:bCs/>
          <w:sz w:val="32"/>
          <w:szCs w:val="32"/>
          <w:u w:val="single"/>
        </w:rPr>
      </w:pPr>
    </w:p>
    <w:p w14:paraId="338EC421" w14:textId="77777777" w:rsidR="00241135" w:rsidRDefault="00241135" w:rsidP="00A96D06">
      <w:pPr>
        <w:spacing w:line="360" w:lineRule="auto"/>
        <w:jc w:val="center"/>
        <w:rPr>
          <w:rFonts w:ascii="Arial" w:hAnsi="Arial" w:cs="Arial"/>
          <w:b/>
          <w:bCs/>
          <w:sz w:val="32"/>
          <w:szCs w:val="32"/>
          <w:u w:val="single"/>
        </w:rPr>
      </w:pPr>
    </w:p>
    <w:p w14:paraId="33D32B34" w14:textId="77777777" w:rsidR="00241135" w:rsidRDefault="00241135" w:rsidP="00A96D06">
      <w:pPr>
        <w:spacing w:line="360" w:lineRule="auto"/>
        <w:jc w:val="center"/>
        <w:rPr>
          <w:rFonts w:ascii="Arial" w:hAnsi="Arial" w:cs="Arial"/>
          <w:b/>
          <w:bCs/>
          <w:sz w:val="32"/>
          <w:szCs w:val="32"/>
          <w:u w:val="single"/>
        </w:rPr>
      </w:pPr>
    </w:p>
    <w:p w14:paraId="0E5E134A" w14:textId="07070839" w:rsidR="0049387F" w:rsidRPr="00A96D06" w:rsidRDefault="003228D8" w:rsidP="00A96D06">
      <w:pPr>
        <w:spacing w:line="360" w:lineRule="auto"/>
        <w:jc w:val="center"/>
        <w:rPr>
          <w:rFonts w:ascii="Arial" w:hAnsi="Arial" w:cs="Arial"/>
          <w:b/>
          <w:bCs/>
          <w:sz w:val="32"/>
          <w:szCs w:val="32"/>
          <w:u w:val="single"/>
          <w:rtl/>
        </w:rPr>
      </w:pPr>
      <w:r w:rsidRPr="00A96D06">
        <w:rPr>
          <w:rFonts w:ascii="Arial" w:hAnsi="Arial" w:cs="Arial"/>
          <w:b/>
          <w:bCs/>
          <w:sz w:val="32"/>
          <w:szCs w:val="32"/>
          <w:u w:val="single"/>
          <w:rtl/>
        </w:rPr>
        <w:lastRenderedPageBreak/>
        <w:t>שיטת פתרון</w:t>
      </w:r>
    </w:p>
    <w:p w14:paraId="63D10E41" w14:textId="77777777" w:rsidR="00CA63FA" w:rsidRDefault="00CA63FA" w:rsidP="00CA63FA">
      <w:pPr>
        <w:spacing w:line="360" w:lineRule="auto"/>
        <w:jc w:val="both"/>
        <w:rPr>
          <w:rFonts w:ascii="Arial" w:eastAsiaTheme="minorEastAsia" w:hAnsi="Arial" w:cs="Arial"/>
          <w:sz w:val="24"/>
          <w:szCs w:val="24"/>
          <w:rtl/>
        </w:rPr>
      </w:pPr>
      <w:r>
        <w:rPr>
          <w:rFonts w:ascii="Arial" w:eastAsiaTheme="minorEastAsia" w:hAnsi="Arial" w:cs="Arial" w:hint="cs"/>
          <w:sz w:val="24"/>
          <w:szCs w:val="24"/>
          <w:rtl/>
        </w:rPr>
        <w:t>כדי להביא את המטריצה למצבה הסטטי, נבנה מערכת משוואות לינאריות מתאימה, לכל איבר במטריצה המקורית תינתן שורה, וקל לראות שהמשוואה הנ"ל מתורגמת עבור מאטלאב (בתור שפת-תכנות המתייחסת לכל מטריצה כווקטו</w:t>
      </w:r>
      <w:r>
        <w:rPr>
          <w:rFonts w:ascii="Arial" w:eastAsiaTheme="minorEastAsia" w:hAnsi="Arial" w:cs="Arial" w:hint="eastAsia"/>
          <w:sz w:val="24"/>
          <w:szCs w:val="24"/>
          <w:rtl/>
        </w:rPr>
        <w:t>ר</w:t>
      </w:r>
      <w:r>
        <w:rPr>
          <w:rFonts w:ascii="Arial" w:eastAsiaTheme="minorEastAsia" w:hAnsi="Arial" w:cs="Arial" w:hint="cs"/>
          <w:sz w:val="24"/>
          <w:szCs w:val="24"/>
          <w:rtl/>
        </w:rPr>
        <w:t xml:space="preserve"> עמודה המורכב מעמודות המטריצה) למשוואה הבאה:</w:t>
      </w:r>
    </w:p>
    <w:p w14:paraId="661CAF8C" w14:textId="77777777" w:rsidR="00CA63FA" w:rsidRPr="00353F49" w:rsidRDefault="00CA63FA" w:rsidP="00CA63FA">
      <w:pPr>
        <w:spacing w:line="360" w:lineRule="auto"/>
        <w:jc w:val="both"/>
        <w:rPr>
          <w:rFonts w:ascii="Arial" w:eastAsiaTheme="minorEastAsia" w:hAnsi="Arial" w:cs="Arial" w:hint="cs"/>
          <w:sz w:val="24"/>
          <w:szCs w:val="24"/>
          <w:rtl/>
        </w:rPr>
      </w:pPr>
      <m:oMathPara>
        <m:oMath>
          <m:r>
            <w:rPr>
              <w:rFonts w:ascii="Cambria Math" w:hAnsi="Cambria Math" w:cs="Arial"/>
              <w:sz w:val="24"/>
              <w:szCs w:val="24"/>
            </w:rPr>
            <m:t>4*T</m:t>
          </m:r>
          <m:d>
            <m:dPr>
              <m:ctrlPr>
                <w:rPr>
                  <w:rFonts w:ascii="Cambria Math" w:hAnsi="Cambria Math" w:cs="Arial"/>
                  <w:i/>
                  <w:sz w:val="24"/>
                  <w:szCs w:val="24"/>
                </w:rPr>
              </m:ctrlPr>
            </m:dPr>
            <m:e>
              <m:r>
                <w:rPr>
                  <w:rFonts w:ascii="Cambria Math" w:hAnsi="Cambria Math" w:cs="Arial"/>
                  <w:sz w:val="24"/>
                  <w:szCs w:val="24"/>
                </w:rPr>
                <m:t>i</m:t>
              </m:r>
            </m:e>
          </m:d>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i+1</m:t>
              </m:r>
            </m:e>
          </m:d>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i-1</m:t>
              </m:r>
            </m:e>
          </m:d>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i+n_rows</m:t>
              </m:r>
            </m:e>
          </m:d>
          <m:r>
            <w:rPr>
              <w:rFonts w:ascii="Cambria Math" w:hAnsi="Cambria Math" w:cs="Arial"/>
              <w:sz w:val="24"/>
              <w:szCs w:val="24"/>
            </w:rPr>
            <m:t>-T</m:t>
          </m:r>
          <m:d>
            <m:dPr>
              <m:ctrlPr>
                <w:rPr>
                  <w:rFonts w:ascii="Cambria Math" w:hAnsi="Cambria Math" w:cs="Arial"/>
                  <w:i/>
                  <w:sz w:val="24"/>
                  <w:szCs w:val="24"/>
                </w:rPr>
              </m:ctrlPr>
            </m:dPr>
            <m:e>
              <m:r>
                <w:rPr>
                  <w:rFonts w:ascii="Cambria Math" w:hAnsi="Cambria Math" w:cs="Arial"/>
                  <w:sz w:val="24"/>
                  <w:szCs w:val="24"/>
                </w:rPr>
                <m:t>i-n_rows</m:t>
              </m:r>
            </m:e>
          </m:d>
          <m:r>
            <w:rPr>
              <w:rFonts w:ascii="Cambria Math" w:hAnsi="Cambria Math" w:cs="Arial"/>
              <w:sz w:val="24"/>
              <w:szCs w:val="24"/>
            </w:rPr>
            <m:t xml:space="preserve"> = 0</m:t>
          </m:r>
        </m:oMath>
      </m:oMathPara>
    </w:p>
    <w:p w14:paraId="75878930" w14:textId="0ABBA6DC" w:rsidR="00CA63FA" w:rsidRPr="000E364B" w:rsidRDefault="00241135" w:rsidP="00241135">
      <w:pPr>
        <w:spacing w:line="360" w:lineRule="auto"/>
        <w:rPr>
          <w:rFonts w:ascii="Arial" w:eastAsiaTheme="minorEastAsia" w:hAnsi="Arial" w:cs="Arial" w:hint="cs"/>
          <w:i/>
          <w:sz w:val="24"/>
          <w:szCs w:val="24"/>
          <w:rtl/>
        </w:rPr>
      </w:pPr>
      <w:r>
        <w:rPr>
          <w:rFonts w:ascii="Arial" w:eastAsiaTheme="minorEastAsia" w:hAnsi="Arial" w:cs="Arial" w:hint="cs"/>
          <w:sz w:val="24"/>
          <w:szCs w:val="24"/>
          <w:rtl/>
        </w:rPr>
        <w:t xml:space="preserve">ומכאן </w:t>
      </w:r>
      <w:r w:rsidR="00E31880">
        <w:rPr>
          <w:rFonts w:ascii="Arial" w:eastAsiaTheme="minorEastAsia" w:hAnsi="Arial" w:cs="Arial" w:hint="cs"/>
          <w:sz w:val="24"/>
          <w:szCs w:val="24"/>
          <w:rtl/>
        </w:rPr>
        <w:t>שווקטו</w:t>
      </w:r>
      <w:r w:rsidR="00E31880">
        <w:rPr>
          <w:rFonts w:ascii="Arial" w:eastAsiaTheme="minorEastAsia" w:hAnsi="Arial" w:cs="Arial" w:hint="eastAsia"/>
          <w:sz w:val="24"/>
          <w:szCs w:val="24"/>
          <w:rtl/>
        </w:rPr>
        <w:t>ר</w:t>
      </w:r>
      <w:r>
        <w:rPr>
          <w:rFonts w:ascii="Arial" w:eastAsiaTheme="minorEastAsia" w:hAnsi="Arial" w:cs="Arial" w:hint="cs"/>
          <w:sz w:val="24"/>
          <w:szCs w:val="24"/>
          <w:rtl/>
        </w:rPr>
        <w:t xml:space="preserve"> השורה</w:t>
      </w:r>
      <w:r w:rsidR="00E31880">
        <w:rPr>
          <w:rFonts w:ascii="Arial" w:eastAsiaTheme="minorEastAsia" w:hAnsi="Arial" w:cs="Arial" w:hint="cs"/>
          <w:sz w:val="24"/>
          <w:szCs w:val="24"/>
          <w:rtl/>
        </w:rPr>
        <w:t xml:space="preserve"> המתאר את המשוואה הזו יראה כך:</w:t>
      </w:r>
      <w:r w:rsidR="00E31880">
        <w:rPr>
          <w:rFonts w:ascii="Arial" w:eastAsiaTheme="minorEastAsia" w:hAnsi="Arial" w:cs="Arial"/>
          <w:sz w:val="24"/>
          <w:szCs w:val="24"/>
          <w:rtl/>
        </w:rPr>
        <w:br/>
      </w:r>
      <m:oMathPara>
        <m:oMath>
          <m:d>
            <m:dPr>
              <m:ctrlPr>
                <w:rPr>
                  <w:rFonts w:ascii="Cambria Math" w:eastAsiaTheme="minorEastAsia" w:hAnsi="Cambria Math" w:cs="Arial"/>
                  <w:i/>
                  <w:sz w:val="24"/>
                  <w:szCs w:val="24"/>
                </w:rPr>
              </m:ctrlPr>
            </m:dPr>
            <m:e>
              <m:r>
                <w:rPr>
                  <w:rFonts w:ascii="Cambria Math" w:eastAsiaTheme="minorEastAsia" w:hAnsi="Cambria Math" w:cs="Arial"/>
                  <w:sz w:val="24"/>
                  <w:szCs w:val="24"/>
                </w:rPr>
                <m:t>0…</m:t>
              </m:r>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r>
                        <w:rPr>
                          <w:rFonts w:ascii="Cambria Math" w:eastAsiaTheme="minorEastAsia" w:hAnsi="Cambria Math" w:cs="Arial"/>
                          <w:sz w:val="24"/>
                          <w:szCs w:val="24"/>
                        </w:rPr>
                        <m:t>-1</m:t>
                      </m:r>
                    </m:e>
                  </m:d>
                </m:e>
                <m:sub>
                  <m:r>
                    <w:rPr>
                      <w:rFonts w:ascii="Cambria Math" w:eastAsiaTheme="minorEastAsia" w:hAnsi="Cambria Math" w:cs="Arial"/>
                      <w:sz w:val="24"/>
                      <w:szCs w:val="24"/>
                    </w:rPr>
                    <m:t>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r>
                        <w:rPr>
                          <w:rFonts w:ascii="Cambria Math" w:eastAsiaTheme="minorEastAsia" w:hAnsi="Cambria Math" w:cs="Arial"/>
                          <w:sz w:val="24"/>
                          <w:szCs w:val="24"/>
                        </w:rPr>
                        <m:t>row</m:t>
                      </m:r>
                    </m:sub>
                  </m:sSub>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r>
                        <w:rPr>
                          <w:rFonts w:ascii="Cambria Math" w:eastAsiaTheme="minorEastAsia" w:hAnsi="Cambria Math" w:cs="Arial"/>
                          <w:sz w:val="24"/>
                          <w:szCs w:val="24"/>
                        </w:rPr>
                        <m:t>-1</m:t>
                      </m:r>
                    </m:e>
                  </m:d>
                </m:e>
                <m:sub>
                  <m:r>
                    <w:rPr>
                      <w:rFonts w:ascii="Cambria Math" w:eastAsiaTheme="minorEastAsia" w:hAnsi="Cambria Math" w:cs="Arial"/>
                      <w:sz w:val="24"/>
                      <w:szCs w:val="24"/>
                    </w:rPr>
                    <m:t>i-1</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r>
                        <w:rPr>
                          <w:rFonts w:ascii="Cambria Math" w:eastAsiaTheme="minorEastAsia" w:hAnsi="Cambria Math" w:cs="Arial"/>
                          <w:sz w:val="24"/>
                          <w:szCs w:val="24"/>
                        </w:rPr>
                        <m:t>4</m:t>
                      </m:r>
                    </m:e>
                  </m:d>
                </m:e>
                <m:sub>
                  <m:r>
                    <w:rPr>
                      <w:rFonts w:ascii="Cambria Math" w:eastAsiaTheme="minorEastAsia" w:hAnsi="Cambria Math" w:cs="Arial"/>
                      <w:sz w:val="24"/>
                      <w:szCs w:val="24"/>
                    </w:rPr>
                    <m:t>i</m:t>
                  </m:r>
                </m:sub>
              </m:s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 xml:space="preserve"> </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-1</m:t>
                      </m:r>
                    </m:e>
                  </m:d>
                </m:e>
                <m:sub>
                  <m:r>
                    <w:rPr>
                      <w:rFonts w:ascii="Cambria Math" w:eastAsiaTheme="minorEastAsia" w:hAnsi="Cambria Math" w:cs="Arial"/>
                      <w:sz w:val="24"/>
                      <w:szCs w:val="24"/>
                    </w:rPr>
                    <m:t>i+1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r>
                        <w:rPr>
                          <w:rFonts w:ascii="Cambria Math" w:eastAsiaTheme="minorEastAsia" w:hAnsi="Cambria Math" w:cs="Arial"/>
                          <w:sz w:val="24"/>
                          <w:szCs w:val="24"/>
                        </w:rPr>
                        <m:t>-1</m:t>
                      </m:r>
                    </m:e>
                  </m:d>
                </m:e>
                <m:sub>
                  <m:r>
                    <w:rPr>
                      <w:rFonts w:ascii="Cambria Math" w:eastAsiaTheme="minorEastAsia" w:hAnsi="Cambria Math" w:cs="Arial"/>
                      <w:sz w:val="24"/>
                      <w:szCs w:val="24"/>
                    </w:rPr>
                    <m:t>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r>
                        <w:rPr>
                          <w:rFonts w:ascii="Cambria Math" w:eastAsiaTheme="minorEastAsia" w:hAnsi="Cambria Math" w:cs="Arial"/>
                          <w:sz w:val="24"/>
                          <w:szCs w:val="24"/>
                        </w:rPr>
                        <m:t>row</m:t>
                      </m:r>
                    </m:sub>
                  </m:sSub>
                </m:sub>
              </m:sSub>
              <m:r>
                <w:rPr>
                  <w:rFonts w:ascii="Cambria Math" w:eastAsiaTheme="minorEastAsia" w:hAnsi="Cambria Math" w:cs="Arial"/>
                  <w:sz w:val="24"/>
                  <w:szCs w:val="24"/>
                </w:rPr>
                <m:t>…0</m:t>
              </m:r>
            </m:e>
          </m:d>
        </m:oMath>
      </m:oMathPara>
    </w:p>
    <w:p w14:paraId="0FE4A6C2" w14:textId="23266BEB" w:rsidR="002C23D7" w:rsidRDefault="00102838" w:rsidP="00353F49">
      <w:pPr>
        <w:spacing w:line="360" w:lineRule="auto"/>
        <w:jc w:val="both"/>
        <w:rPr>
          <w:rFonts w:ascii="Arial" w:eastAsiaTheme="minorEastAsia" w:hAnsi="Arial" w:cs="Arial"/>
          <w:sz w:val="24"/>
          <w:szCs w:val="24"/>
          <w:rtl/>
        </w:rPr>
      </w:pPr>
      <w:r>
        <w:rPr>
          <w:rFonts w:ascii="Arial" w:eastAsiaTheme="minorEastAsia" w:hAnsi="Arial" w:cs="Arial" w:hint="cs"/>
          <w:sz w:val="24"/>
          <w:szCs w:val="24"/>
          <w:rtl/>
        </w:rPr>
        <w:t>בגבולות</w:t>
      </w:r>
      <w:r w:rsidR="00684006">
        <w:rPr>
          <w:rFonts w:ascii="Arial" w:eastAsiaTheme="minorEastAsia" w:hAnsi="Arial" w:cs="Arial" w:hint="cs"/>
          <w:sz w:val="24"/>
          <w:szCs w:val="24"/>
          <w:rtl/>
        </w:rPr>
        <w:t xml:space="preserve"> מטריצת-החום</w:t>
      </w:r>
      <w:r>
        <w:rPr>
          <w:rFonts w:ascii="Arial" w:eastAsiaTheme="minorEastAsia" w:hAnsi="Arial" w:cs="Arial" w:hint="cs"/>
          <w:sz w:val="24"/>
          <w:szCs w:val="24"/>
          <w:rtl/>
        </w:rPr>
        <w:t xml:space="preserve"> השורה מתנוונת ל-</w:t>
      </w:r>
    </w:p>
    <w:p w14:paraId="7CE5094F" w14:textId="5C9581F4" w:rsidR="00102838" w:rsidRPr="00102838" w:rsidRDefault="00102838" w:rsidP="00353F49">
      <w:pPr>
        <w:spacing w:line="360" w:lineRule="auto"/>
        <w:jc w:val="both"/>
        <w:rPr>
          <w:rFonts w:ascii="Arial" w:eastAsiaTheme="minorEastAsia" w:hAnsi="Arial" w:cs="Arial"/>
          <w:sz w:val="24"/>
          <w:szCs w:val="24"/>
          <w:rtl/>
        </w:rPr>
      </w:pPr>
      <m:oMathPara>
        <m:oMath>
          <m:d>
            <m:dPr>
              <m:ctrlPr>
                <w:rPr>
                  <w:rFonts w:ascii="Cambria Math" w:eastAsiaTheme="minorEastAsia" w:hAnsi="Cambria Math" w:cs="Arial"/>
                  <w:i/>
                  <w:sz w:val="24"/>
                  <w:szCs w:val="24"/>
                </w:rPr>
              </m:ctrlPr>
            </m:dPr>
            <m:e>
              <m:r>
                <w:rPr>
                  <w:rFonts w:ascii="Cambria Math" w:eastAsiaTheme="minorEastAsia" w:hAnsi="Cambria Math" w:cs="Arial"/>
                  <w:sz w:val="24"/>
                  <w:szCs w:val="24"/>
                </w:rPr>
                <m:t>0</m:t>
              </m:r>
              <m:r>
                <w:rPr>
                  <w:rFonts w:ascii="Cambria Math" w:eastAsiaTheme="minorEastAsia" w:hAnsi="Cambria Math" w:cs="Arial"/>
                  <w:sz w:val="24"/>
                  <w:szCs w:val="24"/>
                </w:rPr>
                <m:t>…</m:t>
              </m:r>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r>
                        <w:rPr>
                          <w:rFonts w:ascii="Cambria Math" w:eastAsiaTheme="minorEastAsia" w:hAnsi="Cambria Math" w:cs="Arial"/>
                          <w:sz w:val="24"/>
                          <w:szCs w:val="24"/>
                        </w:rPr>
                        <m:t>1</m:t>
                      </m:r>
                    </m:e>
                  </m:d>
                </m:e>
                <m:sub>
                  <m:r>
                    <w:rPr>
                      <w:rFonts w:ascii="Cambria Math" w:eastAsiaTheme="minorEastAsia" w:hAnsi="Cambria Math" w:cs="Arial"/>
                      <w:sz w:val="24"/>
                      <w:szCs w:val="24"/>
                    </w:rPr>
                    <m:t>i</m:t>
                  </m:r>
                </m:sub>
              </m:sSub>
              <m:r>
                <w:rPr>
                  <w:rFonts w:ascii="Cambria Math" w:eastAsiaTheme="minorEastAsia" w:hAnsi="Cambria Math" w:cs="Arial"/>
                  <w:sz w:val="24"/>
                  <w:szCs w:val="24"/>
                </w:rPr>
                <m:t>…0</m:t>
              </m:r>
            </m:e>
          </m:d>
        </m:oMath>
      </m:oMathPara>
    </w:p>
    <w:p w14:paraId="4BC45F61" w14:textId="71B07A93" w:rsidR="00102838" w:rsidRPr="00102838" w:rsidRDefault="00102838" w:rsidP="00353F49">
      <w:pPr>
        <w:spacing w:line="360" w:lineRule="auto"/>
        <w:jc w:val="both"/>
        <w:rPr>
          <w:rFonts w:ascii="Arial" w:eastAsiaTheme="minorEastAsia" w:hAnsi="Arial" w:cs="Arial"/>
          <w:sz w:val="24"/>
          <w:szCs w:val="24"/>
          <w:rtl/>
        </w:rPr>
      </w:pPr>
      <w:r>
        <w:rPr>
          <w:rFonts w:ascii="Arial" w:eastAsiaTheme="minorEastAsia" w:hAnsi="Arial" w:cs="Arial" w:hint="cs"/>
          <w:sz w:val="24"/>
          <w:szCs w:val="24"/>
          <w:rtl/>
        </w:rPr>
        <w:t xml:space="preserve">היות </w:t>
      </w:r>
      <w:r w:rsidR="00684006">
        <w:rPr>
          <w:rFonts w:ascii="Arial" w:eastAsiaTheme="minorEastAsia" w:hAnsi="Arial" w:cs="Arial" w:hint="cs"/>
          <w:sz w:val="24"/>
          <w:szCs w:val="24"/>
          <w:rtl/>
        </w:rPr>
        <w:t>שהגבולות קבועים.</w:t>
      </w:r>
    </w:p>
    <w:p w14:paraId="3801BB30" w14:textId="6D21FC21" w:rsidR="00F1327E" w:rsidRDefault="000D3CCB" w:rsidP="00353F49">
      <w:pPr>
        <w:spacing w:line="360" w:lineRule="auto"/>
        <w:jc w:val="both"/>
        <w:rPr>
          <w:rFonts w:ascii="Arial" w:eastAsiaTheme="minorEastAsia" w:hAnsi="Arial" w:cs="Arial"/>
          <w:sz w:val="24"/>
          <w:szCs w:val="24"/>
          <w:rtl/>
        </w:rPr>
      </w:pPr>
      <w:r w:rsidRPr="000D3CCB">
        <w:rPr>
          <w:rFonts w:ascii="Arial" w:eastAsiaTheme="minorEastAsia" w:hAnsi="Arial" w:cs="Arial"/>
          <w:sz w:val="24"/>
          <w:szCs w:val="24"/>
          <w:rtl/>
        </w:rPr>
        <w:drawing>
          <wp:anchor distT="0" distB="0" distL="114300" distR="114300" simplePos="0" relativeHeight="251663360" behindDoc="0" locked="0" layoutInCell="1" allowOverlap="1" wp14:anchorId="03B82CCC" wp14:editId="3CCF1589">
            <wp:simplePos x="0" y="0"/>
            <wp:positionH relativeFrom="column">
              <wp:posOffset>-222994</wp:posOffset>
            </wp:positionH>
            <wp:positionV relativeFrom="paragraph">
              <wp:posOffset>571780</wp:posOffset>
            </wp:positionV>
            <wp:extent cx="2727325" cy="3428365"/>
            <wp:effectExtent l="0" t="0" r="0" b="635"/>
            <wp:wrapSquare wrapText="bothSides"/>
            <wp:docPr id="129225552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55521" name=""/>
                    <pic:cNvPicPr/>
                  </pic:nvPicPr>
                  <pic:blipFill rotWithShape="1">
                    <a:blip r:embed="rId7">
                      <a:extLst>
                        <a:ext uri="{28A0092B-C50C-407E-A947-70E740481C1C}">
                          <a14:useLocalDpi xmlns:a14="http://schemas.microsoft.com/office/drawing/2010/main" val="0"/>
                        </a:ext>
                      </a:extLst>
                    </a:blip>
                    <a:srcRect l="1689"/>
                    <a:stretch>
                      <a:fillRect/>
                    </a:stretch>
                  </pic:blipFill>
                  <pic:spPr bwMode="auto">
                    <a:xfrm>
                      <a:off x="0" y="0"/>
                      <a:ext cx="2727325" cy="34283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47C">
        <w:rPr>
          <w:rFonts w:ascii="Arial" w:eastAsiaTheme="minorEastAsia" w:hAnsi="Arial" w:cs="Arial" w:hint="cs"/>
          <w:sz w:val="24"/>
          <w:szCs w:val="24"/>
          <w:rtl/>
        </w:rPr>
        <w:t xml:space="preserve">כאשר וקטור המשתנים </w:t>
      </w:r>
      <w:r w:rsidR="00D55960">
        <w:rPr>
          <w:rFonts w:ascii="Arial" w:eastAsiaTheme="minorEastAsia" w:hAnsi="Arial" w:cs="Arial" w:hint="cs"/>
          <w:sz w:val="24"/>
          <w:szCs w:val="24"/>
          <w:rtl/>
        </w:rPr>
        <w:t xml:space="preserve">(להלן </w:t>
      </w:r>
      <m:oMath>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oMath>
      <w:r w:rsidR="0028172C">
        <w:rPr>
          <w:rFonts w:ascii="Arial" w:eastAsiaTheme="minorEastAsia" w:hAnsi="Arial" w:cs="Arial"/>
          <w:sz w:val="24"/>
          <w:szCs w:val="24"/>
        </w:rPr>
        <w:t>(</w:t>
      </w:r>
      <w:r w:rsidR="0028172C">
        <w:rPr>
          <w:rFonts w:ascii="Arial" w:eastAsiaTheme="minorEastAsia" w:hAnsi="Arial" w:cs="Arial" w:hint="cs"/>
          <w:sz w:val="24"/>
          <w:szCs w:val="24"/>
          <w:rtl/>
        </w:rPr>
        <w:t xml:space="preserve"> </w:t>
      </w:r>
      <w:r w:rsidR="0023147C">
        <w:rPr>
          <w:rFonts w:ascii="Arial" w:eastAsiaTheme="minorEastAsia" w:hAnsi="Arial" w:cs="Arial" w:hint="cs"/>
          <w:sz w:val="24"/>
          <w:szCs w:val="24"/>
          <w:rtl/>
        </w:rPr>
        <w:t xml:space="preserve">הוא מטריצת-החום פרוסה </w:t>
      </w:r>
      <w:r w:rsidR="00CD6D0F">
        <w:rPr>
          <w:rFonts w:ascii="Arial" w:eastAsiaTheme="minorEastAsia" w:hAnsi="Arial" w:cs="Arial" w:hint="cs"/>
          <w:sz w:val="24"/>
          <w:szCs w:val="24"/>
          <w:rtl/>
        </w:rPr>
        <w:t>כווקטו</w:t>
      </w:r>
      <w:r w:rsidR="00CD6D0F">
        <w:rPr>
          <w:rFonts w:ascii="Arial" w:eastAsiaTheme="minorEastAsia" w:hAnsi="Arial" w:cs="Arial" w:hint="eastAsia"/>
          <w:sz w:val="24"/>
          <w:szCs w:val="24"/>
          <w:rtl/>
        </w:rPr>
        <w:t>ר</w:t>
      </w:r>
      <w:r w:rsidR="00CD6D0F">
        <w:rPr>
          <w:rFonts w:ascii="Arial" w:eastAsiaTheme="minorEastAsia" w:hAnsi="Arial" w:cs="Arial" w:hint="cs"/>
          <w:sz w:val="24"/>
          <w:szCs w:val="24"/>
          <w:rtl/>
        </w:rPr>
        <w:t xml:space="preserve"> עמודה</w:t>
      </w:r>
      <w:r w:rsidR="009754EC">
        <w:rPr>
          <w:rFonts w:ascii="Arial" w:eastAsiaTheme="minorEastAsia" w:hAnsi="Arial" w:cs="Arial" w:hint="cs"/>
          <w:sz w:val="24"/>
          <w:szCs w:val="24"/>
          <w:rtl/>
        </w:rPr>
        <w:t xml:space="preserve">. אם עבור כל </w:t>
      </w:r>
      <w:r w:rsidR="002C23D7">
        <w:rPr>
          <w:rFonts w:ascii="Arial" w:eastAsiaTheme="minorEastAsia" w:hAnsi="Arial" w:cs="Arial" w:hint="cs"/>
          <w:sz w:val="24"/>
          <w:szCs w:val="24"/>
          <w:rtl/>
        </w:rPr>
        <w:t>רכיב בוקטור-המשתנים ניצור משוואה לינארית נקבל את המטריצה הבאה</w:t>
      </w:r>
      <w:r w:rsidR="00EA64CC">
        <w:rPr>
          <w:rFonts w:ascii="Arial" w:eastAsiaTheme="minorEastAsia" w:hAnsi="Arial" w:cs="Arial" w:hint="cs"/>
          <w:sz w:val="24"/>
          <w:szCs w:val="24"/>
          <w:rtl/>
        </w:rPr>
        <w:t xml:space="preserve"> (הקטנתי את מספר השורות המקורי ל-3, כדי לק</w:t>
      </w:r>
      <w:r w:rsidR="005A3DC5">
        <w:rPr>
          <w:rFonts w:ascii="Arial" w:eastAsiaTheme="minorEastAsia" w:hAnsi="Arial" w:cs="Arial" w:hint="cs"/>
          <w:sz w:val="24"/>
          <w:szCs w:val="24"/>
          <w:rtl/>
        </w:rPr>
        <w:t>בל מטריצה בגודל נסבל)</w:t>
      </w:r>
      <w:r w:rsidR="00684006">
        <w:rPr>
          <w:rFonts w:ascii="Arial" w:eastAsiaTheme="minorEastAsia" w:hAnsi="Arial" w:cs="Arial" w:hint="cs"/>
          <w:sz w:val="24"/>
          <w:szCs w:val="24"/>
          <w:rtl/>
        </w:rPr>
        <w:t>:</w:t>
      </w:r>
    </w:p>
    <w:p w14:paraId="3835D6EE" w14:textId="4C2B2C34" w:rsidR="000D3CCB" w:rsidRDefault="00611404" w:rsidP="00353F49">
      <w:pPr>
        <w:spacing w:line="360" w:lineRule="auto"/>
        <w:jc w:val="both"/>
        <w:rPr>
          <w:rFonts w:ascii="Arial" w:eastAsiaTheme="minorEastAsia" w:hAnsi="Arial" w:cs="Arial" w:hint="cs"/>
          <w:sz w:val="24"/>
          <w:szCs w:val="24"/>
          <w:rtl/>
        </w:rPr>
      </w:pPr>
      <w:r>
        <w:rPr>
          <w:rFonts w:ascii="Arial" w:eastAsiaTheme="minorEastAsia" w:hAnsi="Arial" w:cs="Arial" w:hint="cs"/>
          <w:sz w:val="24"/>
          <w:szCs w:val="24"/>
          <w:rtl/>
        </w:rPr>
        <w:t>נקרא לה מטריצת הלפלסיאן</w:t>
      </w:r>
      <w:r w:rsidR="008706D7">
        <w:rPr>
          <w:rFonts w:ascii="Arial" w:eastAsiaTheme="minorEastAsia" w:hAnsi="Arial" w:cs="Arial" w:hint="cs"/>
          <w:sz w:val="24"/>
          <w:szCs w:val="24"/>
          <w:rtl/>
        </w:rPr>
        <w:t xml:space="preserve"> </w:t>
      </w:r>
      <m:oMath>
        <m:r>
          <w:rPr>
            <w:rFonts w:ascii="Cambria Math" w:eastAsiaTheme="minorEastAsia" w:hAnsi="Cambria Math" w:cs="Arial"/>
            <w:sz w:val="24"/>
            <w:szCs w:val="24"/>
          </w:rPr>
          <m:t>Lpc</m:t>
        </m:r>
      </m:oMath>
      <w:r>
        <w:rPr>
          <w:rFonts w:ascii="Arial" w:eastAsiaTheme="minorEastAsia" w:hAnsi="Arial" w:cs="Arial" w:hint="cs"/>
          <w:sz w:val="24"/>
          <w:szCs w:val="24"/>
          <w:rtl/>
        </w:rPr>
        <w:t>, ואטען ש</w:t>
      </w:r>
      <w:r w:rsidR="008706D7">
        <w:rPr>
          <w:rFonts w:ascii="Arial" w:eastAsiaTheme="minorEastAsia" w:hAnsi="Arial" w:cs="Arial" w:hint="cs"/>
          <w:sz w:val="24"/>
          <w:szCs w:val="24"/>
          <w:rtl/>
        </w:rPr>
        <w:t>עבור מצב יציב, ח</w:t>
      </w:r>
      <w:r w:rsidR="00D55960">
        <w:rPr>
          <w:rFonts w:ascii="Arial" w:eastAsiaTheme="minorEastAsia" w:hAnsi="Arial" w:cs="Arial" w:hint="cs"/>
          <w:sz w:val="24"/>
          <w:szCs w:val="24"/>
          <w:rtl/>
        </w:rPr>
        <w:t>ייב להתקיים</w:t>
      </w:r>
      <w:r w:rsidR="005016DB">
        <w:rPr>
          <w:rFonts w:ascii="Arial" w:eastAsiaTheme="minorEastAsia" w:hAnsi="Arial" w:cs="Arial" w:hint="cs"/>
          <w:sz w:val="24"/>
          <w:szCs w:val="24"/>
          <w:rtl/>
        </w:rPr>
        <w:t xml:space="preserve">  </w:t>
      </w:r>
      <w:r w:rsidR="0028172C">
        <w:rPr>
          <w:rFonts w:ascii="Arial" w:eastAsiaTheme="minorEastAsia" w:hAnsi="Arial" w:cs="Arial"/>
          <w:sz w:val="24"/>
          <w:szCs w:val="24"/>
        </w:rPr>
        <w:t xml:space="preserve"> </w:t>
      </w:r>
      <m:oMath>
        <m:r>
          <w:rPr>
            <w:rFonts w:ascii="Cambria Math" w:eastAsiaTheme="minorEastAsia" w:hAnsi="Cambria Math" w:cs="Arial"/>
            <w:sz w:val="24"/>
            <w:szCs w:val="24"/>
          </w:rPr>
          <m:t>Lpc</m:t>
        </m:r>
        <m:r>
          <w:rPr>
            <w:rFonts w:ascii="Cambria Math" w:eastAsiaTheme="minorEastAsia" w:hAnsi="Cambria Math" w:cs="Arial"/>
            <w:sz w:val="24"/>
            <w:szCs w:val="24"/>
          </w:rPr>
          <m:t>∙</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 xml:space="preserve">= </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oMath>
    </w:p>
    <w:p w14:paraId="291D595A" w14:textId="5B66A77E" w:rsidR="00684006" w:rsidRDefault="001E3886" w:rsidP="00353F49">
      <w:pPr>
        <w:spacing w:line="360" w:lineRule="auto"/>
        <w:jc w:val="both"/>
        <w:rPr>
          <w:rFonts w:ascii="Arial" w:eastAsiaTheme="minorEastAsia" w:hAnsi="Arial" w:cs="Arial"/>
          <w:sz w:val="24"/>
          <w:szCs w:val="24"/>
          <w:rtl/>
        </w:rPr>
      </w:pPr>
      <w:r>
        <w:rPr>
          <w:rFonts w:ascii="Arial" w:eastAsiaTheme="minorEastAsia" w:hAnsi="Arial" w:cs="Arial" w:hint="cs"/>
          <w:sz w:val="24"/>
          <w:szCs w:val="24"/>
          <w:rtl/>
        </w:rPr>
        <w:t xml:space="preserve">ומכאן שהמצב היציב של הלוח נפרס ע"י הוקטורים העצמיים </w:t>
      </w:r>
      <w:r w:rsidR="00284921">
        <w:rPr>
          <w:rFonts w:ascii="Arial" w:eastAsiaTheme="minorEastAsia" w:hAnsi="Arial" w:cs="Arial" w:hint="cs"/>
          <w:sz w:val="24"/>
          <w:szCs w:val="24"/>
          <w:rtl/>
        </w:rPr>
        <w:t>של המטריצה</w:t>
      </w:r>
      <w:r w:rsidR="002616A3">
        <w:rPr>
          <w:rFonts w:ascii="Arial" w:eastAsiaTheme="minorEastAsia" w:hAnsi="Arial" w:cs="Arial" w:hint="cs"/>
          <w:sz w:val="24"/>
          <w:szCs w:val="24"/>
          <w:rtl/>
        </w:rPr>
        <w:t xml:space="preserve"> המתאימים לערך העצמי 1</w:t>
      </w:r>
      <w:r w:rsidR="00284921">
        <w:rPr>
          <w:rFonts w:ascii="Arial" w:eastAsiaTheme="minorEastAsia" w:hAnsi="Arial" w:cs="Arial" w:hint="cs"/>
          <w:sz w:val="24"/>
          <w:szCs w:val="24"/>
          <w:rtl/>
        </w:rPr>
        <w:t xml:space="preserve"> (בדיקה זריזה מגלה שהם אכן פורסים את כל מרחב הפתרונות בהנתן </w:t>
      </w:r>
      <w:r w:rsidR="005B7518">
        <w:rPr>
          <w:rFonts w:ascii="Arial" w:eastAsiaTheme="minorEastAsia" w:hAnsi="Arial" w:cs="Arial" w:hint="cs"/>
          <w:sz w:val="24"/>
          <w:szCs w:val="24"/>
          <w:rtl/>
        </w:rPr>
        <w:t xml:space="preserve">גבולות קבועים). </w:t>
      </w:r>
      <w:r w:rsidR="009D7008">
        <w:rPr>
          <w:rFonts w:ascii="Arial" w:eastAsiaTheme="minorEastAsia" w:hAnsi="Arial" w:cs="Arial" w:hint="cs"/>
          <w:sz w:val="24"/>
          <w:szCs w:val="24"/>
          <w:rtl/>
        </w:rPr>
        <w:t>כדי להמנע מדירוג המטריצה</w:t>
      </w:r>
      <w:r w:rsidR="003B52BB">
        <w:rPr>
          <w:rFonts w:ascii="Arial" w:eastAsiaTheme="minorEastAsia" w:hAnsi="Arial" w:cs="Arial" w:hint="cs"/>
          <w:sz w:val="24"/>
          <w:szCs w:val="24"/>
          <w:rtl/>
        </w:rPr>
        <w:t>, אשתמש בשיטת גאוס-זיידל ובמקביל בשיטת יעקובי כדי למצוא את ה</w:t>
      </w:r>
      <w:r w:rsidR="002616A3">
        <w:rPr>
          <w:rFonts w:ascii="Arial" w:eastAsiaTheme="minorEastAsia" w:hAnsi="Arial" w:cs="Arial" w:hint="cs"/>
          <w:sz w:val="24"/>
          <w:szCs w:val="24"/>
          <w:rtl/>
        </w:rPr>
        <w:t>-</w:t>
      </w:r>
      <m:oMath>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oMath>
      <w:r w:rsidR="003B52BB">
        <w:rPr>
          <w:rFonts w:ascii="Arial" w:eastAsiaTheme="minorEastAsia" w:hAnsi="Arial" w:cs="Arial" w:hint="cs"/>
          <w:sz w:val="24"/>
          <w:szCs w:val="24"/>
          <w:rtl/>
        </w:rPr>
        <w:t xml:space="preserve"> המתאים לתנאי-השפה</w:t>
      </w:r>
      <w:r w:rsidR="002616A3">
        <w:rPr>
          <w:rFonts w:ascii="Arial" w:eastAsiaTheme="minorEastAsia" w:hAnsi="Arial" w:cs="Arial" w:hint="cs"/>
          <w:sz w:val="24"/>
          <w:szCs w:val="24"/>
          <w:rtl/>
        </w:rPr>
        <w:t xml:space="preserve">. עבור </w:t>
      </w:r>
      <w:r w:rsidR="00B30359">
        <w:rPr>
          <w:rFonts w:ascii="Arial" w:eastAsiaTheme="minorEastAsia" w:hAnsi="Arial" w:cs="Arial" w:hint="cs"/>
          <w:sz w:val="24"/>
          <w:szCs w:val="24"/>
          <w:rtl/>
        </w:rPr>
        <w:t>שתי השיטות</w:t>
      </w:r>
      <w:r w:rsidR="002616A3">
        <w:rPr>
          <w:rFonts w:ascii="Arial" w:eastAsiaTheme="minorEastAsia" w:hAnsi="Arial" w:cs="Arial" w:hint="cs"/>
          <w:sz w:val="24"/>
          <w:szCs w:val="24"/>
          <w:rtl/>
        </w:rPr>
        <w:t>, מתקיים</w:t>
      </w:r>
      <w:r w:rsidR="00CA1CB0">
        <w:rPr>
          <w:rFonts w:ascii="Arial" w:eastAsiaTheme="minorEastAsia" w:hAnsi="Arial" w:cs="Arial" w:hint="cs"/>
          <w:sz w:val="24"/>
          <w:szCs w:val="24"/>
          <w:rtl/>
        </w:rPr>
        <w:t>:</w:t>
      </w:r>
    </w:p>
    <w:p w14:paraId="49CD5262" w14:textId="69732AD6" w:rsidR="00CA1CB0" w:rsidRPr="00252A07" w:rsidRDefault="00CA1CB0" w:rsidP="00353F49">
      <w:pPr>
        <w:spacing w:line="360" w:lineRule="auto"/>
        <w:jc w:val="both"/>
        <w:rPr>
          <w:rFonts w:ascii="Arial" w:eastAsiaTheme="minorEastAsia" w:hAnsi="Arial" w:cs="Arial"/>
          <w:i/>
          <w:sz w:val="24"/>
          <w:szCs w:val="24"/>
        </w:rPr>
      </w:pPr>
      <m:oMathPara>
        <m:oMath>
          <m:r>
            <w:rPr>
              <w:rFonts w:ascii="Cambria Math" w:eastAsiaTheme="minorEastAsia" w:hAnsi="Cambria Math" w:cs="Arial"/>
              <w:sz w:val="24"/>
              <w:szCs w:val="24"/>
            </w:rPr>
            <m:t>Lpc=L+D+U</m:t>
          </m:r>
          <m:r>
            <w:rPr>
              <w:rFonts w:ascii="Cambria Math" w:eastAsiaTheme="minorEastAsia" w:hAnsi="Cambria Math" w:cs="Arial"/>
              <w:sz w:val="24"/>
              <w:szCs w:val="24"/>
            </w:rPr>
            <m:t xml:space="preserve"> ⇒ </m:t>
          </m:r>
          <m:r>
            <w:rPr>
              <w:rFonts w:ascii="Cambria Math" w:eastAsiaTheme="minorEastAsia" w:hAnsi="Cambria Math" w:cs="Arial"/>
              <w:sz w:val="24"/>
              <w:szCs w:val="24"/>
            </w:rPr>
            <m:t>Lpc∙</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=L∙</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+D∙</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+U∙</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 xml:space="preserve">= </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r</m:t>
              </m:r>
            </m:e>
          </m:acc>
        </m:oMath>
      </m:oMathPara>
    </w:p>
    <w:p w14:paraId="36F1A2A5" w14:textId="77777777" w:rsidR="00687111" w:rsidRDefault="00CA1CB0" w:rsidP="00353F49">
      <w:pPr>
        <w:spacing w:line="360" w:lineRule="auto"/>
        <w:jc w:val="both"/>
        <w:rPr>
          <w:rFonts w:ascii="Arial" w:eastAsiaTheme="minorEastAsia" w:hAnsi="Arial" w:cs="Arial"/>
          <w:sz w:val="24"/>
          <w:szCs w:val="24"/>
          <w:rtl/>
        </w:rPr>
      </w:pPr>
      <w:r>
        <w:rPr>
          <w:rFonts w:ascii="Arial" w:eastAsiaTheme="minorEastAsia" w:hAnsi="Arial" w:cs="Arial" w:hint="cs"/>
          <w:sz w:val="24"/>
          <w:szCs w:val="24"/>
          <w:rtl/>
        </w:rPr>
        <w:t xml:space="preserve">כאשר </w:t>
      </w:r>
      <m:oMath>
        <m:r>
          <w:rPr>
            <w:rFonts w:ascii="Cambria Math" w:eastAsiaTheme="minorEastAsia" w:hAnsi="Cambria Math" w:cs="Arial"/>
            <w:sz w:val="24"/>
            <w:szCs w:val="24"/>
          </w:rPr>
          <m:t>L</m:t>
        </m:r>
      </m:oMath>
      <w:r>
        <w:rPr>
          <w:rFonts w:ascii="Arial" w:eastAsiaTheme="minorEastAsia" w:hAnsi="Arial" w:cs="Arial" w:hint="cs"/>
          <w:sz w:val="24"/>
          <w:szCs w:val="24"/>
          <w:rtl/>
        </w:rPr>
        <w:t xml:space="preserve"> מטריצה משולשת תחתונה, </w:t>
      </w:r>
      <m:oMath>
        <m:r>
          <w:rPr>
            <w:rFonts w:ascii="Cambria Math" w:eastAsiaTheme="minorEastAsia" w:hAnsi="Cambria Math" w:cs="Arial"/>
            <w:sz w:val="24"/>
            <w:szCs w:val="24"/>
          </w:rPr>
          <m:t>D</m:t>
        </m:r>
      </m:oMath>
      <w:r>
        <w:rPr>
          <w:rFonts w:ascii="Arial" w:eastAsiaTheme="minorEastAsia" w:hAnsi="Arial" w:cs="Arial" w:hint="cs"/>
          <w:sz w:val="24"/>
          <w:szCs w:val="24"/>
          <w:rtl/>
        </w:rPr>
        <w:t xml:space="preserve"> מטריצה אלכסונית</w:t>
      </w:r>
      <w:r w:rsidR="00252A07">
        <w:rPr>
          <w:rFonts w:ascii="Arial" w:eastAsiaTheme="minorEastAsia" w:hAnsi="Arial" w:cs="Arial" w:hint="cs"/>
          <w:sz w:val="24"/>
          <w:szCs w:val="24"/>
          <w:rtl/>
        </w:rPr>
        <w:t>,</w:t>
      </w:r>
      <w:r>
        <w:rPr>
          <w:rFonts w:ascii="Arial" w:eastAsiaTheme="minorEastAsia" w:hAnsi="Arial" w:cs="Arial" w:hint="cs"/>
          <w:sz w:val="24"/>
          <w:szCs w:val="24"/>
          <w:rtl/>
        </w:rPr>
        <w:t xml:space="preserve"> </w:t>
      </w:r>
      <m:oMath>
        <m:r>
          <w:rPr>
            <w:rFonts w:ascii="Cambria Math" w:eastAsiaTheme="minorEastAsia" w:hAnsi="Cambria Math" w:cs="Arial"/>
            <w:sz w:val="24"/>
            <w:szCs w:val="24"/>
          </w:rPr>
          <m:t>U</m:t>
        </m:r>
      </m:oMath>
      <w:r>
        <w:rPr>
          <w:rFonts w:ascii="Arial" w:eastAsiaTheme="minorEastAsia" w:hAnsi="Arial" w:cs="Arial" w:hint="cs"/>
          <w:sz w:val="24"/>
          <w:szCs w:val="24"/>
          <w:rtl/>
        </w:rPr>
        <w:t xml:space="preserve"> מטריצה משולשת עליונה</w:t>
      </w:r>
      <w:r w:rsidR="00252A07">
        <w:rPr>
          <w:rFonts w:ascii="Arial" w:eastAsiaTheme="minorEastAsia" w:hAnsi="Arial" w:cs="Arial" w:hint="cs"/>
          <w:sz w:val="24"/>
          <w:szCs w:val="24"/>
          <w:rtl/>
        </w:rPr>
        <w:t xml:space="preserve"> ו-</w:t>
      </w:r>
      <m:oMath>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r</m:t>
            </m:r>
          </m:e>
        </m:acc>
      </m:oMath>
      <w:r w:rsidR="00252A07">
        <w:rPr>
          <w:rFonts w:ascii="Arial" w:eastAsiaTheme="minorEastAsia" w:hAnsi="Arial" w:cs="Arial" w:hint="cs"/>
          <w:sz w:val="24"/>
          <w:szCs w:val="24"/>
          <w:rtl/>
        </w:rPr>
        <w:t xml:space="preserve"> וקטור שגיאות.</w:t>
      </w:r>
    </w:p>
    <w:p w14:paraId="3C8130DF" w14:textId="6E306606" w:rsidR="00CA1CB0" w:rsidRDefault="005D59E5" w:rsidP="00353F49">
      <w:pPr>
        <w:spacing w:line="360" w:lineRule="auto"/>
        <w:jc w:val="both"/>
        <w:rPr>
          <w:rFonts w:ascii="Arial" w:eastAsiaTheme="minorEastAsia" w:hAnsi="Arial" w:cs="Arial"/>
          <w:sz w:val="24"/>
          <w:szCs w:val="24"/>
          <w:rtl/>
        </w:rPr>
      </w:pPr>
      <w:r>
        <w:rPr>
          <w:rFonts w:ascii="Arial" w:eastAsiaTheme="minorEastAsia" w:hAnsi="Arial" w:cs="Arial" w:hint="cs"/>
          <w:sz w:val="24"/>
          <w:szCs w:val="24"/>
          <w:rtl/>
        </w:rPr>
        <w:lastRenderedPageBreak/>
        <w:t>מכאן</w:t>
      </w:r>
      <w:r w:rsidR="00577FD0">
        <w:rPr>
          <w:rFonts w:ascii="Arial" w:eastAsiaTheme="minorEastAsia" w:hAnsi="Arial" w:cs="Arial" w:hint="cs"/>
          <w:sz w:val="24"/>
          <w:szCs w:val="24"/>
          <w:rtl/>
        </w:rPr>
        <w:t xml:space="preserve"> בשיטת יעקובי</w:t>
      </w:r>
      <w:r>
        <w:rPr>
          <w:rFonts w:ascii="Arial" w:eastAsiaTheme="minorEastAsia" w:hAnsi="Arial" w:cs="Arial" w:hint="cs"/>
          <w:sz w:val="24"/>
          <w:szCs w:val="24"/>
          <w:rtl/>
        </w:rPr>
        <w:t>:</w:t>
      </w:r>
    </w:p>
    <w:p w14:paraId="585A3045" w14:textId="095F5FE7" w:rsidR="005D59E5" w:rsidRPr="0018545E" w:rsidRDefault="00687111" w:rsidP="00353F49">
      <w:pPr>
        <w:spacing w:line="360" w:lineRule="auto"/>
        <w:jc w:val="both"/>
        <w:rPr>
          <w:rFonts w:ascii="Arial" w:eastAsiaTheme="minorEastAsia" w:hAnsi="Arial" w:cs="Arial"/>
          <w:i/>
          <w:sz w:val="24"/>
          <w:szCs w:val="24"/>
          <w:rtl/>
        </w:rPr>
      </w:pPr>
      <m:oMathPara>
        <m:oMath>
          <m:r>
            <w:rPr>
              <w:rFonts w:ascii="Cambria Math" w:eastAsiaTheme="minorEastAsia" w:hAnsi="Cambria Math" w:cs="Arial"/>
              <w:sz w:val="24"/>
              <w:szCs w:val="24"/>
            </w:rPr>
            <m:t>D∙</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m:t>
          </m:r>
          <m:r>
            <w:rPr>
              <w:rFonts w:ascii="Cambria Math" w:eastAsiaTheme="minorEastAsia" w:hAnsi="Cambria Math" w:cs="Arial"/>
              <w:sz w:val="24"/>
              <w:szCs w:val="24"/>
            </w:rPr>
            <m:t>-</m:t>
          </m:r>
          <m:r>
            <w:rPr>
              <w:rFonts w:ascii="Cambria Math" w:eastAsiaTheme="minorEastAsia" w:hAnsi="Cambria Math" w:cs="Arial"/>
              <w:sz w:val="24"/>
              <w:szCs w:val="24"/>
            </w:rPr>
            <m:t>L∙</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-U</m:t>
          </m:r>
          <m:r>
            <w:rPr>
              <w:rFonts w:ascii="Cambria Math" w:eastAsiaTheme="minorEastAsia" w:hAnsi="Cambria Math" w:cs="Arial"/>
              <w:sz w:val="24"/>
              <w:szCs w:val="24"/>
            </w:rPr>
            <m:t>∙</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r</m:t>
              </m:r>
            </m:e>
          </m:acc>
          <m:r>
            <w:rPr>
              <w:rFonts w:ascii="Cambria Math" w:eastAsiaTheme="minorEastAsia" w:hAnsi="Cambria Math" w:cs="Arial"/>
              <w:sz w:val="24"/>
              <w:szCs w:val="24"/>
            </w:rPr>
            <m:t>⇒</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r>
            <w:rPr>
              <w:rFonts w:ascii="Cambria Math" w:eastAsiaTheme="minorEastAsia" w:hAnsi="Cambria Math" w:cs="Arial"/>
              <w:sz w:val="24"/>
              <w:szCs w:val="24"/>
            </w:rPr>
            <m:t>=</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D</m:t>
              </m:r>
            </m:e>
            <m:sup>
              <m:r>
                <w:rPr>
                  <w:rFonts w:ascii="Cambria Math" w:eastAsiaTheme="minorEastAsia" w:hAnsi="Cambria Math" w:cs="Arial"/>
                  <w:sz w:val="24"/>
                  <w:szCs w:val="24"/>
                </w:rPr>
                <m:t>-1</m:t>
              </m:r>
            </m:sup>
          </m:sSup>
          <m:d>
            <m:dPr>
              <m:ctrlPr>
                <w:rPr>
                  <w:rFonts w:ascii="Cambria Math" w:eastAsiaTheme="minorEastAsia" w:hAnsi="Cambria Math" w:cs="Arial"/>
                  <w:i/>
                  <w:sz w:val="24"/>
                  <w:szCs w:val="24"/>
                </w:rPr>
              </m:ctrlPr>
            </m:dPr>
            <m:e>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r</m:t>
                  </m:r>
                </m:e>
              </m:acc>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I-L-U</m:t>
                  </m:r>
                </m:e>
              </m:d>
              <m:r>
                <w:rPr>
                  <w:rFonts w:ascii="Cambria Math" w:eastAsiaTheme="minorEastAsia" w:hAnsi="Cambria Math" w:cs="Arial"/>
                  <w:sz w:val="24"/>
                  <w:szCs w:val="24"/>
                </w:rPr>
                <m:t>∙</m:t>
              </m:r>
              <m:acc>
                <m:accPr>
                  <m:chr m:val="⃗"/>
                  <m:ctrlPr>
                    <w:rPr>
                      <w:rFonts w:ascii="Cambria Math" w:eastAsiaTheme="minorEastAsia" w:hAnsi="Cambria Math" w:cs="Arial"/>
                      <w:i/>
                      <w:sz w:val="24"/>
                      <w:szCs w:val="24"/>
                    </w:rPr>
                  </m:ctrlPr>
                </m:accPr>
                <m:e>
                  <m:r>
                    <w:rPr>
                      <w:rFonts w:ascii="Cambria Math" w:eastAsiaTheme="minorEastAsia" w:hAnsi="Cambria Math" w:cs="Arial"/>
                      <w:sz w:val="24"/>
                      <w:szCs w:val="24"/>
                    </w:rPr>
                    <m:t>x</m:t>
                  </m:r>
                </m:e>
              </m:acc>
            </m:e>
          </m:d>
        </m:oMath>
      </m:oMathPara>
    </w:p>
    <w:p w14:paraId="2A2D2877" w14:textId="40B59040" w:rsidR="0018545E" w:rsidRDefault="00577FD0" w:rsidP="00353F49">
      <w:pPr>
        <w:spacing w:line="360" w:lineRule="auto"/>
        <w:jc w:val="both"/>
        <w:rPr>
          <w:rFonts w:ascii="Arial" w:eastAsiaTheme="minorEastAsia" w:hAnsi="Arial" w:cs="Arial"/>
          <w:i/>
          <w:sz w:val="24"/>
          <w:szCs w:val="24"/>
          <w:rtl/>
        </w:rPr>
      </w:pPr>
      <w:r>
        <w:rPr>
          <w:rFonts w:ascii="Arial" w:eastAsiaTheme="minorEastAsia" w:hAnsi="Arial" w:cs="Arial" w:hint="cs"/>
          <w:i/>
          <w:sz w:val="24"/>
          <w:szCs w:val="24"/>
          <w:rtl/>
        </w:rPr>
        <w:t xml:space="preserve">המטריצה היחידה שאאלץ להפוך היא אלכסונית ולכן ההיפוך הוא מסדר גודל </w:t>
      </w:r>
      <w:r>
        <w:rPr>
          <w:rFonts w:ascii="Arial" w:eastAsiaTheme="minorEastAsia" w:hAnsi="Arial" w:cs="Arial"/>
          <w:i/>
          <w:sz w:val="24"/>
          <w:szCs w:val="24"/>
        </w:rPr>
        <w:t>n_row</w:t>
      </w:r>
      <w:r>
        <w:rPr>
          <w:rFonts w:ascii="Arial" w:eastAsiaTheme="minorEastAsia" w:hAnsi="Arial" w:cs="Arial" w:hint="cs"/>
          <w:i/>
          <w:sz w:val="24"/>
          <w:szCs w:val="24"/>
          <w:rtl/>
        </w:rPr>
        <w:t xml:space="preserve"> של המטריצה.</w:t>
      </w:r>
    </w:p>
    <w:p w14:paraId="54D17101" w14:textId="55127EB4" w:rsidR="00577FD0" w:rsidRDefault="00577FD0" w:rsidP="00353F49">
      <w:pPr>
        <w:spacing w:line="360" w:lineRule="auto"/>
        <w:jc w:val="both"/>
        <w:rPr>
          <w:rFonts w:ascii="Arial" w:eastAsiaTheme="minorEastAsia" w:hAnsi="Arial" w:cs="Arial"/>
          <w:i/>
          <w:sz w:val="24"/>
          <w:szCs w:val="24"/>
          <w:rtl/>
        </w:rPr>
      </w:pPr>
      <w:r>
        <w:rPr>
          <w:rFonts w:ascii="Arial" w:eastAsiaTheme="minorEastAsia" w:hAnsi="Arial" w:cs="Arial" w:hint="cs"/>
          <w:i/>
          <w:sz w:val="24"/>
          <w:szCs w:val="24"/>
          <w:rtl/>
        </w:rPr>
        <w:t xml:space="preserve">בשיטת גאוס-זיידל </w:t>
      </w:r>
      <w:r w:rsidR="001400FB">
        <w:rPr>
          <w:rFonts w:ascii="Arial" w:eastAsiaTheme="minorEastAsia" w:hAnsi="Arial" w:cs="Arial" w:hint="cs"/>
          <w:i/>
          <w:sz w:val="24"/>
          <w:szCs w:val="24"/>
          <w:rtl/>
        </w:rPr>
        <w:t>ה</w:t>
      </w:r>
      <w:r>
        <w:rPr>
          <w:rFonts w:ascii="Arial" w:eastAsiaTheme="minorEastAsia" w:hAnsi="Arial" w:cs="Arial" w:hint="cs"/>
          <w:i/>
          <w:sz w:val="24"/>
          <w:szCs w:val="24"/>
          <w:rtl/>
        </w:rPr>
        <w:t>אפשרות לפתרון מטריציוני</w:t>
      </w:r>
      <w:r w:rsidR="001400FB">
        <w:rPr>
          <w:rFonts w:ascii="Arial" w:eastAsiaTheme="minorEastAsia" w:hAnsi="Arial" w:cs="Arial" w:hint="cs"/>
          <w:i/>
          <w:sz w:val="24"/>
          <w:szCs w:val="24"/>
          <w:rtl/>
        </w:rPr>
        <w:t xml:space="preserve"> דורשת הפיכה של </w:t>
      </w:r>
      <w:r w:rsidR="006D1CF9">
        <w:rPr>
          <w:rFonts w:ascii="Arial" w:eastAsiaTheme="minorEastAsia" w:hAnsi="Arial" w:cs="Arial" w:hint="cs"/>
          <w:i/>
          <w:sz w:val="24"/>
          <w:szCs w:val="24"/>
          <w:rtl/>
        </w:rPr>
        <w:t>מטריצה משולשת תחתונה</w:t>
      </w:r>
      <w:r>
        <w:rPr>
          <w:rFonts w:ascii="Arial" w:eastAsiaTheme="minorEastAsia" w:hAnsi="Arial" w:cs="Arial" w:hint="cs"/>
          <w:i/>
          <w:sz w:val="24"/>
          <w:szCs w:val="24"/>
          <w:rtl/>
        </w:rPr>
        <w:t xml:space="preserve">, ולכן </w:t>
      </w:r>
      <w:r w:rsidR="00413795">
        <w:rPr>
          <w:rFonts w:ascii="Arial" w:eastAsiaTheme="minorEastAsia" w:hAnsi="Arial" w:cs="Arial" w:hint="cs"/>
          <w:i/>
          <w:sz w:val="24"/>
          <w:szCs w:val="24"/>
          <w:rtl/>
        </w:rPr>
        <w:t>צעד ההתקדמות:</w:t>
      </w:r>
    </w:p>
    <w:p w14:paraId="313F18CE" w14:textId="3A09380A" w:rsidR="00413795" w:rsidRPr="00FE2BBB" w:rsidRDefault="00413795"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new</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i</m:t>
              </m:r>
            </m:e>
          </m:d>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b</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i</m:t>
                  </m:r>
                </m:e>
              </m:d>
              <m:r>
                <w:rPr>
                  <w:rFonts w:ascii="Cambria Math" w:eastAsiaTheme="minorEastAsia" w:hAnsi="Cambria Math" w:cs="Arial"/>
                  <w:sz w:val="24"/>
                  <w:szCs w:val="24"/>
                </w:rPr>
                <m:t>-</m:t>
              </m:r>
              <m:nary>
                <m:naryPr>
                  <m:chr m:val="∑"/>
                  <m:limLoc m:val="undOvr"/>
                  <m:ctrlPr>
                    <w:rPr>
                      <w:rFonts w:ascii="Cambria Math" w:eastAsiaTheme="minorEastAsia" w:hAnsi="Cambria Math" w:cs="Arial"/>
                      <w:i/>
                      <w:sz w:val="24"/>
                      <w:szCs w:val="24"/>
                    </w:rPr>
                  </m:ctrlPr>
                </m:naryPr>
                <m:sub>
                  <m:r>
                    <w:rPr>
                      <w:rFonts w:ascii="Cambria Math" w:eastAsiaTheme="minorEastAsia" w:hAnsi="Cambria Math" w:cs="Arial"/>
                      <w:sz w:val="24"/>
                      <w:szCs w:val="24"/>
                    </w:rPr>
                    <m:t>j=1</m:t>
                  </m:r>
                </m:sub>
                <m:sup>
                  <m:r>
                    <w:rPr>
                      <w:rFonts w:ascii="Cambria Math" w:eastAsiaTheme="minorEastAsia" w:hAnsi="Cambria Math" w:cs="Arial"/>
                      <w:sz w:val="24"/>
                      <w:szCs w:val="24"/>
                    </w:rPr>
                    <m:t>i-1</m:t>
                  </m:r>
                </m:sup>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i,j</m:t>
                      </m:r>
                    </m:sub>
                  </m:sSub>
                </m:e>
              </m:nary>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new</m:t>
                  </m:r>
                </m:sub>
              </m:sSub>
              <m:r>
                <w:rPr>
                  <w:rFonts w:ascii="Cambria Math" w:eastAsiaTheme="minorEastAsia" w:hAnsi="Cambria Math" w:cs="Arial"/>
                  <w:sz w:val="24"/>
                  <w:szCs w:val="24"/>
                </w:rPr>
                <m:t>(j)</m:t>
              </m:r>
              <m:r>
                <w:rPr>
                  <w:rFonts w:ascii="Cambria Math" w:eastAsiaTheme="minorEastAsia" w:hAnsi="Cambria Math" w:cs="Arial"/>
                  <w:sz w:val="24"/>
                  <w:szCs w:val="24"/>
                </w:rPr>
                <m:t>-</m:t>
              </m:r>
              <m:nary>
                <m:naryPr>
                  <m:chr m:val="∑"/>
                  <m:limLoc m:val="undOvr"/>
                  <m:ctrlPr>
                    <w:rPr>
                      <w:rFonts w:ascii="Cambria Math" w:eastAsiaTheme="minorEastAsia" w:hAnsi="Cambria Math" w:cs="Arial"/>
                      <w:i/>
                      <w:sz w:val="24"/>
                      <w:szCs w:val="24"/>
                    </w:rPr>
                  </m:ctrlPr>
                </m:naryPr>
                <m:sub>
                  <m:r>
                    <w:rPr>
                      <w:rFonts w:ascii="Cambria Math" w:eastAsiaTheme="minorEastAsia" w:hAnsi="Cambria Math" w:cs="Arial"/>
                      <w:sz w:val="24"/>
                      <w:szCs w:val="24"/>
                    </w:rPr>
                    <m:t>j=i+1</m:t>
                  </m:r>
                </m:sub>
                <m:sup>
                  <m:r>
                    <w:rPr>
                      <w:rFonts w:ascii="Cambria Math" w:eastAsiaTheme="minorEastAsia" w:hAnsi="Cambria Math" w:cs="Arial"/>
                      <w:sz w:val="24"/>
                      <w:szCs w:val="24"/>
                    </w:rPr>
                    <m:t>n_rows</m:t>
                  </m:r>
                </m:sup>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i,j</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old</m:t>
                      </m:r>
                    </m:sub>
                  </m:sSub>
                  <m:r>
                    <w:rPr>
                      <w:rFonts w:ascii="Cambria Math" w:eastAsiaTheme="minorEastAsia" w:hAnsi="Cambria Math" w:cs="Arial"/>
                      <w:sz w:val="24"/>
                      <w:szCs w:val="24"/>
                    </w:rPr>
                    <m:t>(j)</m:t>
                  </m:r>
                </m:e>
              </m:nary>
            </m:num>
            <m:den>
              <m:r>
                <w:rPr>
                  <w:rFonts w:ascii="Cambria Math" w:eastAsiaTheme="minorEastAsia" w:hAnsi="Cambria Math" w:cs="Arial"/>
                  <w:sz w:val="24"/>
                  <w:szCs w:val="24"/>
                </w:rPr>
                <m:t>a</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i,i</m:t>
                  </m:r>
                </m:e>
              </m:d>
            </m:den>
          </m:f>
        </m:oMath>
      </m:oMathPara>
    </w:p>
    <w:p w14:paraId="164E6A62" w14:textId="14F77D3D" w:rsidR="00FE2BBB" w:rsidRPr="001400FB" w:rsidRDefault="00FE2BBB" w:rsidP="00353F49">
      <w:pPr>
        <w:spacing w:line="360" w:lineRule="auto"/>
        <w:jc w:val="both"/>
        <w:rPr>
          <w:rFonts w:ascii="Arial" w:eastAsiaTheme="minorEastAsia" w:hAnsi="Arial" w:cs="Arial" w:hint="cs"/>
          <w:i/>
          <w:sz w:val="24"/>
          <w:szCs w:val="24"/>
          <w:rtl/>
        </w:rPr>
      </w:pPr>
      <w:r>
        <w:rPr>
          <w:rFonts w:ascii="Arial" w:eastAsiaTheme="minorEastAsia" w:hAnsi="Arial" w:cs="Arial" w:hint="cs"/>
          <w:i/>
          <w:sz w:val="24"/>
          <w:szCs w:val="24"/>
          <w:rtl/>
        </w:rPr>
        <w:t>יבוצע באופן איטרטיבי בפונקציה.</w:t>
      </w:r>
    </w:p>
    <w:p w14:paraId="2C1FC03A" w14:textId="26B28082" w:rsidR="00085776" w:rsidRPr="00353F49" w:rsidRDefault="00085776"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t xml:space="preserve">תרשימי זרימה </w:t>
      </w:r>
      <w:r w:rsidR="00EB7C02" w:rsidRPr="00353F49">
        <w:rPr>
          <w:rFonts w:ascii="Arial" w:eastAsiaTheme="minorEastAsia" w:hAnsi="Arial" w:cs="Arial"/>
          <w:b/>
          <w:bCs/>
          <w:sz w:val="24"/>
          <w:szCs w:val="24"/>
          <w:u w:val="single"/>
          <w:rtl/>
        </w:rPr>
        <w:t xml:space="preserve">לפונקציית </w:t>
      </w:r>
      <w:r w:rsidR="00EB7C02" w:rsidRPr="00353F49">
        <w:rPr>
          <w:rFonts w:ascii="Arial" w:eastAsiaTheme="minorEastAsia" w:hAnsi="Arial" w:cs="Arial"/>
          <w:b/>
          <w:bCs/>
          <w:sz w:val="24"/>
          <w:szCs w:val="24"/>
          <w:u w:val="single"/>
        </w:rPr>
        <w:t>project1</w:t>
      </w:r>
      <w:r w:rsidRPr="00353F49">
        <w:rPr>
          <w:rFonts w:ascii="Arial" w:eastAsiaTheme="minorEastAsia" w:hAnsi="Arial" w:cs="Arial"/>
          <w:b/>
          <w:bCs/>
          <w:sz w:val="24"/>
          <w:szCs w:val="24"/>
          <w:u w:val="single"/>
          <w:rtl/>
        </w:rPr>
        <w:t>:</w:t>
      </w:r>
    </w:p>
    <w:p w14:paraId="1E0F7BB1" w14:textId="3E33CFA5" w:rsidR="00CE0B2A" w:rsidRDefault="00CE0B2A" w:rsidP="00353F49">
      <w:pPr>
        <w:spacing w:line="360" w:lineRule="auto"/>
        <w:jc w:val="both"/>
        <w:rPr>
          <w:rFonts w:ascii="Arial" w:eastAsiaTheme="minorEastAsia" w:hAnsi="Arial" w:cs="Arial"/>
          <w:sz w:val="24"/>
          <w:szCs w:val="24"/>
          <w:rtl/>
        </w:rPr>
      </w:pPr>
    </w:p>
    <w:p w14:paraId="25308469" w14:textId="77777777" w:rsidR="00287F97" w:rsidRDefault="00287F97" w:rsidP="00353F49">
      <w:pPr>
        <w:spacing w:line="360" w:lineRule="auto"/>
        <w:jc w:val="both"/>
        <w:rPr>
          <w:rFonts w:ascii="Arial" w:eastAsiaTheme="minorEastAsia" w:hAnsi="Arial" w:cs="Arial"/>
          <w:sz w:val="24"/>
          <w:szCs w:val="24"/>
          <w:rtl/>
        </w:rPr>
      </w:pPr>
    </w:p>
    <w:p w14:paraId="25431069" w14:textId="77777777" w:rsidR="00287F97" w:rsidRDefault="00287F97" w:rsidP="00353F49">
      <w:pPr>
        <w:spacing w:line="360" w:lineRule="auto"/>
        <w:jc w:val="both"/>
        <w:rPr>
          <w:rFonts w:ascii="Arial" w:eastAsiaTheme="minorEastAsia" w:hAnsi="Arial" w:cs="Arial"/>
          <w:sz w:val="24"/>
          <w:szCs w:val="24"/>
          <w:rtl/>
        </w:rPr>
      </w:pPr>
    </w:p>
    <w:p w14:paraId="6638D115" w14:textId="77777777" w:rsidR="00287F97" w:rsidRDefault="00287F97" w:rsidP="00353F49">
      <w:pPr>
        <w:spacing w:line="360" w:lineRule="auto"/>
        <w:jc w:val="both"/>
        <w:rPr>
          <w:rFonts w:ascii="Arial" w:eastAsiaTheme="minorEastAsia" w:hAnsi="Arial" w:cs="Arial"/>
          <w:sz w:val="24"/>
          <w:szCs w:val="24"/>
          <w:rtl/>
        </w:rPr>
      </w:pPr>
    </w:p>
    <w:p w14:paraId="73C2C87D" w14:textId="77777777" w:rsidR="00287F97" w:rsidRDefault="00287F97" w:rsidP="00353F49">
      <w:pPr>
        <w:spacing w:line="360" w:lineRule="auto"/>
        <w:jc w:val="both"/>
        <w:rPr>
          <w:rFonts w:ascii="Arial" w:eastAsiaTheme="minorEastAsia" w:hAnsi="Arial" w:cs="Arial"/>
          <w:sz w:val="24"/>
          <w:szCs w:val="24"/>
          <w:rtl/>
        </w:rPr>
      </w:pPr>
    </w:p>
    <w:p w14:paraId="113E7B3D" w14:textId="77777777" w:rsidR="00287F97" w:rsidRDefault="00287F97" w:rsidP="00353F49">
      <w:pPr>
        <w:spacing w:line="360" w:lineRule="auto"/>
        <w:jc w:val="both"/>
        <w:rPr>
          <w:rFonts w:ascii="Arial" w:eastAsiaTheme="minorEastAsia" w:hAnsi="Arial" w:cs="Arial"/>
          <w:sz w:val="24"/>
          <w:szCs w:val="24"/>
          <w:rtl/>
        </w:rPr>
      </w:pPr>
    </w:p>
    <w:p w14:paraId="215FFB6E" w14:textId="77777777" w:rsidR="00287F97" w:rsidRDefault="00287F97" w:rsidP="00353F49">
      <w:pPr>
        <w:spacing w:line="360" w:lineRule="auto"/>
        <w:jc w:val="both"/>
        <w:rPr>
          <w:rFonts w:ascii="Arial" w:eastAsiaTheme="minorEastAsia" w:hAnsi="Arial" w:cs="Arial"/>
          <w:sz w:val="24"/>
          <w:szCs w:val="24"/>
          <w:rtl/>
        </w:rPr>
      </w:pPr>
    </w:p>
    <w:p w14:paraId="22288029" w14:textId="77777777" w:rsidR="00287F97" w:rsidRDefault="00287F97" w:rsidP="00353F49">
      <w:pPr>
        <w:spacing w:line="360" w:lineRule="auto"/>
        <w:jc w:val="both"/>
        <w:rPr>
          <w:rFonts w:ascii="Arial" w:eastAsiaTheme="minorEastAsia" w:hAnsi="Arial" w:cs="Arial"/>
          <w:sz w:val="24"/>
          <w:szCs w:val="24"/>
          <w:rtl/>
        </w:rPr>
      </w:pPr>
    </w:p>
    <w:p w14:paraId="76B47625" w14:textId="77777777" w:rsidR="00287F97" w:rsidRDefault="00287F97" w:rsidP="00353F49">
      <w:pPr>
        <w:spacing w:line="360" w:lineRule="auto"/>
        <w:jc w:val="both"/>
        <w:rPr>
          <w:rFonts w:ascii="Arial" w:eastAsiaTheme="minorEastAsia" w:hAnsi="Arial" w:cs="Arial"/>
          <w:sz w:val="24"/>
          <w:szCs w:val="24"/>
          <w:rtl/>
        </w:rPr>
      </w:pPr>
    </w:p>
    <w:p w14:paraId="286A06AD" w14:textId="77777777" w:rsidR="00287F97" w:rsidRPr="00353F49" w:rsidRDefault="00287F97" w:rsidP="00353F49">
      <w:pPr>
        <w:spacing w:line="360" w:lineRule="auto"/>
        <w:jc w:val="both"/>
        <w:rPr>
          <w:rFonts w:ascii="Arial" w:eastAsiaTheme="minorEastAsia" w:hAnsi="Arial" w:cs="Arial"/>
          <w:sz w:val="24"/>
          <w:szCs w:val="24"/>
          <w:rtl/>
        </w:rPr>
      </w:pPr>
    </w:p>
    <w:p w14:paraId="123FF70C" w14:textId="77638250"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שיטת ניוטון-רפסון:</w:t>
      </w:r>
    </w:p>
    <w:p w14:paraId="3AF53F68" w14:textId="77777777"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השיטה בבסיסה פועלת כך – מנחשים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oMath>
      <w:r w:rsidRPr="00353F49">
        <w:rPr>
          <w:rFonts w:ascii="Arial" w:eastAsiaTheme="minorEastAsia" w:hAnsi="Arial" w:cs="Arial"/>
          <w:sz w:val="24"/>
          <w:szCs w:val="24"/>
          <w:rtl/>
        </w:rPr>
        <w:t>, מציבים בפונקציה ובנגזרת, ויוצרים משיק החותך את ציר האיקס:</w:t>
      </w:r>
    </w:p>
    <w:p w14:paraId="6D8E4D86" w14:textId="77777777" w:rsidR="006A7DF8" w:rsidRPr="00353F49" w:rsidRDefault="006A7DF8" w:rsidP="00353F49">
      <w:pPr>
        <w:spacing w:line="360" w:lineRule="auto"/>
        <w:jc w:val="both"/>
        <w:rPr>
          <w:rFonts w:ascii="Arial" w:eastAsiaTheme="minorEastAsia" w:hAnsi="Arial" w:cs="Arial"/>
          <w:sz w:val="24"/>
          <w:szCs w:val="24"/>
        </w:rPr>
      </w:pPr>
      <m:oMathPara>
        <m:oMath>
          <m:r>
            <m:rPr>
              <m:sty m:val="p"/>
            </m:rPr>
            <w:rPr>
              <w:rFonts w:ascii="Cambria Math" w:eastAsiaTheme="minorEastAsia" w:hAnsi="Cambria Math" w:cs="Arial"/>
              <w:sz w:val="24"/>
              <w:szCs w:val="24"/>
            </w:rPr>
            <m:t>&lt;</m:t>
          </m:r>
          <m:sSub>
            <m:sSubPr>
              <m:ctrlPr>
                <w:rPr>
                  <w:rFonts w:ascii="Cambria Math" w:eastAsiaTheme="minorEastAsia" w:hAnsi="Cambria Math" w:cs="Arial"/>
                  <w:sz w:val="24"/>
                  <w:szCs w:val="24"/>
                </w:rPr>
              </m:ctrlPr>
            </m:sSubPr>
            <m:e>
              <m:r>
                <m:rPr>
                  <m:sty m:val="p"/>
                </m:rPr>
                <w:rPr>
                  <w:rFonts w:ascii="Cambria Math" w:eastAsiaTheme="minorEastAsia" w:hAnsi="Cambria Math" w:cs="Arial"/>
                  <w:sz w:val="24"/>
                  <w:szCs w:val="24"/>
                </w:rPr>
                <m:t>x</m:t>
              </m:r>
            </m:e>
            <m:sub>
              <m:r>
                <m:rPr>
                  <m:sty m:val="p"/>
                </m:rPr>
                <w:rPr>
                  <w:rFonts w:ascii="Cambria Math" w:eastAsiaTheme="minorEastAsia" w:hAnsi="Cambria Math" w:cs="Arial"/>
                  <w:sz w:val="24"/>
                  <w:szCs w:val="24"/>
                </w:rPr>
                <m:t>0</m:t>
              </m:r>
            </m:sub>
          </m:sSub>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&gt;, &lt;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,0&gt;</m:t>
          </m:r>
        </m:oMath>
      </m:oMathPara>
    </w:p>
    <w:p w14:paraId="0740F83B" w14:textId="4C67793C"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הנגזרת בנקודה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oMath>
      <w:r w:rsidRPr="00353F49">
        <w:rPr>
          <w:rFonts w:ascii="Arial" w:eastAsiaTheme="minorEastAsia" w:hAnsi="Arial" w:cs="Arial"/>
          <w:sz w:val="24"/>
          <w:szCs w:val="24"/>
          <w:rtl/>
        </w:rPr>
        <w:t xml:space="preserve"> היא שיפוע הקו ולכן:</w:t>
      </w:r>
    </w:p>
    <w:p w14:paraId="627FAE4C" w14:textId="77777777" w:rsidR="006A7DF8" w:rsidRPr="00353F49" w:rsidRDefault="00FE2BBB" w:rsidP="00353F49">
      <w:pPr>
        <w:spacing w:line="360" w:lineRule="auto"/>
        <w:jc w:val="both"/>
        <w:rPr>
          <w:rFonts w:ascii="Arial" w:eastAsiaTheme="minorEastAsia" w:hAnsi="Arial" w:cs="Arial"/>
          <w:sz w:val="24"/>
          <w:szCs w:val="24"/>
          <w:rtl/>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-0</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den>
          </m:f>
          <m:r>
            <w:rPr>
              <w:rFonts w:ascii="Cambria Math" w:eastAsiaTheme="minorEastAsia" w:hAnsi="Cambria Math" w:cs="Arial"/>
              <w:sz w:val="24"/>
              <w:szCs w:val="24"/>
            </w:rPr>
            <m:t>=f'(</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oMath>
      </m:oMathPara>
    </w:p>
    <w:p w14:paraId="574E82A8" w14:textId="77777777"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ומכאן:</w:t>
      </w:r>
    </w:p>
    <w:p w14:paraId="79F75A31" w14:textId="77777777" w:rsidR="006A7DF8" w:rsidRPr="00353F49" w:rsidRDefault="00FE2BBB" w:rsidP="00353F49">
      <w:pPr>
        <w:spacing w:line="360" w:lineRule="auto"/>
        <w:jc w:val="both"/>
        <w:rPr>
          <w:rFonts w:ascii="Arial" w:eastAsiaTheme="minorEastAsia" w:hAnsi="Arial" w:cs="Arial"/>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den>
          </m:f>
        </m:oMath>
      </m:oMathPara>
    </w:p>
    <w:p w14:paraId="14AED577" w14:textId="77777777" w:rsidR="006A7DF8" w:rsidRPr="00353F49" w:rsidRDefault="006A7DF8" w:rsidP="00353F49">
      <w:pPr>
        <w:spacing w:line="360" w:lineRule="auto"/>
        <w:jc w:val="both"/>
        <w:rPr>
          <w:rFonts w:ascii="Arial" w:eastAsiaTheme="minorEastAsia" w:hAnsi="Arial" w:cs="Arial"/>
          <w:i/>
          <w:sz w:val="24"/>
          <w:szCs w:val="24"/>
          <w:rtl/>
        </w:rPr>
      </w:pPr>
    </w:p>
    <w:p w14:paraId="26B45BDE" w14:textId="5E022E15" w:rsidR="00680E4D" w:rsidRPr="00353F49" w:rsidRDefault="00680E4D"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נגדיר פונקציה חדשה: </w:t>
      </w:r>
      <m:oMath>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r>
              <w:rPr>
                <w:rFonts w:ascii="Cambria Math" w:eastAsiaTheme="minorEastAsia" w:hAnsi="Cambria Math" w:cs="Arial"/>
                <w:sz w:val="24"/>
                <w:szCs w:val="24"/>
              </w:rPr>
              <m:t>(x)</m:t>
            </m:r>
          </m:den>
        </m:f>
        <m:r>
          <w:rPr>
            <w:rFonts w:ascii="Cambria Math" w:eastAsiaTheme="minorEastAsia" w:hAnsi="Cambria Math" w:cs="Arial"/>
            <w:sz w:val="24"/>
            <w:szCs w:val="24"/>
          </w:rPr>
          <m:t>-Bi</m:t>
        </m:r>
      </m:oMath>
    </w:p>
    <w:p w14:paraId="5127C9BA" w14:textId="7DF0AA3D" w:rsidR="00680E4D" w:rsidRPr="00353F49" w:rsidRDefault="00680E4D"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ידוע שגזירה של </w:t>
      </w:r>
      <w:r w:rsidR="00135F65" w:rsidRPr="00353F49">
        <w:rPr>
          <w:rFonts w:ascii="Arial" w:eastAsiaTheme="minorEastAsia" w:hAnsi="Arial" w:cs="Arial"/>
          <w:sz w:val="24"/>
          <w:szCs w:val="24"/>
          <w:rtl/>
        </w:rPr>
        <w:t>פונקציית</w:t>
      </w:r>
      <w:r w:rsidRPr="00353F49">
        <w:rPr>
          <w:rFonts w:ascii="Arial" w:eastAsiaTheme="minorEastAsia" w:hAnsi="Arial" w:cs="Arial"/>
          <w:sz w:val="24"/>
          <w:szCs w:val="24"/>
          <w:rtl/>
        </w:rPr>
        <w:t xml:space="preserve"> בסל מסוג ראשון נראית כך: </w:t>
      </w: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d</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dx</m:t>
            </m:r>
          </m:den>
        </m:f>
        <m:r>
          <w:rPr>
            <w:rFonts w:ascii="Cambria Math" w:eastAsiaTheme="minorEastAsia" w:hAnsi="Cambria Math" w:cs="Arial"/>
            <w:sz w:val="24"/>
            <w:szCs w:val="24"/>
          </w:rPr>
          <m:t>=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sz w:val="24"/>
          <w:szCs w:val="24"/>
          <w:rtl/>
        </w:rPr>
        <w:t xml:space="preserve"> וכאשר </w:t>
      </w:r>
      <m:oMath>
        <m:r>
          <w:rPr>
            <w:rFonts w:ascii="Cambria Math" w:eastAsiaTheme="minorEastAsia" w:hAnsi="Cambria Math" w:cs="Cambria Math" w:hint="cs"/>
            <w:sz w:val="24"/>
            <w:szCs w:val="24"/>
            <w:rtl/>
          </w:rPr>
          <m:t>α</m:t>
        </m:r>
        <m:r>
          <w:rPr>
            <w:rFonts w:ascii="Cambria Math" w:eastAsiaTheme="minorEastAsia" w:hAnsi="Cambria Math" w:cs="Arial"/>
            <w:sz w:val="24"/>
            <w:szCs w:val="24"/>
          </w:rPr>
          <m:t>≥1</m:t>
        </m:r>
      </m:oMath>
      <w:r w:rsidRPr="00353F49">
        <w:rPr>
          <w:rFonts w:ascii="Arial" w:eastAsiaTheme="minorEastAsia" w:hAnsi="Arial" w:cs="Arial"/>
          <w:sz w:val="24"/>
          <w:szCs w:val="24"/>
          <w:rtl/>
        </w:rPr>
        <w:t>,</w:t>
      </w:r>
    </w:p>
    <w:p w14:paraId="66E560A1" w14:textId="3C16B2BF" w:rsidR="003228D8" w:rsidRPr="00353F49" w:rsidRDefault="00FE2BBB" w:rsidP="00353F49">
      <w:pPr>
        <w:spacing w:line="360" w:lineRule="auto"/>
        <w:jc w:val="both"/>
        <w:rPr>
          <w:rFonts w:ascii="Arial" w:eastAsiaTheme="minorEastAsia" w:hAnsi="Arial" w:cs="Arial"/>
          <w:sz w:val="24"/>
          <w:szCs w:val="24"/>
          <w:rtl/>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d</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dx</m:t>
              </m:r>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ctrlPr>
                <w:rPr>
                  <w:rFonts w:ascii="Cambria Math" w:eastAsiaTheme="minorEastAsia" w:hAnsi="Cambria Math" w:cs="Arial"/>
                  <w:i/>
                  <w:sz w:val="24"/>
                  <w:szCs w:val="24"/>
                  <w:rtl/>
                </w:rPr>
              </m:ctrlPr>
            </m:num>
            <m:den>
              <m:r>
                <w:rPr>
                  <w:rFonts w:ascii="Cambria Math" w:eastAsiaTheme="minorEastAsia" w:hAnsi="Cambria Math" w:cs="Arial"/>
                  <w:sz w:val="24"/>
                  <w:szCs w:val="24"/>
                </w:rPr>
                <m:t>2</m:t>
              </m:r>
            </m:den>
          </m:f>
        </m:oMath>
      </m:oMathPara>
    </w:p>
    <w:p w14:paraId="436BDFD6" w14:textId="5AFA1180" w:rsidR="00135F65" w:rsidRPr="00353F49" w:rsidRDefault="00135F65"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ולפיכך:</w:t>
      </w:r>
    </w:p>
    <w:p w14:paraId="2D027969" w14:textId="60A2CDAC" w:rsidR="00135F65" w:rsidRPr="00353F49" w:rsidRDefault="00FE2BBB" w:rsidP="00353F49">
      <w:pPr>
        <w:spacing w:line="360" w:lineRule="auto"/>
        <w:jc w:val="both"/>
        <w:rPr>
          <w:rFonts w:ascii="Arial" w:eastAsiaTheme="minorEastAsia" w:hAnsi="Arial" w:cs="Arial"/>
          <w:sz w:val="24"/>
          <w:szCs w:val="24"/>
          <w:rtl/>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0.5J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-0.5</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 xml:space="preserve"> </m:t>
          </m:r>
        </m:oMath>
      </m:oMathPara>
    </w:p>
    <w:p w14:paraId="15DA2237" w14:textId="1D95FC0A" w:rsidR="00135F65" w:rsidRPr="00353F49" w:rsidRDefault="00FE2BBB" w:rsidP="00353F49">
      <w:pPr>
        <w:spacing w:line="360" w:lineRule="auto"/>
        <w:jc w:val="both"/>
        <w:rPr>
          <w:rFonts w:ascii="Arial" w:eastAsiaTheme="minorEastAsia" w:hAnsi="Arial" w:cs="Arial"/>
          <w:i/>
          <w:sz w:val="24"/>
          <w:szCs w:val="24"/>
          <w:rtl/>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oMath>
      </m:oMathPara>
    </w:p>
    <w:p w14:paraId="3A543E16" w14:textId="0BD847EA" w:rsidR="00C67E6F" w:rsidRPr="00353F49" w:rsidRDefault="00FE2BBB" w:rsidP="00353F49">
      <w:pPr>
        <w:spacing w:line="360" w:lineRule="auto"/>
        <w:jc w:val="both"/>
        <w:rPr>
          <w:rFonts w:ascii="Arial" w:eastAsiaTheme="minorEastAsia" w:hAnsi="Arial" w:cs="Arial"/>
          <w:i/>
          <w:sz w:val="24"/>
          <w:szCs w:val="24"/>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-Bi</m:t>
              </m:r>
            </m:num>
            <m:den>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den>
          </m:f>
        </m:oMath>
      </m:oMathPara>
    </w:p>
    <w:p w14:paraId="49CFB151" w14:textId="77777777" w:rsidR="006A7DF8" w:rsidRPr="00353F49" w:rsidRDefault="006A7DF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ומכאן נסיק בקלות במקרה שלנו:</w:t>
      </w:r>
    </w:p>
    <w:p w14:paraId="3FD25D12" w14:textId="0461FE82" w:rsidR="006A7DF8" w:rsidRPr="00353F49" w:rsidRDefault="00FE2BBB"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-Bi</m:t>
              </m:r>
            </m:num>
            <m:den>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den>
          </m:f>
        </m:oMath>
      </m:oMathPara>
    </w:p>
    <w:p w14:paraId="044963EB" w14:textId="59A7AC85" w:rsidR="006A7DF8" w:rsidRPr="00353F49" w:rsidRDefault="006A7DF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בדומה, אם נשתמש ב</w:t>
      </w:r>
      <w:r w:rsidR="00904020" w:rsidRPr="00353F49">
        <w:rPr>
          <w:rFonts w:ascii="Arial" w:eastAsiaTheme="minorEastAsia" w:hAnsi="Arial" w:cs="Arial"/>
          <w:i/>
          <w:sz w:val="24"/>
          <w:szCs w:val="24"/>
          <w:rtl/>
        </w:rPr>
        <w:t>שיטת המיתר (אני אוותר על הפיתוח</w:t>
      </w:r>
      <w:r w:rsidR="0088786E" w:rsidRPr="00353F49">
        <w:rPr>
          <w:rFonts w:ascii="Arial" w:eastAsiaTheme="minorEastAsia" w:hAnsi="Arial" w:cs="Arial"/>
          <w:i/>
          <w:sz w:val="24"/>
          <w:szCs w:val="24"/>
          <w:rtl/>
        </w:rPr>
        <w:t xml:space="preserve"> הפעם), ננחש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oMath>
      <w:r w:rsidR="00272AC8" w:rsidRPr="00353F49">
        <w:rPr>
          <w:rFonts w:ascii="Arial" w:eastAsiaTheme="minorEastAsia" w:hAnsi="Arial" w:cs="Arial"/>
          <w:i/>
          <w:sz w:val="24"/>
          <w:szCs w:val="24"/>
          <w:rtl/>
        </w:rPr>
        <w:t xml:space="preserve"> ונחשב </w:t>
      </w:r>
      <m:oMath>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 f(</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oMath>
      <w:r w:rsidR="008C3389" w:rsidRPr="00353F49">
        <w:rPr>
          <w:rFonts w:ascii="Arial" w:eastAsiaTheme="minorEastAsia" w:hAnsi="Arial" w:cs="Arial"/>
          <w:i/>
          <w:sz w:val="24"/>
          <w:szCs w:val="24"/>
          <w:rtl/>
        </w:rPr>
        <w:t>:</w:t>
      </w:r>
    </w:p>
    <w:p w14:paraId="12A20BA1" w14:textId="6D52E52C" w:rsidR="007B7965" w:rsidRPr="00353F49" w:rsidRDefault="00FE2BBB"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2</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e>
          </m:d>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num>
            <m:den>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e>
              </m:d>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den>
          </m:f>
        </m:oMath>
      </m:oMathPara>
    </w:p>
    <w:p w14:paraId="61D42FF4" w14:textId="066CF286" w:rsidR="00583781" w:rsidRPr="00353F49" w:rsidRDefault="00583781"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אם נציב </w:t>
      </w:r>
      <w:r w:rsidR="00415224" w:rsidRPr="00353F49">
        <w:rPr>
          <w:rFonts w:ascii="Arial" w:eastAsiaTheme="minorEastAsia" w:hAnsi="Arial" w:cs="Arial"/>
          <w:i/>
          <w:sz w:val="24"/>
          <w:szCs w:val="24"/>
          <w:rtl/>
        </w:rPr>
        <w:t>אן ואת ערך הפונקציה נקבל:</w:t>
      </w:r>
    </w:p>
    <w:p w14:paraId="5A194EA3" w14:textId="2A155346" w:rsidR="00415224" w:rsidRPr="00353F49" w:rsidRDefault="00FE2BBB"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-Bi</m:t>
              </m:r>
            </m:e>
          </m:d>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-Bi</m:t>
                  </m:r>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den>
                  </m:f>
                  <m:r>
                    <w:rPr>
                      <w:rFonts w:ascii="Cambria Math" w:eastAsiaTheme="minorEastAsia" w:hAnsi="Cambria Math" w:cs="Arial"/>
                      <w:sz w:val="24"/>
                      <w:szCs w:val="24"/>
                    </w:rPr>
                    <m:t>-Bi</m:t>
                  </m:r>
                </m:e>
              </m:d>
            </m:den>
          </m:f>
        </m:oMath>
      </m:oMathPara>
    </w:p>
    <w:p w14:paraId="3CE071AF" w14:textId="53F86E85" w:rsidR="00ED2380" w:rsidRPr="00353F49" w:rsidRDefault="00FE2BBB"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-Bi</m:t>
              </m:r>
            </m:e>
          </m:d>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den>
                  </m:f>
                </m:e>
              </m:d>
            </m:den>
          </m:f>
        </m:oMath>
      </m:oMathPara>
    </w:p>
    <w:p w14:paraId="75169712" w14:textId="6CC0FF61" w:rsidR="000233A5" w:rsidRPr="00353F49" w:rsidRDefault="00FE2BBB"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n+1</m:t>
              </m:r>
            </m:sub>
          </m:sSub>
          <m:r>
            <w:rPr>
              <w:rFonts w:ascii="Cambria Math" w:eastAsiaTheme="minorEastAsia" w:hAnsi="Cambria Math" w:cs="Arial"/>
              <w:sz w:val="20"/>
              <w:szCs w:val="20"/>
            </w:rPr>
            <m:t>=</m:t>
          </m:r>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den>
                  </m:f>
                </m:e>
              </m:d>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n-1</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n-1</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n-1</m:t>
                              </m:r>
                            </m:sub>
                          </m:sSub>
                        </m:e>
                      </m:d>
                    </m:den>
                  </m:f>
                </m:e>
              </m:d>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den>
                          </m:f>
                          <m:r>
                            <w:rPr>
                              <w:rFonts w:ascii="Cambria Math" w:eastAsiaTheme="minorEastAsia" w:hAnsi="Cambria Math" w:cs="Arial"/>
                              <w:sz w:val="20"/>
                              <w:szCs w:val="20"/>
                            </w:rPr>
                            <m:t>-Bi</m:t>
                          </m:r>
                        </m:e>
                      </m:d>
                      <m:r>
                        <w:rPr>
                          <w:rFonts w:ascii="Cambria Math" w:eastAsiaTheme="minorEastAsia" w:hAnsi="Cambria Math" w:cs="Arial"/>
                          <w:sz w:val="20"/>
                          <w:szCs w:val="20"/>
                        </w:rPr>
                        <m:t>x</m:t>
                      </m:r>
                    </m:e>
                    <m:sub>
                      <m:r>
                        <w:rPr>
                          <w:rFonts w:ascii="Cambria Math" w:eastAsiaTheme="minorEastAsia" w:hAnsi="Cambria Math" w:cs="Arial"/>
                          <w:sz w:val="20"/>
                          <w:szCs w:val="20"/>
                        </w:rPr>
                        <m:t>n</m:t>
                      </m:r>
                    </m:sub>
                  </m:sSub>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den>
                      </m:f>
                      <m:r>
                        <w:rPr>
                          <w:rFonts w:ascii="Cambria Math" w:eastAsiaTheme="minorEastAsia" w:hAnsi="Cambria Math" w:cs="Arial"/>
                          <w:sz w:val="20"/>
                          <w:szCs w:val="20"/>
                        </w:rPr>
                        <m:t>-Bi</m:t>
                      </m:r>
                    </m:e>
                  </m:d>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n-1</m:t>
                      </m:r>
                    </m:sub>
                  </m:sSub>
                </m:e>
              </m:d>
            </m:num>
            <m:den>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den>
                  </m:f>
                </m:e>
              </m:d>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n-1</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n-1</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n-1</m:t>
                              </m:r>
                            </m:sub>
                          </m:sSub>
                        </m:e>
                      </m:d>
                    </m:den>
                  </m:f>
                </m:e>
              </m:d>
            </m:den>
          </m:f>
        </m:oMath>
      </m:oMathPara>
    </w:p>
    <w:p w14:paraId="375905A6" w14:textId="68150866" w:rsidR="00057882" w:rsidRPr="00353F49" w:rsidRDefault="00FE2BBB"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r>
                            <w:rPr>
                              <w:rFonts w:ascii="Cambria Math" w:eastAsiaTheme="minorEastAsia" w:hAnsi="Cambria Math" w:cs="Arial"/>
                              <w:sz w:val="24"/>
                              <w:szCs w:val="24"/>
                            </w:rPr>
                            <m:t>-Bi</m:t>
                          </m:r>
                        </m:e>
                      </m:d>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-Bi</m:t>
                      </m:r>
                    </m:e>
                  </m:d>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den>
                  </m:f>
                </m:e>
              </m:d>
            </m:den>
          </m:f>
          <m:r>
            <w:rPr>
              <w:rFonts w:ascii="Cambria Math" w:eastAsiaTheme="minorEastAsia" w:hAnsi="Cambria Math" w:cs="Arial"/>
              <w:sz w:val="24"/>
              <w:szCs w:val="24"/>
            </w:rPr>
            <m:t>=Bi</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n-1</m:t>
                              </m:r>
                            </m:sub>
                          </m:sSub>
                        </m:e>
                      </m:d>
                    </m:den>
                  </m:f>
                </m:e>
              </m:d>
            </m:den>
          </m:f>
          <m:r>
            <w:rPr>
              <w:rFonts w:ascii="Cambria Math" w:eastAsiaTheme="minorEastAsia" w:hAnsi="Cambria Math" w:cs="Arial"/>
              <w:sz w:val="24"/>
              <w:szCs w:val="24"/>
            </w:rPr>
            <m:t xml:space="preserve"> </m:t>
          </m:r>
        </m:oMath>
      </m:oMathPara>
    </w:p>
    <w:p w14:paraId="2F4B4158" w14:textId="47F08E88" w:rsidR="000233A5" w:rsidRPr="00353F49" w:rsidRDefault="00943EEF"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ואחרונה, שיטת החציה:</w:t>
      </w:r>
    </w:p>
    <w:p w14:paraId="1AB4D7C4" w14:textId="2FAB8499" w:rsidR="008F2B76" w:rsidRPr="00353F49" w:rsidRDefault="00FE2BBB"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high</m:t>
              </m:r>
            </m:sub>
          </m:sSub>
          <m:r>
            <w:rPr>
              <w:rFonts w:ascii="Cambria Math" w:eastAsiaTheme="minorEastAsia" w:hAnsi="Cambria Math" w:cs="Arial"/>
              <w:sz w:val="24"/>
              <w:szCs w:val="24"/>
            </w:rPr>
            <m:t>=&gt;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new</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high</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num>
            <m:den>
              <m:r>
                <w:rPr>
                  <w:rFonts w:ascii="Cambria Math" w:eastAsiaTheme="minorEastAsia" w:hAnsi="Cambria Math" w:cs="Arial"/>
                  <w:sz w:val="24"/>
                  <w:szCs w:val="24"/>
                </w:rPr>
                <m:t>2</m:t>
              </m:r>
            </m:den>
          </m:f>
          <m:r>
            <w:rPr>
              <w:rFonts w:ascii="Cambria Math" w:eastAsiaTheme="minorEastAsia" w:hAnsi="Cambria Math" w:cs="Arial"/>
              <w:sz w:val="24"/>
              <w:szCs w:val="24"/>
            </w:rPr>
            <m:t>=&gt;f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new</m:t>
                  </m:r>
                </m:sub>
              </m:sSub>
            </m:e>
          </m:d>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e>
          </m:d>
          <m:r>
            <w:rPr>
              <w:rFonts w:ascii="Cambria Math" w:eastAsiaTheme="minorEastAsia" w:hAnsi="Cambria Math" w:cs="Arial"/>
              <w:sz w:val="24"/>
              <w:szCs w:val="24"/>
            </w:rPr>
            <m:t>&lt;0</m:t>
          </m:r>
        </m:oMath>
      </m:oMathPara>
    </w:p>
    <w:p w14:paraId="07D5853F" w14:textId="74362C41" w:rsidR="00C562A6" w:rsidRPr="00353F49" w:rsidRDefault="00C562A6"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במידה ואי</w:t>
      </w:r>
      <w:r w:rsidR="009332C6" w:rsidRPr="00353F49">
        <w:rPr>
          <w:rFonts w:ascii="Arial" w:eastAsiaTheme="minorEastAsia" w:hAnsi="Arial" w:cs="Arial"/>
          <w:i/>
          <w:sz w:val="24"/>
          <w:szCs w:val="24"/>
          <w:rtl/>
        </w:rPr>
        <w:t>-השוויון</w:t>
      </w:r>
      <w:r w:rsidRPr="00353F49">
        <w:rPr>
          <w:rFonts w:ascii="Arial" w:eastAsiaTheme="minorEastAsia" w:hAnsi="Arial" w:cs="Arial"/>
          <w:i/>
          <w:sz w:val="24"/>
          <w:szCs w:val="24"/>
          <w:rtl/>
        </w:rPr>
        <w:t xml:space="preserve"> מתקיים, מחליפים את </w:t>
      </w:r>
      <w:r w:rsidR="009332C6" w:rsidRPr="00353F49">
        <w:rPr>
          <w:rFonts w:ascii="Arial" w:eastAsiaTheme="minorEastAsia" w:hAnsi="Arial" w:cs="Arial"/>
          <w:i/>
          <w:sz w:val="24"/>
          <w:szCs w:val="24"/>
          <w:rtl/>
        </w:rPr>
        <w:t>האיקס הגבוה באיקס החדש, וחוזרים על התהליך.</w:t>
      </w:r>
    </w:p>
    <w:p w14:paraId="7BBF6218" w14:textId="1DD3BD44" w:rsidR="00EC61AD" w:rsidRPr="00353F49" w:rsidRDefault="00EC61AD"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קל לראות שבעוד ששיטת החצייה משאירה את </w:t>
      </w:r>
      <w:r w:rsidR="00F134F1" w:rsidRPr="00353F49">
        <w:rPr>
          <w:rFonts w:ascii="Arial" w:eastAsiaTheme="minorEastAsia" w:hAnsi="Arial" w:cs="Arial"/>
          <w:i/>
          <w:sz w:val="24"/>
          <w:szCs w:val="24"/>
          <w:rtl/>
        </w:rPr>
        <w:t>ערכי האיקס בטווח, שיטת נ"ר ושיטת המיתר מאפשר</w:t>
      </w:r>
      <w:r w:rsidR="00606BD6">
        <w:rPr>
          <w:rFonts w:ascii="Arial" w:eastAsiaTheme="minorEastAsia" w:hAnsi="Arial" w:cs="Arial" w:hint="cs"/>
          <w:i/>
          <w:sz w:val="24"/>
          <w:szCs w:val="24"/>
          <w:rtl/>
        </w:rPr>
        <w:t>ו</w:t>
      </w:r>
      <w:r w:rsidR="00F134F1" w:rsidRPr="00353F49">
        <w:rPr>
          <w:rFonts w:ascii="Arial" w:eastAsiaTheme="minorEastAsia" w:hAnsi="Arial" w:cs="Arial"/>
          <w:i/>
          <w:sz w:val="24"/>
          <w:szCs w:val="24"/>
          <w:rtl/>
        </w:rPr>
        <w:t xml:space="preserve">ת איקסים </w:t>
      </w:r>
      <w:r w:rsidR="006F5D65">
        <w:rPr>
          <w:rFonts w:ascii="Arial" w:eastAsiaTheme="minorEastAsia" w:hAnsi="Arial" w:cs="Arial" w:hint="cs"/>
          <w:i/>
          <w:sz w:val="24"/>
          <w:szCs w:val="24"/>
          <w:rtl/>
        </w:rPr>
        <w:t>מחוץ לטווח, לפעמים באופן משמעותי</w:t>
      </w:r>
      <w:r w:rsidR="00F134F1" w:rsidRPr="00353F49">
        <w:rPr>
          <w:rFonts w:ascii="Arial" w:eastAsiaTheme="minorEastAsia" w:hAnsi="Arial" w:cs="Arial"/>
          <w:i/>
          <w:sz w:val="24"/>
          <w:szCs w:val="24"/>
          <w:rtl/>
        </w:rPr>
        <w:t>, מה שמ</w:t>
      </w:r>
      <w:r w:rsidR="00E52624" w:rsidRPr="00353F49">
        <w:rPr>
          <w:rFonts w:ascii="Arial" w:eastAsiaTheme="minorEastAsia" w:hAnsi="Arial" w:cs="Arial"/>
          <w:i/>
          <w:sz w:val="24"/>
          <w:szCs w:val="24"/>
          <w:rtl/>
        </w:rPr>
        <w:t>גביל את השימוש בהן, ומאלץ להשתמש בבדיקות משניות, מלבד הבדיקה הראשית שמתרחשת בכל איט</w:t>
      </w:r>
      <w:r w:rsidR="000544BC" w:rsidRPr="00353F49">
        <w:rPr>
          <w:rFonts w:ascii="Arial" w:eastAsiaTheme="minorEastAsia" w:hAnsi="Arial" w:cs="Arial"/>
          <w:i/>
          <w:sz w:val="24"/>
          <w:szCs w:val="24"/>
          <w:rtl/>
        </w:rPr>
        <w:t>רציה בכל שיטה (קרבת ערך הפונקציה באיקס החדש לאפס</w:t>
      </w:r>
      <w:r w:rsidR="006F5D65">
        <w:rPr>
          <w:rFonts w:ascii="Arial" w:eastAsiaTheme="minorEastAsia" w:hAnsi="Arial" w:cs="Arial" w:hint="cs"/>
          <w:i/>
          <w:sz w:val="24"/>
          <w:szCs w:val="24"/>
          <w:rtl/>
        </w:rPr>
        <w:t xml:space="preserve"> </w:t>
      </w:r>
      <m:oMath>
        <m:d>
          <m:dPr>
            <m:begChr m:val="|"/>
            <m:endChr m:val="|"/>
            <m:ctrlPr>
              <w:rPr>
                <w:rFonts w:ascii="Cambria Math" w:eastAsiaTheme="minorEastAsia" w:hAnsi="Cambria Math" w:cs="Arial"/>
                <w:i/>
                <w:sz w:val="24"/>
                <w:szCs w:val="24"/>
              </w:rPr>
            </m:ctrlPr>
          </m:dPr>
          <m:e>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e>
        </m:d>
        <m:r>
          <w:rPr>
            <w:rFonts w:ascii="Cambria Math" w:eastAsiaTheme="minorEastAsia" w:hAnsi="Cambria Math" w:cs="Arial"/>
            <w:sz w:val="24"/>
            <w:szCs w:val="24"/>
          </w:rPr>
          <m:t>&lt;ε</m:t>
        </m:r>
      </m:oMath>
      <w:r w:rsidR="000544BC" w:rsidRPr="00353F49">
        <w:rPr>
          <w:rFonts w:ascii="Arial" w:eastAsiaTheme="minorEastAsia" w:hAnsi="Arial" w:cs="Arial"/>
          <w:i/>
          <w:sz w:val="24"/>
          <w:szCs w:val="24"/>
          <w:rtl/>
        </w:rPr>
        <w:t>).</w:t>
      </w:r>
    </w:p>
    <w:p w14:paraId="31B9E754" w14:textId="77777777" w:rsidR="001C3DD1" w:rsidRPr="00353F49" w:rsidRDefault="001C3DD1" w:rsidP="00353F49">
      <w:pPr>
        <w:spacing w:line="360" w:lineRule="auto"/>
        <w:jc w:val="both"/>
        <w:rPr>
          <w:rFonts w:ascii="Arial" w:eastAsiaTheme="minorEastAsia" w:hAnsi="Arial" w:cs="Arial"/>
          <w:i/>
          <w:sz w:val="24"/>
          <w:szCs w:val="24"/>
        </w:rPr>
      </w:pPr>
    </w:p>
    <w:p w14:paraId="302C1099" w14:textId="77777777" w:rsidR="00E35287" w:rsidRDefault="00E35287" w:rsidP="00353F49">
      <w:pPr>
        <w:spacing w:line="360" w:lineRule="auto"/>
        <w:jc w:val="both"/>
        <w:rPr>
          <w:rFonts w:ascii="Arial" w:eastAsiaTheme="minorEastAsia" w:hAnsi="Arial" w:cs="Arial"/>
          <w:b/>
          <w:bCs/>
          <w:sz w:val="24"/>
          <w:szCs w:val="24"/>
          <w:u w:val="single"/>
        </w:rPr>
      </w:pPr>
    </w:p>
    <w:p w14:paraId="71D35878" w14:textId="4657C4F7" w:rsidR="008F2B76" w:rsidRPr="00353F49" w:rsidRDefault="003228D8"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t>השיטה הנומרית:</w:t>
      </w:r>
    </w:p>
    <w:p w14:paraId="5721ED95" w14:textId="1B39678A" w:rsidR="008F2B76" w:rsidRPr="00353F49" w:rsidRDefault="008F2B76"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בתוך התוכנות יושמו שלושת השיטות שלמדנו לטובת מציאת שורשים: שיטת החצייה, ניוטון-רפסון והמיתר. בקוד שלנו יישמנו את שיטת החצייה פעמיים, פעם אחת כדי לזהות את שורשי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sz w:val="24"/>
          <w:szCs w:val="24"/>
          <w:rtl/>
        </w:rPr>
        <w:t xml:space="preserve"> </w:t>
      </w:r>
      <w:r w:rsidR="001862D2">
        <w:rPr>
          <w:rFonts w:ascii="Arial" w:eastAsiaTheme="minorEastAsia" w:hAnsi="Arial" w:cs="Arial"/>
          <w:sz w:val="24"/>
          <w:szCs w:val="24"/>
        </w:rPr>
        <w:t xml:space="preserve"> </w:t>
      </w:r>
      <w:r w:rsidRPr="00353F49">
        <w:rPr>
          <w:rFonts w:ascii="Arial" w:eastAsiaTheme="minorEastAsia" w:hAnsi="Arial" w:cs="Arial"/>
          <w:sz w:val="24"/>
          <w:szCs w:val="24"/>
          <w:rtl/>
        </w:rPr>
        <w:t>(בשל טבעה האוסילטורי של הפונקציה, השתמשנו בצעד בגודל בערך פאי כדי לזהות את השורש הבא) ברמת דיוק נמוכה ופעם שנייה כדי לקבל את השורש של הפונקציה הנחקרת ברמת דיוק מספקת.</w:t>
      </w:r>
    </w:p>
    <w:p w14:paraId="4BA4428C" w14:textId="38EADC1E" w:rsidR="008F2B76" w:rsidRPr="00353F49" w:rsidRDefault="008F2B76"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התחלנו בניחושים ראשוניים שהתבססו על גרף הפונקציה, וידאנו סימנים מנוגדים, וכיון שפונקציית בסל רציפה, משפט ערך הביניים מתקיים וניתן להסיק שקיים שורש ביניהם. אחרי כל שורש שמצאנו דילגנו פאי וקצת (בחרנו 0.1, היות שזה הספיק לרווח בין השורשים </w:t>
      </w:r>
      <w:r w:rsidRPr="00353F49">
        <w:rPr>
          <w:rFonts w:ascii="Arial" w:eastAsiaTheme="minorEastAsia" w:hAnsi="Arial" w:cs="Arial"/>
          <w:sz w:val="24"/>
          <w:szCs w:val="24"/>
          <w:rtl/>
        </w:rPr>
        <w:lastRenderedPageBreak/>
        <w:t>הראשונים, וה</w:t>
      </w:r>
      <w:r w:rsidR="00AB2E1D" w:rsidRPr="00353F49">
        <w:rPr>
          <w:rFonts w:ascii="Arial" w:eastAsiaTheme="minorEastAsia" w:hAnsi="Arial" w:cs="Arial"/>
          <w:sz w:val="24"/>
          <w:szCs w:val="24"/>
          <w:rtl/>
        </w:rPr>
        <w:t>ה</w:t>
      </w:r>
      <w:r w:rsidRPr="00353F49">
        <w:rPr>
          <w:rFonts w:ascii="Arial" w:eastAsiaTheme="minorEastAsia" w:hAnsi="Arial" w:cs="Arial"/>
          <w:sz w:val="24"/>
          <w:szCs w:val="24"/>
          <w:rtl/>
        </w:rPr>
        <w:t>פרש בין שורשי</w:t>
      </w:r>
      <w:r w:rsidR="00AB2E1D" w:rsidRPr="00353F49">
        <w:rPr>
          <w:rFonts w:ascii="Arial" w:eastAsiaTheme="minorEastAsia" w:hAnsi="Arial" w:cs="Arial"/>
          <w:sz w:val="24"/>
          <w:szCs w:val="24"/>
          <w:rtl/>
        </w:rPr>
        <w:t>-</w:t>
      </w:r>
      <w:r w:rsidRPr="00353F49">
        <w:rPr>
          <w:rFonts w:ascii="Arial" w:eastAsiaTheme="minorEastAsia" w:hAnsi="Arial" w:cs="Arial"/>
          <w:sz w:val="24"/>
          <w:szCs w:val="24"/>
          <w:rtl/>
        </w:rPr>
        <w:t>פונקציית בסל שואף לפאי) קדימה כניחוש גבוה, ושתי אפסילון קדימה כניחוש נמוך (המרחק המקסימלי מהשורש הקרוב הוא אפסילון, אז שני אפסילון בוודאות יעבירו אותנו לצידו הימני), וידאנו סימנים מנוגדים והתחלנו מחדש. כשהגענו לשורש ה-</w:t>
      </w:r>
      <w:r w:rsidRPr="00353F49">
        <w:rPr>
          <w:rFonts w:ascii="Arial" w:eastAsiaTheme="minorEastAsia" w:hAnsi="Arial" w:cs="Arial"/>
          <w:sz w:val="24"/>
          <w:szCs w:val="24"/>
        </w:rPr>
        <w:t>m</w:t>
      </w:r>
      <w:r w:rsidRPr="00353F49">
        <w:rPr>
          <w:rFonts w:ascii="Arial" w:eastAsiaTheme="minorEastAsia" w:hAnsi="Arial" w:cs="Arial"/>
          <w:sz w:val="24"/>
          <w:szCs w:val="24"/>
          <w:rtl/>
        </w:rPr>
        <w:t>, ידענו כי שתי השורשים של פונקציית הבסל שיש בידינו הם אי-הרציפויות המקיפות את השורש ה-</w:t>
      </w:r>
      <w:r w:rsidRPr="00353F49">
        <w:rPr>
          <w:rFonts w:ascii="Arial" w:eastAsiaTheme="minorEastAsia" w:hAnsi="Arial" w:cs="Arial"/>
          <w:sz w:val="24"/>
          <w:szCs w:val="24"/>
        </w:rPr>
        <w:t>m</w:t>
      </w:r>
      <w:r w:rsidRPr="00353F49">
        <w:rPr>
          <w:rFonts w:ascii="Arial" w:eastAsiaTheme="minorEastAsia" w:hAnsi="Arial" w:cs="Arial"/>
          <w:sz w:val="24"/>
          <w:szCs w:val="24"/>
          <w:rtl/>
        </w:rPr>
        <w:t xml:space="preserve"> של הפונקציה הנחקרת, צמצמנו את הטווח באופן מינימלי (השתמשנו בערכי הקצה של מספרי הביוט כדי להחליט מה הערך הקרוב ביותר לאי-הרציפות בו הפונקציה משנה סימן) והתחלנו לחפש את שורש הפונקציה הנחקרת בטווח – מצאנו איקס חדש ע"י מיצוע חשבוני של ערכי האיקס הקיימים (התחלנו בגבולות הטווח וצמצמנו), הצבנו אותו בפונקציה וצמצמנו את הטווח כך שהוא יהיה אחד הגבולות, כאשר ערך הפונקציה בגבול השני הפוך ממנו בסימנו; חזרנו על הפעולות האחרונות עד שקיבלנו איקס שערך הפונקציה הנחקרת בו קרוב כדי אפסילון לאפס. היות ששיטת החצייה מגבילה באופן אינהרנטי פיזור של ניחושים (כל ממוצע חשבוני בין נקודות יניב נקודה ביניהן), השתמשנו בתנאי-עצירה יחיד, והוא קרבה אפסילונית של ערך הפונקציה בנקודה לאפס.</w:t>
      </w:r>
    </w:p>
    <w:p w14:paraId="5037898D" w14:textId="77777777" w:rsidR="0060038D" w:rsidRDefault="008F2B76"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הפונקציה של ה-</w:t>
      </w:r>
      <w:r w:rsidRPr="00353F49">
        <w:rPr>
          <w:rFonts w:ascii="Arial" w:eastAsiaTheme="minorEastAsia" w:hAnsi="Arial" w:cs="Arial"/>
          <w:sz w:val="24"/>
          <w:szCs w:val="24"/>
        </w:rPr>
        <w:t>AI</w:t>
      </w:r>
      <w:r w:rsidRPr="00353F49">
        <w:rPr>
          <w:rFonts w:ascii="Arial" w:eastAsiaTheme="minorEastAsia" w:hAnsi="Arial" w:cs="Arial"/>
          <w:sz w:val="24"/>
          <w:szCs w:val="24"/>
          <w:rtl/>
        </w:rPr>
        <w:t xml:space="preserve"> הפעילה שיטה שונה למדי: את הפונקציה המקורית היא המירה לפונקציה עם אותם שורשים אבל בלי אי-רציפויות</w:t>
      </w:r>
      <w:r w:rsidR="0060038D">
        <w:rPr>
          <w:rFonts w:ascii="Arial" w:eastAsiaTheme="minorEastAsia" w:hAnsi="Arial" w:cs="Arial"/>
          <w:sz w:val="24"/>
          <w:szCs w:val="24"/>
        </w:rPr>
        <w:t>:</w:t>
      </w:r>
    </w:p>
    <w:p w14:paraId="35F5A5A3" w14:textId="0874D5E4" w:rsidR="0060038D" w:rsidRDefault="0060038D" w:rsidP="00353F49">
      <w:pPr>
        <w:spacing w:line="360" w:lineRule="auto"/>
        <w:jc w:val="both"/>
        <w:rPr>
          <w:rFonts w:ascii="Arial" w:eastAsiaTheme="minorEastAsia" w:hAnsi="Arial" w:cs="Arial"/>
          <w:sz w:val="24"/>
          <w:szCs w:val="24"/>
        </w:rPr>
      </w:pPr>
      <m:oMathPara>
        <m:oMath>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=x</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-Bi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r>
            <w:rPr>
              <w:rFonts w:ascii="Cambria Math" w:eastAsiaTheme="minorEastAsia" w:hAnsi="Cambria Math" w:cs="Arial"/>
              <w:sz w:val="24"/>
              <w:szCs w:val="24"/>
            </w:rPr>
            <m:t>(x)</m:t>
          </m:r>
        </m:oMath>
      </m:oMathPara>
    </w:p>
    <w:p w14:paraId="03A5E2A2" w14:textId="3ECFC1C4" w:rsidR="008F2B76" w:rsidRPr="00353F49" w:rsidRDefault="008F2B76"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 xml:space="preserve">ועברה שיטתית על כל האיקסים (בצעדים של </w:t>
      </w:r>
      <m:oMath>
        <m:f>
          <m:fPr>
            <m:ctrlPr>
              <w:rPr>
                <w:rFonts w:ascii="Cambria Math" w:eastAsiaTheme="minorEastAsia" w:hAnsi="Cambria Math" w:cs="Arial"/>
                <w:i/>
                <w:sz w:val="24"/>
                <w:szCs w:val="24"/>
              </w:rPr>
            </m:ctrlPr>
          </m:fPr>
          <m:num>
            <m:r>
              <w:rPr>
                <w:rFonts w:ascii="Cambria Math" w:eastAsiaTheme="minorEastAsia" w:hAnsi="Cambria Math" w:cs="Cambria Math" w:hint="cs"/>
                <w:sz w:val="24"/>
                <w:szCs w:val="24"/>
                <w:rtl/>
              </w:rPr>
              <m:t>π</m:t>
            </m:r>
            <m:ctrlPr>
              <w:rPr>
                <w:rFonts w:ascii="Cambria Math" w:eastAsiaTheme="minorEastAsia" w:hAnsi="Cambria Math" w:cs="Cambria Math" w:hint="cs"/>
                <w:i/>
                <w:sz w:val="24"/>
                <w:szCs w:val="24"/>
                <w:rtl/>
              </w:rPr>
            </m:ctrlPr>
          </m:num>
          <m:den>
            <m:r>
              <w:rPr>
                <w:rFonts w:ascii="Cambria Math" w:eastAsiaTheme="minorEastAsia" w:hAnsi="Cambria Math" w:cs="Arial"/>
                <w:sz w:val="24"/>
                <w:szCs w:val="24"/>
              </w:rPr>
              <m:t>20</m:t>
            </m:r>
          </m:den>
        </m:f>
      </m:oMath>
      <w:r w:rsidRPr="00353F49">
        <w:rPr>
          <w:rFonts w:ascii="Arial" w:eastAsiaTheme="minorEastAsia" w:hAnsi="Arial" w:cs="Arial"/>
          <w:sz w:val="24"/>
          <w:szCs w:val="24"/>
          <w:rtl/>
        </w:rPr>
        <w:t xml:space="preserve">) כשהיא מזהה כל שינוי סימן בערך הפונקציה בנקודה. כל שינוי סימן כזה הפעיל פונקציה של שיטת המיתר – שני האיקסים שהיו מעורבים בהחלפת הסימן (לפני ואחרי השורש, בעצם) משמשים כנקודות העוגן, ומיתר מועבר ביניהם, ושומרים את השורש של אותו המיתר כניחוש הראשון של שיטת ניוטון-רפסון (בהתחשב </w:t>
      </w:r>
      <w:r w:rsidR="00C62FFD">
        <w:rPr>
          <w:rFonts w:ascii="Arial" w:eastAsiaTheme="minorEastAsia" w:hAnsi="Arial" w:cs="Arial" w:hint="cs"/>
          <w:sz w:val="24"/>
          <w:szCs w:val="24"/>
          <w:rtl/>
        </w:rPr>
        <w:t xml:space="preserve">בכך </w:t>
      </w:r>
      <w:r w:rsidRPr="00353F49">
        <w:rPr>
          <w:rFonts w:ascii="Arial" w:eastAsiaTheme="minorEastAsia" w:hAnsi="Arial" w:cs="Arial"/>
          <w:sz w:val="24"/>
          <w:szCs w:val="24"/>
          <w:rtl/>
        </w:rPr>
        <w:t xml:space="preserve">שערך הפונקציה משנה סימן ביניהן, </w:t>
      </w:r>
      <w:r w:rsidR="002C298D">
        <w:rPr>
          <w:rFonts w:ascii="Arial" w:eastAsiaTheme="minorEastAsia" w:hAnsi="Arial" w:cs="Arial" w:hint="cs"/>
          <w:sz w:val="24"/>
          <w:szCs w:val="24"/>
          <w:rtl/>
        </w:rPr>
        <w:t>השורש</w:t>
      </w:r>
      <w:r w:rsidRPr="00353F49">
        <w:rPr>
          <w:rFonts w:ascii="Arial" w:eastAsiaTheme="minorEastAsia" w:hAnsi="Arial" w:cs="Arial"/>
          <w:sz w:val="24"/>
          <w:szCs w:val="24"/>
          <w:rtl/>
        </w:rPr>
        <w:t xml:space="preserve"> תמיד יתקבל בין הנקודות). בשיטת ניוטון-רפסון, משתמשים בנגזרת הפונקציה בנקודה כדי לקבל משיק, ומשתמשים בשורש המשיק בתור האיקס הבא. בשלב זה הפונקציה של ה-</w:t>
      </w:r>
      <w:r w:rsidRPr="00353F49">
        <w:rPr>
          <w:rFonts w:ascii="Arial" w:eastAsiaTheme="minorEastAsia" w:hAnsi="Arial" w:cs="Arial"/>
          <w:sz w:val="24"/>
          <w:szCs w:val="24"/>
        </w:rPr>
        <w:t>AI</w:t>
      </w:r>
      <w:r w:rsidRPr="00353F49">
        <w:rPr>
          <w:rFonts w:ascii="Arial" w:eastAsiaTheme="minorEastAsia" w:hAnsi="Arial" w:cs="Arial"/>
          <w:sz w:val="24"/>
          <w:szCs w:val="24"/>
          <w:rtl/>
        </w:rPr>
        <w:t xml:space="preserve"> משתמשת בגידור כדי למנוע מהניחוש הבא לצאת מהטווח המקורי (של</w:t>
      </w:r>
      <w:r w:rsidR="001862D2">
        <w:rPr>
          <w:rFonts w:ascii="Arial" w:eastAsiaTheme="minorEastAsia" w:hAnsi="Arial" w:cs="Arial"/>
          <w:sz w:val="24"/>
          <w:szCs w:val="24"/>
        </w:rPr>
        <w:t xml:space="preserve"> </w:t>
      </w:r>
      <m:oMath>
        <m:f>
          <m:fPr>
            <m:ctrlPr>
              <w:rPr>
                <w:rFonts w:ascii="Cambria Math" w:eastAsiaTheme="minorEastAsia" w:hAnsi="Cambria Math" w:cs="Arial"/>
                <w:i/>
                <w:sz w:val="24"/>
                <w:szCs w:val="24"/>
              </w:rPr>
            </m:ctrlPr>
          </m:fPr>
          <m:num>
            <m:r>
              <w:rPr>
                <w:rFonts w:ascii="Cambria Math" w:eastAsiaTheme="minorEastAsia" w:hAnsi="Cambria Math" w:cs="Cambria Math" w:hint="cs"/>
                <w:sz w:val="24"/>
                <w:szCs w:val="24"/>
                <w:rtl/>
              </w:rPr>
              <m:t>π</m:t>
            </m:r>
            <m:ctrlPr>
              <w:rPr>
                <w:rFonts w:ascii="Cambria Math" w:eastAsiaTheme="minorEastAsia" w:hAnsi="Cambria Math" w:cs="Cambria Math" w:hint="cs"/>
                <w:i/>
                <w:sz w:val="24"/>
                <w:szCs w:val="24"/>
                <w:rtl/>
              </w:rPr>
            </m:ctrlPr>
          </m:num>
          <m:den>
            <m:r>
              <w:rPr>
                <w:rFonts w:ascii="Cambria Math" w:eastAsiaTheme="minorEastAsia" w:hAnsi="Cambria Math" w:cs="Arial"/>
                <w:sz w:val="24"/>
                <w:szCs w:val="24"/>
              </w:rPr>
              <m:t>20</m:t>
            </m:r>
          </m:den>
        </m:f>
      </m:oMath>
      <w:r w:rsidR="001862D2">
        <w:rPr>
          <w:rFonts w:ascii="Arial" w:eastAsiaTheme="minorEastAsia" w:hAnsi="Arial" w:cs="Arial"/>
          <w:sz w:val="24"/>
          <w:szCs w:val="24"/>
        </w:rPr>
        <w:t xml:space="preserve"> </w:t>
      </w:r>
      <w:r w:rsidRPr="00353F49">
        <w:rPr>
          <w:rFonts w:ascii="Arial" w:eastAsiaTheme="minorEastAsia" w:hAnsi="Arial" w:cs="Arial"/>
          <w:sz w:val="24"/>
          <w:szCs w:val="24"/>
          <w:rtl/>
        </w:rPr>
        <w:t xml:space="preserve">), ובוחנת כל ערך פונקציה בנקודה איקס חדשה לקרבה מספקת לאפס. במידה והניחוש הבא של ניוטון-רפסון חורג מהטווח או שערך הנגזרת קטן מדי (ולכן הניחוש הבא רחוק מדי), הפונקציה זורקת שגיאה ועוברת להשתמש בשיטת החציה </w:t>
      </w:r>
      <w:r w:rsidR="00287F97" w:rsidRPr="00353F49">
        <w:rPr>
          <w:rFonts w:ascii="Arial" w:eastAsiaTheme="minorEastAsia" w:hAnsi="Arial" w:cs="Arial" w:hint="cs"/>
          <w:sz w:val="24"/>
          <w:szCs w:val="24"/>
          <w:rtl/>
        </w:rPr>
        <w:t>ברציונל</w:t>
      </w:r>
      <w:r w:rsidRPr="00353F49">
        <w:rPr>
          <w:rFonts w:ascii="Arial" w:eastAsiaTheme="minorEastAsia" w:hAnsi="Arial" w:cs="Arial"/>
          <w:sz w:val="24"/>
          <w:szCs w:val="24"/>
          <w:rtl/>
        </w:rPr>
        <w:t xml:space="preserve"> דומה לזה של הפונקציה שלנו</w:t>
      </w:r>
      <w:r w:rsidRPr="00353F49">
        <w:rPr>
          <w:rFonts w:ascii="Arial" w:eastAsiaTheme="minorEastAsia" w:hAnsi="Arial" w:cs="Arial"/>
          <w:sz w:val="24"/>
          <w:szCs w:val="24"/>
        </w:rPr>
        <w:t>.</w:t>
      </w:r>
    </w:p>
    <w:p w14:paraId="1EC269CD" w14:textId="77777777" w:rsidR="006D4BBB" w:rsidRDefault="00905E1C" w:rsidP="006D4BBB">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noProof/>
          <w:sz w:val="24"/>
          <w:szCs w:val="24"/>
        </w:rPr>
        <w:lastRenderedPageBreak/>
        <w:drawing>
          <wp:anchor distT="0" distB="0" distL="114300" distR="114300" simplePos="0" relativeHeight="251660288" behindDoc="1" locked="0" layoutInCell="1" allowOverlap="1" wp14:anchorId="740134C0" wp14:editId="0570BB69">
            <wp:simplePos x="0" y="0"/>
            <wp:positionH relativeFrom="margin">
              <wp:posOffset>1995170</wp:posOffset>
            </wp:positionH>
            <wp:positionV relativeFrom="paragraph">
              <wp:posOffset>4602887</wp:posOffset>
            </wp:positionV>
            <wp:extent cx="1325245" cy="2586990"/>
            <wp:effectExtent l="0" t="0" r="8255" b="3810"/>
            <wp:wrapTopAndBottom/>
            <wp:docPr id="6522807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5245" cy="2586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7F97" w:rsidRPr="00353F49">
        <w:rPr>
          <w:rFonts w:ascii="Arial" w:eastAsiaTheme="minorEastAsia" w:hAnsi="Arial" w:cs="Arial"/>
          <w:noProof/>
          <w:sz w:val="24"/>
          <w:szCs w:val="24"/>
        </w:rPr>
        <w:drawing>
          <wp:anchor distT="0" distB="0" distL="114300" distR="114300" simplePos="0" relativeHeight="251662336" behindDoc="0" locked="0" layoutInCell="1" allowOverlap="1" wp14:anchorId="70F2A4A7" wp14:editId="79948869">
            <wp:simplePos x="0" y="0"/>
            <wp:positionH relativeFrom="column">
              <wp:posOffset>2854325</wp:posOffset>
            </wp:positionH>
            <wp:positionV relativeFrom="paragraph">
              <wp:posOffset>279864</wp:posOffset>
            </wp:positionV>
            <wp:extent cx="3028950" cy="4283075"/>
            <wp:effectExtent l="0" t="0" r="0" b="3175"/>
            <wp:wrapSquare wrapText="bothSides"/>
            <wp:docPr id="18909587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28950" cy="4283075"/>
                    </a:xfrm>
                    <a:prstGeom prst="rect">
                      <a:avLst/>
                    </a:prstGeom>
                    <a:noFill/>
                    <a:ln>
                      <a:noFill/>
                    </a:ln>
                  </pic:spPr>
                </pic:pic>
              </a:graphicData>
            </a:graphic>
          </wp:anchor>
        </w:drawing>
      </w:r>
      <w:r w:rsidR="002265AD" w:rsidRPr="00353F49">
        <w:rPr>
          <w:rFonts w:ascii="Arial" w:eastAsiaTheme="minorEastAsia" w:hAnsi="Arial" w:cs="Arial"/>
          <w:noProof/>
          <w:sz w:val="24"/>
          <w:szCs w:val="24"/>
        </w:rPr>
        <w:drawing>
          <wp:anchor distT="0" distB="0" distL="114300" distR="114300" simplePos="0" relativeHeight="251659264" behindDoc="1" locked="0" layoutInCell="1" allowOverlap="1" wp14:anchorId="28B13EB9" wp14:editId="3EE7680E">
            <wp:simplePos x="0" y="0"/>
            <wp:positionH relativeFrom="column">
              <wp:posOffset>-530962</wp:posOffset>
            </wp:positionH>
            <wp:positionV relativeFrom="paragraph">
              <wp:posOffset>276181</wp:posOffset>
            </wp:positionV>
            <wp:extent cx="3004820" cy="4250690"/>
            <wp:effectExtent l="0" t="0" r="5080" b="0"/>
            <wp:wrapTight wrapText="bothSides">
              <wp:wrapPolygon edited="0">
                <wp:start x="0" y="0"/>
                <wp:lineTo x="0" y="21490"/>
                <wp:lineTo x="21500" y="21490"/>
                <wp:lineTo x="21500" y="0"/>
                <wp:lineTo x="0" y="0"/>
              </wp:wrapPolygon>
            </wp:wrapTight>
            <wp:docPr id="17909211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04820" cy="4250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7DB9" w:rsidRPr="00353F49">
        <w:rPr>
          <w:rFonts w:ascii="Arial" w:eastAsiaTheme="minorEastAsia" w:hAnsi="Arial" w:cs="Arial"/>
          <w:b/>
          <w:bCs/>
          <w:sz w:val="24"/>
          <w:szCs w:val="24"/>
          <w:u w:val="single"/>
          <w:rtl/>
        </w:rPr>
        <w:t xml:space="preserve">תרשימי זרימה של הפונקציות ששימשו בפונקציה </w:t>
      </w:r>
      <w:r w:rsidR="000A7DB9" w:rsidRPr="00353F49">
        <w:rPr>
          <w:rFonts w:ascii="Arial" w:eastAsiaTheme="minorEastAsia" w:hAnsi="Arial" w:cs="Arial"/>
          <w:b/>
          <w:bCs/>
          <w:sz w:val="24"/>
          <w:szCs w:val="24"/>
          <w:u w:val="single"/>
        </w:rPr>
        <w:t>project1</w:t>
      </w:r>
      <w:r w:rsidR="000A7DB9" w:rsidRPr="00353F49">
        <w:rPr>
          <w:rFonts w:ascii="Arial" w:eastAsiaTheme="minorEastAsia" w:hAnsi="Arial" w:cs="Arial"/>
          <w:b/>
          <w:bCs/>
          <w:sz w:val="24"/>
          <w:szCs w:val="24"/>
          <w:u w:val="single"/>
          <w:rtl/>
        </w:rPr>
        <w:t>:</w:t>
      </w:r>
    </w:p>
    <w:p w14:paraId="151CBF54" w14:textId="4EBC096D" w:rsidR="003228D8" w:rsidRDefault="003228D8" w:rsidP="006D4BBB">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t>תוצאות:</w:t>
      </w:r>
    </w:p>
    <w:p w14:paraId="6A840A9E" w14:textId="5EE7D36D" w:rsidR="001C3DD1" w:rsidRPr="00353F49" w:rsidRDefault="001C3DD1"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תוצאות נוספות ימצאו בשני קבצי ה-</w:t>
      </w:r>
      <w:r w:rsidRPr="00353F49">
        <w:rPr>
          <w:rFonts w:ascii="Arial" w:eastAsiaTheme="minorEastAsia" w:hAnsi="Arial" w:cs="Arial"/>
          <w:sz w:val="24"/>
          <w:szCs w:val="24"/>
        </w:rPr>
        <w:t>txt</w:t>
      </w:r>
      <w:r w:rsidR="00DC677B" w:rsidRPr="00353F49">
        <w:rPr>
          <w:rFonts w:ascii="Arial" w:eastAsiaTheme="minorEastAsia" w:hAnsi="Arial" w:cs="Arial"/>
          <w:sz w:val="24"/>
          <w:szCs w:val="24"/>
          <w:rtl/>
        </w:rPr>
        <w:t xml:space="preserve"> המצורפים, עם נתוני המהירות של שתי הפונקציות בהרצות אקראיות כמפורט.</w:t>
      </w:r>
    </w:p>
    <w:tbl>
      <w:tblPr>
        <w:tblW w:w="3475" w:type="dxa"/>
        <w:jc w:val="center"/>
        <w:tblLook w:val="04A0" w:firstRow="1" w:lastRow="0" w:firstColumn="1" w:lastColumn="0" w:noHBand="0" w:noVBand="1"/>
      </w:tblPr>
      <w:tblGrid>
        <w:gridCol w:w="1004"/>
        <w:gridCol w:w="728"/>
        <w:gridCol w:w="1743"/>
      </w:tblGrid>
      <w:tr w:rsidR="00951C1A" w:rsidRPr="00353F49" w14:paraId="6E684CC0" w14:textId="77777777" w:rsidTr="009D5359">
        <w:trPr>
          <w:trHeight w:val="318"/>
          <w:jc w:val="center"/>
        </w:trPr>
        <w:tc>
          <w:tcPr>
            <w:tcW w:w="1004" w:type="dxa"/>
            <w:tcBorders>
              <w:top w:val="single" w:sz="8" w:space="0" w:color="auto"/>
              <w:left w:val="single" w:sz="8" w:space="0" w:color="auto"/>
              <w:bottom w:val="single" w:sz="8" w:space="0" w:color="auto"/>
              <w:right w:val="nil"/>
            </w:tcBorders>
            <w:noWrap/>
            <w:vAlign w:val="center"/>
            <w:hideMark/>
          </w:tcPr>
          <w:p w14:paraId="71FA021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Bi</w:t>
            </w:r>
          </w:p>
        </w:tc>
        <w:tc>
          <w:tcPr>
            <w:tcW w:w="728" w:type="dxa"/>
            <w:tcBorders>
              <w:top w:val="single" w:sz="8" w:space="0" w:color="auto"/>
              <w:left w:val="single" w:sz="8" w:space="0" w:color="auto"/>
              <w:bottom w:val="single" w:sz="8" w:space="0" w:color="auto"/>
              <w:right w:val="single" w:sz="8" w:space="0" w:color="auto"/>
            </w:tcBorders>
            <w:noWrap/>
            <w:vAlign w:val="center"/>
            <w:hideMark/>
          </w:tcPr>
          <w:p w14:paraId="1F2F3015" w14:textId="7B598943"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m</w:t>
            </w:r>
          </w:p>
        </w:tc>
        <w:tc>
          <w:tcPr>
            <w:tcW w:w="1743" w:type="dxa"/>
            <w:tcBorders>
              <w:top w:val="single" w:sz="8" w:space="0" w:color="auto"/>
              <w:left w:val="nil"/>
              <w:bottom w:val="single" w:sz="8" w:space="0" w:color="auto"/>
              <w:right w:val="single" w:sz="8" w:space="0" w:color="auto"/>
            </w:tcBorders>
            <w:noWrap/>
            <w:vAlign w:val="center"/>
            <w:hideMark/>
          </w:tcPr>
          <w:p w14:paraId="705455B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x</w:t>
            </w:r>
          </w:p>
        </w:tc>
      </w:tr>
      <w:tr w:rsidR="00951C1A" w:rsidRPr="00353F49" w14:paraId="44686994"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32555FDB"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lastRenderedPageBreak/>
              <w:t>24.8</w:t>
            </w:r>
          </w:p>
        </w:tc>
        <w:tc>
          <w:tcPr>
            <w:tcW w:w="728" w:type="dxa"/>
            <w:tcBorders>
              <w:top w:val="nil"/>
              <w:left w:val="single" w:sz="8" w:space="0" w:color="auto"/>
              <w:bottom w:val="single" w:sz="4" w:space="0" w:color="auto"/>
              <w:right w:val="single" w:sz="8" w:space="0" w:color="auto"/>
            </w:tcBorders>
            <w:noWrap/>
            <w:vAlign w:val="center"/>
            <w:hideMark/>
          </w:tcPr>
          <w:p w14:paraId="104B2303" w14:textId="125B27EB"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w:t>
            </w:r>
          </w:p>
        </w:tc>
        <w:tc>
          <w:tcPr>
            <w:tcW w:w="1743" w:type="dxa"/>
            <w:tcBorders>
              <w:top w:val="nil"/>
              <w:left w:val="nil"/>
              <w:bottom w:val="single" w:sz="4" w:space="0" w:color="auto"/>
              <w:right w:val="single" w:sz="8" w:space="0" w:color="auto"/>
            </w:tcBorders>
            <w:noWrap/>
            <w:vAlign w:val="center"/>
            <w:hideMark/>
          </w:tcPr>
          <w:p w14:paraId="2D8AE463" w14:textId="7BD56F66"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2.3101</w:t>
            </w:r>
          </w:p>
        </w:tc>
      </w:tr>
      <w:tr w:rsidR="00951C1A" w:rsidRPr="00353F49" w14:paraId="278C389A"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4A734C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4DA059E2" w14:textId="07800A1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w:t>
            </w:r>
          </w:p>
        </w:tc>
        <w:tc>
          <w:tcPr>
            <w:tcW w:w="1743" w:type="dxa"/>
            <w:tcBorders>
              <w:top w:val="nil"/>
              <w:left w:val="nil"/>
              <w:bottom w:val="single" w:sz="4" w:space="0" w:color="auto"/>
              <w:right w:val="single" w:sz="8" w:space="0" w:color="auto"/>
            </w:tcBorders>
            <w:noWrap/>
            <w:vAlign w:val="center"/>
            <w:hideMark/>
          </w:tcPr>
          <w:p w14:paraId="1BA517B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5.3052</w:t>
            </w:r>
          </w:p>
        </w:tc>
      </w:tr>
      <w:tr w:rsidR="00951C1A" w:rsidRPr="00353F49" w14:paraId="60FD8EA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964335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22.7</w:t>
            </w:r>
          </w:p>
        </w:tc>
        <w:tc>
          <w:tcPr>
            <w:tcW w:w="728" w:type="dxa"/>
            <w:tcBorders>
              <w:top w:val="nil"/>
              <w:left w:val="single" w:sz="8" w:space="0" w:color="auto"/>
              <w:bottom w:val="single" w:sz="4" w:space="0" w:color="auto"/>
              <w:right w:val="single" w:sz="8" w:space="0" w:color="auto"/>
            </w:tcBorders>
            <w:noWrap/>
            <w:vAlign w:val="center"/>
            <w:hideMark/>
          </w:tcPr>
          <w:p w14:paraId="2412E182" w14:textId="5A8BF580"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w:t>
            </w:r>
          </w:p>
        </w:tc>
        <w:tc>
          <w:tcPr>
            <w:tcW w:w="1743" w:type="dxa"/>
            <w:tcBorders>
              <w:top w:val="nil"/>
              <w:left w:val="nil"/>
              <w:bottom w:val="single" w:sz="4" w:space="0" w:color="auto"/>
              <w:right w:val="single" w:sz="8" w:space="0" w:color="auto"/>
            </w:tcBorders>
            <w:noWrap/>
            <w:vAlign w:val="center"/>
            <w:hideMark/>
          </w:tcPr>
          <w:p w14:paraId="0361FB9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8.2961</w:t>
            </w:r>
          </w:p>
        </w:tc>
      </w:tr>
      <w:tr w:rsidR="00951C1A" w:rsidRPr="00353F49" w14:paraId="4522C2D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A56320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w:t>
            </w:r>
          </w:p>
        </w:tc>
        <w:tc>
          <w:tcPr>
            <w:tcW w:w="728" w:type="dxa"/>
            <w:tcBorders>
              <w:top w:val="nil"/>
              <w:left w:val="single" w:sz="8" w:space="0" w:color="auto"/>
              <w:bottom w:val="single" w:sz="4" w:space="0" w:color="auto"/>
              <w:right w:val="single" w:sz="8" w:space="0" w:color="auto"/>
            </w:tcBorders>
            <w:noWrap/>
            <w:vAlign w:val="center"/>
            <w:hideMark/>
          </w:tcPr>
          <w:p w14:paraId="57C9E11A" w14:textId="541A748C"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4</w:t>
            </w:r>
          </w:p>
        </w:tc>
        <w:tc>
          <w:tcPr>
            <w:tcW w:w="1743" w:type="dxa"/>
            <w:tcBorders>
              <w:top w:val="nil"/>
              <w:left w:val="nil"/>
              <w:bottom w:val="single" w:sz="4" w:space="0" w:color="auto"/>
              <w:right w:val="single" w:sz="8" w:space="0" w:color="auto"/>
            </w:tcBorders>
            <w:noWrap/>
            <w:vAlign w:val="center"/>
            <w:hideMark/>
          </w:tcPr>
          <w:p w14:paraId="76CD82E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11.3253</w:t>
            </w:r>
          </w:p>
        </w:tc>
      </w:tr>
      <w:tr w:rsidR="00951C1A" w:rsidRPr="00353F49" w14:paraId="2D3B40C3"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1986DB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0.5</w:t>
            </w:r>
          </w:p>
        </w:tc>
        <w:tc>
          <w:tcPr>
            <w:tcW w:w="728" w:type="dxa"/>
            <w:tcBorders>
              <w:top w:val="nil"/>
              <w:left w:val="single" w:sz="8" w:space="0" w:color="auto"/>
              <w:bottom w:val="single" w:sz="4" w:space="0" w:color="auto"/>
              <w:right w:val="single" w:sz="8" w:space="0" w:color="auto"/>
            </w:tcBorders>
            <w:noWrap/>
            <w:vAlign w:val="center"/>
            <w:hideMark/>
          </w:tcPr>
          <w:p w14:paraId="2FB6029D"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w:t>
            </w:r>
          </w:p>
        </w:tc>
        <w:tc>
          <w:tcPr>
            <w:tcW w:w="1743" w:type="dxa"/>
            <w:tcBorders>
              <w:top w:val="nil"/>
              <w:left w:val="nil"/>
              <w:bottom w:val="single" w:sz="4" w:space="0" w:color="auto"/>
              <w:right w:val="single" w:sz="8" w:space="0" w:color="auto"/>
            </w:tcBorders>
            <w:noWrap/>
            <w:vAlign w:val="center"/>
            <w:hideMark/>
          </w:tcPr>
          <w:p w14:paraId="748F018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13.3611</w:t>
            </w:r>
          </w:p>
        </w:tc>
      </w:tr>
      <w:tr w:rsidR="00951C1A" w:rsidRPr="00353F49" w14:paraId="6AD0000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53037B4"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10</w:t>
            </w:r>
          </w:p>
        </w:tc>
        <w:tc>
          <w:tcPr>
            <w:tcW w:w="728" w:type="dxa"/>
            <w:tcBorders>
              <w:top w:val="nil"/>
              <w:left w:val="single" w:sz="8" w:space="0" w:color="auto"/>
              <w:bottom w:val="single" w:sz="4" w:space="0" w:color="auto"/>
              <w:right w:val="single" w:sz="8" w:space="0" w:color="auto"/>
            </w:tcBorders>
            <w:noWrap/>
            <w:vAlign w:val="center"/>
            <w:hideMark/>
          </w:tcPr>
          <w:p w14:paraId="35D5DD7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w:t>
            </w:r>
          </w:p>
        </w:tc>
        <w:tc>
          <w:tcPr>
            <w:tcW w:w="1743" w:type="dxa"/>
            <w:tcBorders>
              <w:top w:val="nil"/>
              <w:left w:val="nil"/>
              <w:bottom w:val="single" w:sz="4" w:space="0" w:color="auto"/>
              <w:right w:val="single" w:sz="8" w:space="0" w:color="auto"/>
            </w:tcBorders>
            <w:noWrap/>
            <w:vAlign w:val="center"/>
            <w:hideMark/>
          </w:tcPr>
          <w:p w14:paraId="689D04D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17.0099</w:t>
            </w:r>
          </w:p>
        </w:tc>
      </w:tr>
      <w:tr w:rsidR="00951C1A" w:rsidRPr="00353F49" w14:paraId="55A5E54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89CF3E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12</w:t>
            </w:r>
          </w:p>
        </w:tc>
        <w:tc>
          <w:tcPr>
            <w:tcW w:w="728" w:type="dxa"/>
            <w:tcBorders>
              <w:top w:val="nil"/>
              <w:left w:val="single" w:sz="8" w:space="0" w:color="auto"/>
              <w:bottom w:val="single" w:sz="4" w:space="0" w:color="auto"/>
              <w:right w:val="single" w:sz="8" w:space="0" w:color="auto"/>
            </w:tcBorders>
            <w:noWrap/>
            <w:vAlign w:val="center"/>
            <w:hideMark/>
          </w:tcPr>
          <w:p w14:paraId="484631D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w:t>
            </w:r>
          </w:p>
        </w:tc>
        <w:tc>
          <w:tcPr>
            <w:tcW w:w="1743" w:type="dxa"/>
            <w:tcBorders>
              <w:top w:val="nil"/>
              <w:left w:val="nil"/>
              <w:bottom w:val="single" w:sz="4" w:space="0" w:color="auto"/>
              <w:right w:val="single" w:sz="8" w:space="0" w:color="auto"/>
            </w:tcBorders>
            <w:noWrap/>
            <w:vAlign w:val="center"/>
            <w:hideMark/>
          </w:tcPr>
          <w:p w14:paraId="47F3238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20.1594</w:t>
            </w:r>
          </w:p>
        </w:tc>
      </w:tr>
      <w:tr w:rsidR="00951C1A" w:rsidRPr="00353F49" w14:paraId="14EB367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858BCD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50</w:t>
            </w:r>
          </w:p>
        </w:tc>
        <w:tc>
          <w:tcPr>
            <w:tcW w:w="728" w:type="dxa"/>
            <w:tcBorders>
              <w:top w:val="nil"/>
              <w:left w:val="single" w:sz="8" w:space="0" w:color="auto"/>
              <w:bottom w:val="single" w:sz="4" w:space="0" w:color="auto"/>
              <w:right w:val="single" w:sz="8" w:space="0" w:color="auto"/>
            </w:tcBorders>
            <w:noWrap/>
            <w:vAlign w:val="center"/>
            <w:hideMark/>
          </w:tcPr>
          <w:p w14:paraId="5F514FDB"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w:t>
            </w:r>
          </w:p>
        </w:tc>
        <w:tc>
          <w:tcPr>
            <w:tcW w:w="1743" w:type="dxa"/>
            <w:tcBorders>
              <w:top w:val="nil"/>
              <w:left w:val="nil"/>
              <w:bottom w:val="single" w:sz="4" w:space="0" w:color="auto"/>
              <w:right w:val="single" w:sz="8" w:space="0" w:color="auto"/>
            </w:tcBorders>
            <w:noWrap/>
            <w:vAlign w:val="center"/>
            <w:hideMark/>
          </w:tcPr>
          <w:p w14:paraId="4D7176E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23.9026</w:t>
            </w:r>
          </w:p>
        </w:tc>
      </w:tr>
      <w:tr w:rsidR="00951C1A" w:rsidRPr="00353F49" w14:paraId="5A96B7D7"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E943B3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58.7</w:t>
            </w:r>
          </w:p>
        </w:tc>
        <w:tc>
          <w:tcPr>
            <w:tcW w:w="728" w:type="dxa"/>
            <w:tcBorders>
              <w:top w:val="nil"/>
              <w:left w:val="single" w:sz="8" w:space="0" w:color="auto"/>
              <w:bottom w:val="single" w:sz="4" w:space="0" w:color="auto"/>
              <w:right w:val="single" w:sz="8" w:space="0" w:color="auto"/>
            </w:tcBorders>
            <w:noWrap/>
            <w:vAlign w:val="center"/>
            <w:hideMark/>
          </w:tcPr>
          <w:p w14:paraId="37B035E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10</w:t>
            </w:r>
          </w:p>
        </w:tc>
        <w:tc>
          <w:tcPr>
            <w:tcW w:w="1743" w:type="dxa"/>
            <w:tcBorders>
              <w:top w:val="nil"/>
              <w:left w:val="nil"/>
              <w:bottom w:val="single" w:sz="4" w:space="0" w:color="auto"/>
              <w:right w:val="single" w:sz="8" w:space="0" w:color="auto"/>
            </w:tcBorders>
            <w:noWrap/>
            <w:vAlign w:val="center"/>
            <w:hideMark/>
          </w:tcPr>
          <w:p w14:paraId="7E1083A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30.1566</w:t>
            </w:r>
          </w:p>
        </w:tc>
      </w:tr>
      <w:tr w:rsidR="00951C1A" w:rsidRPr="00353F49" w14:paraId="30767C2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31792C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34</w:t>
            </w:r>
          </w:p>
        </w:tc>
        <w:tc>
          <w:tcPr>
            <w:tcW w:w="728" w:type="dxa"/>
            <w:tcBorders>
              <w:top w:val="nil"/>
              <w:left w:val="single" w:sz="8" w:space="0" w:color="auto"/>
              <w:bottom w:val="single" w:sz="4" w:space="0" w:color="auto"/>
              <w:right w:val="single" w:sz="8" w:space="0" w:color="auto"/>
            </w:tcBorders>
            <w:noWrap/>
            <w:vAlign w:val="center"/>
            <w:hideMark/>
          </w:tcPr>
          <w:p w14:paraId="1A67278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20</w:t>
            </w:r>
          </w:p>
        </w:tc>
        <w:tc>
          <w:tcPr>
            <w:tcW w:w="1743" w:type="dxa"/>
            <w:tcBorders>
              <w:top w:val="nil"/>
              <w:left w:val="nil"/>
              <w:bottom w:val="single" w:sz="4" w:space="0" w:color="auto"/>
              <w:right w:val="single" w:sz="8" w:space="0" w:color="auto"/>
            </w:tcBorders>
            <w:noWrap/>
            <w:vAlign w:val="center"/>
            <w:hideMark/>
          </w:tcPr>
          <w:p w14:paraId="0263245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60.98</w:t>
            </w:r>
          </w:p>
        </w:tc>
      </w:tr>
      <w:tr w:rsidR="00951C1A" w:rsidRPr="00353F49" w14:paraId="179517B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C855D0D"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15</w:t>
            </w:r>
          </w:p>
        </w:tc>
        <w:tc>
          <w:tcPr>
            <w:tcW w:w="728" w:type="dxa"/>
            <w:tcBorders>
              <w:top w:val="nil"/>
              <w:left w:val="single" w:sz="8" w:space="0" w:color="auto"/>
              <w:bottom w:val="single" w:sz="4" w:space="0" w:color="auto"/>
              <w:right w:val="single" w:sz="8" w:space="0" w:color="auto"/>
            </w:tcBorders>
            <w:noWrap/>
            <w:vAlign w:val="center"/>
            <w:hideMark/>
          </w:tcPr>
          <w:p w14:paraId="334FA2C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30</w:t>
            </w:r>
          </w:p>
        </w:tc>
        <w:tc>
          <w:tcPr>
            <w:tcW w:w="1743" w:type="dxa"/>
            <w:tcBorders>
              <w:top w:val="nil"/>
              <w:left w:val="nil"/>
              <w:bottom w:val="single" w:sz="4" w:space="0" w:color="auto"/>
              <w:right w:val="single" w:sz="8" w:space="0" w:color="auto"/>
            </w:tcBorders>
            <w:noWrap/>
            <w:vAlign w:val="center"/>
            <w:hideMark/>
          </w:tcPr>
          <w:p w14:paraId="1123703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92.0492</w:t>
            </w:r>
          </w:p>
        </w:tc>
      </w:tr>
      <w:tr w:rsidR="00951C1A" w:rsidRPr="00353F49" w14:paraId="6A31BE7E"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DBACB1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w:t>
            </w:r>
          </w:p>
        </w:tc>
        <w:tc>
          <w:tcPr>
            <w:tcW w:w="728" w:type="dxa"/>
            <w:tcBorders>
              <w:top w:val="nil"/>
              <w:left w:val="single" w:sz="8" w:space="0" w:color="auto"/>
              <w:bottom w:val="single" w:sz="4" w:space="0" w:color="auto"/>
              <w:right w:val="single" w:sz="8" w:space="0" w:color="auto"/>
            </w:tcBorders>
            <w:noWrap/>
            <w:vAlign w:val="center"/>
            <w:hideMark/>
          </w:tcPr>
          <w:p w14:paraId="120E6A3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40</w:t>
            </w:r>
          </w:p>
        </w:tc>
        <w:tc>
          <w:tcPr>
            <w:tcW w:w="1743" w:type="dxa"/>
            <w:tcBorders>
              <w:top w:val="nil"/>
              <w:left w:val="nil"/>
              <w:bottom w:val="single" w:sz="4" w:space="0" w:color="auto"/>
              <w:right w:val="single" w:sz="8" w:space="0" w:color="auto"/>
            </w:tcBorders>
            <w:noWrap/>
            <w:vAlign w:val="center"/>
            <w:hideMark/>
          </w:tcPr>
          <w:p w14:paraId="4E0D2AD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123.3612</w:t>
            </w:r>
          </w:p>
        </w:tc>
      </w:tr>
      <w:tr w:rsidR="00951C1A" w:rsidRPr="00353F49" w14:paraId="240C83FB"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165C4B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9</w:t>
            </w:r>
          </w:p>
        </w:tc>
        <w:tc>
          <w:tcPr>
            <w:tcW w:w="728" w:type="dxa"/>
            <w:tcBorders>
              <w:top w:val="nil"/>
              <w:left w:val="single" w:sz="8" w:space="0" w:color="auto"/>
              <w:bottom w:val="nil"/>
              <w:right w:val="single" w:sz="8" w:space="0" w:color="auto"/>
            </w:tcBorders>
            <w:noWrap/>
            <w:vAlign w:val="center"/>
            <w:hideMark/>
          </w:tcPr>
          <w:p w14:paraId="0837506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50</w:t>
            </w:r>
          </w:p>
        </w:tc>
        <w:tc>
          <w:tcPr>
            <w:tcW w:w="1743" w:type="dxa"/>
            <w:tcBorders>
              <w:top w:val="nil"/>
              <w:left w:val="nil"/>
              <w:bottom w:val="single" w:sz="4" w:space="0" w:color="auto"/>
              <w:right w:val="single" w:sz="8" w:space="0" w:color="auto"/>
            </w:tcBorders>
            <w:noWrap/>
            <w:vAlign w:val="center"/>
            <w:hideMark/>
          </w:tcPr>
          <w:p w14:paraId="4D146FA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154.7791</w:t>
            </w:r>
          </w:p>
        </w:tc>
      </w:tr>
      <w:tr w:rsidR="00951C1A" w:rsidRPr="00353F49" w14:paraId="270B342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0F30090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11.3</w:t>
            </w:r>
          </w:p>
        </w:tc>
        <w:tc>
          <w:tcPr>
            <w:tcW w:w="728" w:type="dxa"/>
            <w:tcBorders>
              <w:top w:val="single" w:sz="4" w:space="0" w:color="auto"/>
              <w:left w:val="single" w:sz="8" w:space="0" w:color="auto"/>
              <w:bottom w:val="single" w:sz="4" w:space="0" w:color="auto"/>
              <w:right w:val="single" w:sz="8" w:space="0" w:color="auto"/>
            </w:tcBorders>
            <w:noWrap/>
            <w:vAlign w:val="center"/>
            <w:hideMark/>
          </w:tcPr>
          <w:p w14:paraId="40D63684"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60</w:t>
            </w:r>
          </w:p>
        </w:tc>
        <w:tc>
          <w:tcPr>
            <w:tcW w:w="1743" w:type="dxa"/>
            <w:tcBorders>
              <w:top w:val="nil"/>
              <w:left w:val="nil"/>
              <w:bottom w:val="single" w:sz="4" w:space="0" w:color="auto"/>
              <w:right w:val="single" w:sz="8" w:space="0" w:color="auto"/>
            </w:tcBorders>
            <w:noWrap/>
            <w:vAlign w:val="center"/>
            <w:hideMark/>
          </w:tcPr>
          <w:p w14:paraId="74F646E8"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186.198</w:t>
            </w:r>
          </w:p>
        </w:tc>
      </w:tr>
      <w:tr w:rsidR="00951C1A" w:rsidRPr="00353F49" w14:paraId="44673C4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3DBCDF2"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36</w:t>
            </w:r>
          </w:p>
        </w:tc>
        <w:tc>
          <w:tcPr>
            <w:tcW w:w="728" w:type="dxa"/>
            <w:tcBorders>
              <w:top w:val="nil"/>
              <w:left w:val="single" w:sz="8" w:space="0" w:color="auto"/>
              <w:bottom w:val="single" w:sz="4" w:space="0" w:color="auto"/>
              <w:right w:val="single" w:sz="8" w:space="0" w:color="auto"/>
            </w:tcBorders>
            <w:noWrap/>
            <w:vAlign w:val="center"/>
            <w:hideMark/>
          </w:tcPr>
          <w:p w14:paraId="5278B5B3"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70</w:t>
            </w:r>
          </w:p>
        </w:tc>
        <w:tc>
          <w:tcPr>
            <w:tcW w:w="1743" w:type="dxa"/>
            <w:tcBorders>
              <w:top w:val="nil"/>
              <w:left w:val="nil"/>
              <w:bottom w:val="single" w:sz="4" w:space="0" w:color="auto"/>
              <w:right w:val="single" w:sz="8" w:space="0" w:color="auto"/>
            </w:tcBorders>
            <w:noWrap/>
            <w:vAlign w:val="center"/>
            <w:hideMark/>
          </w:tcPr>
          <w:p w14:paraId="7BDF665F"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217.7175</w:t>
            </w:r>
          </w:p>
        </w:tc>
      </w:tr>
      <w:tr w:rsidR="00951C1A" w:rsidRPr="00353F49" w14:paraId="696E315D" w14:textId="77777777" w:rsidTr="009D5359">
        <w:trPr>
          <w:trHeight w:val="318"/>
          <w:jc w:val="center"/>
        </w:trPr>
        <w:tc>
          <w:tcPr>
            <w:tcW w:w="1004" w:type="dxa"/>
            <w:tcBorders>
              <w:top w:val="nil"/>
              <w:left w:val="single" w:sz="8" w:space="0" w:color="auto"/>
              <w:bottom w:val="single" w:sz="8" w:space="0" w:color="auto"/>
              <w:right w:val="nil"/>
            </w:tcBorders>
            <w:noWrap/>
            <w:vAlign w:val="center"/>
            <w:hideMark/>
          </w:tcPr>
          <w:p w14:paraId="477F5943"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59.7</w:t>
            </w:r>
          </w:p>
        </w:tc>
        <w:tc>
          <w:tcPr>
            <w:tcW w:w="728" w:type="dxa"/>
            <w:tcBorders>
              <w:top w:val="nil"/>
              <w:left w:val="single" w:sz="8" w:space="0" w:color="auto"/>
              <w:bottom w:val="single" w:sz="8" w:space="0" w:color="auto"/>
              <w:right w:val="single" w:sz="8" w:space="0" w:color="auto"/>
            </w:tcBorders>
            <w:noWrap/>
            <w:vAlign w:val="center"/>
            <w:hideMark/>
          </w:tcPr>
          <w:p w14:paraId="7B903C6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80</w:t>
            </w:r>
          </w:p>
        </w:tc>
        <w:tc>
          <w:tcPr>
            <w:tcW w:w="1743" w:type="dxa"/>
            <w:tcBorders>
              <w:top w:val="nil"/>
              <w:left w:val="nil"/>
              <w:bottom w:val="single" w:sz="8" w:space="0" w:color="auto"/>
              <w:right w:val="single" w:sz="8" w:space="0" w:color="auto"/>
            </w:tcBorders>
            <w:noWrap/>
            <w:vAlign w:val="center"/>
            <w:hideMark/>
          </w:tcPr>
          <w:p w14:paraId="676A05D2"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249.205</w:t>
            </w:r>
          </w:p>
        </w:tc>
      </w:tr>
    </w:tbl>
    <w:p w14:paraId="2383A7C8" w14:textId="77777777" w:rsidR="00287F97" w:rsidRPr="00353F49" w:rsidRDefault="00287F97" w:rsidP="00353F49">
      <w:pPr>
        <w:spacing w:line="360" w:lineRule="auto"/>
        <w:jc w:val="both"/>
        <w:rPr>
          <w:rFonts w:ascii="Arial" w:eastAsiaTheme="minorEastAsia" w:hAnsi="Arial" w:cs="Arial"/>
          <w:b/>
          <w:bCs/>
          <w:sz w:val="24"/>
          <w:szCs w:val="24"/>
          <w:u w:val="single"/>
        </w:rPr>
      </w:pPr>
    </w:p>
    <w:p w14:paraId="1163F517" w14:textId="77777777" w:rsidR="009C010A" w:rsidRDefault="009C010A" w:rsidP="00353F49">
      <w:pPr>
        <w:spacing w:line="360" w:lineRule="auto"/>
        <w:jc w:val="both"/>
        <w:rPr>
          <w:rFonts w:ascii="Arial" w:eastAsiaTheme="minorEastAsia" w:hAnsi="Arial" w:cs="Arial"/>
          <w:b/>
          <w:bCs/>
          <w:sz w:val="24"/>
          <w:szCs w:val="24"/>
          <w:u w:val="single"/>
        </w:rPr>
      </w:pPr>
    </w:p>
    <w:p w14:paraId="156A0988" w14:textId="77777777" w:rsidR="009C010A" w:rsidRDefault="009C010A" w:rsidP="00353F49">
      <w:pPr>
        <w:spacing w:line="360" w:lineRule="auto"/>
        <w:jc w:val="both"/>
        <w:rPr>
          <w:rFonts w:ascii="Arial" w:eastAsiaTheme="minorEastAsia" w:hAnsi="Arial" w:cs="Arial"/>
          <w:b/>
          <w:bCs/>
          <w:sz w:val="24"/>
          <w:szCs w:val="24"/>
          <w:u w:val="single"/>
        </w:rPr>
      </w:pPr>
    </w:p>
    <w:p w14:paraId="2EAC694D" w14:textId="77777777" w:rsidR="009C010A" w:rsidRDefault="009C010A" w:rsidP="00353F49">
      <w:pPr>
        <w:spacing w:line="360" w:lineRule="auto"/>
        <w:jc w:val="both"/>
        <w:rPr>
          <w:rFonts w:ascii="Arial" w:eastAsiaTheme="minorEastAsia" w:hAnsi="Arial" w:cs="Arial"/>
          <w:b/>
          <w:bCs/>
          <w:sz w:val="24"/>
          <w:szCs w:val="24"/>
          <w:u w:val="single"/>
        </w:rPr>
      </w:pPr>
    </w:p>
    <w:p w14:paraId="562A95EB" w14:textId="77777777" w:rsidR="009C010A" w:rsidRDefault="009C010A" w:rsidP="00353F49">
      <w:pPr>
        <w:spacing w:line="360" w:lineRule="auto"/>
        <w:jc w:val="both"/>
        <w:rPr>
          <w:rFonts w:ascii="Arial" w:eastAsiaTheme="minorEastAsia" w:hAnsi="Arial" w:cs="Arial"/>
          <w:b/>
          <w:bCs/>
          <w:sz w:val="24"/>
          <w:szCs w:val="24"/>
          <w:u w:val="single"/>
        </w:rPr>
      </w:pPr>
    </w:p>
    <w:p w14:paraId="5F9DFD81" w14:textId="77777777" w:rsidR="009C010A" w:rsidRDefault="009C010A" w:rsidP="00353F49">
      <w:pPr>
        <w:spacing w:line="360" w:lineRule="auto"/>
        <w:jc w:val="both"/>
        <w:rPr>
          <w:rFonts w:ascii="Arial" w:eastAsiaTheme="minorEastAsia" w:hAnsi="Arial" w:cs="Arial"/>
          <w:b/>
          <w:bCs/>
          <w:sz w:val="24"/>
          <w:szCs w:val="24"/>
          <w:u w:val="single"/>
        </w:rPr>
      </w:pPr>
    </w:p>
    <w:p w14:paraId="393BA6A3" w14:textId="77777777" w:rsidR="009C010A" w:rsidRDefault="009C010A" w:rsidP="00353F49">
      <w:pPr>
        <w:spacing w:line="360" w:lineRule="auto"/>
        <w:jc w:val="both"/>
        <w:rPr>
          <w:rFonts w:ascii="Arial" w:eastAsiaTheme="minorEastAsia" w:hAnsi="Arial" w:cs="Arial"/>
          <w:b/>
          <w:bCs/>
          <w:sz w:val="24"/>
          <w:szCs w:val="24"/>
          <w:u w:val="single"/>
        </w:rPr>
      </w:pPr>
    </w:p>
    <w:p w14:paraId="6CDA98E8" w14:textId="77777777" w:rsidR="009C010A" w:rsidRDefault="009C010A" w:rsidP="00353F49">
      <w:pPr>
        <w:spacing w:line="360" w:lineRule="auto"/>
        <w:jc w:val="both"/>
        <w:rPr>
          <w:rFonts w:ascii="Arial" w:eastAsiaTheme="minorEastAsia" w:hAnsi="Arial" w:cs="Arial"/>
          <w:b/>
          <w:bCs/>
          <w:sz w:val="24"/>
          <w:szCs w:val="24"/>
          <w:u w:val="single"/>
        </w:rPr>
      </w:pPr>
    </w:p>
    <w:p w14:paraId="7C66D396" w14:textId="14A08352" w:rsidR="003228D8" w:rsidRPr="00353F49" w:rsidRDefault="003228D8" w:rsidP="00353F49">
      <w:pPr>
        <w:spacing w:line="360" w:lineRule="auto"/>
        <w:jc w:val="both"/>
        <w:rPr>
          <w:rFonts w:ascii="Arial" w:eastAsiaTheme="minorEastAsia" w:hAnsi="Arial" w:cs="Arial"/>
          <w:b/>
          <w:bCs/>
          <w:sz w:val="24"/>
          <w:szCs w:val="24"/>
          <w:u w:val="single"/>
        </w:rPr>
      </w:pPr>
      <w:r w:rsidRPr="00353F49">
        <w:rPr>
          <w:rFonts w:ascii="Arial" w:eastAsiaTheme="minorEastAsia" w:hAnsi="Arial" w:cs="Arial"/>
          <w:b/>
          <w:bCs/>
          <w:sz w:val="24"/>
          <w:szCs w:val="24"/>
          <w:u w:val="single"/>
          <w:rtl/>
        </w:rPr>
        <w:t>דיון ומסקנות:</w:t>
      </w:r>
    </w:p>
    <w:p w14:paraId="5ACFA4FC" w14:textId="6375A22A" w:rsidR="005B5808" w:rsidRPr="005C5321" w:rsidRDefault="005A7093" w:rsidP="00353F49">
      <w:pPr>
        <w:spacing w:line="360" w:lineRule="auto"/>
        <w:jc w:val="both"/>
        <w:rPr>
          <w:rFonts w:ascii="Arial" w:eastAsiaTheme="minorEastAsia" w:hAnsi="Arial" w:cs="Arial"/>
          <w:sz w:val="24"/>
          <w:szCs w:val="24"/>
          <w:rtl/>
        </w:rPr>
      </w:pPr>
      <w:r w:rsidRPr="005C5321">
        <w:rPr>
          <w:rFonts w:ascii="Arial" w:eastAsiaTheme="minorEastAsia" w:hAnsi="Arial" w:cs="Arial"/>
          <w:sz w:val="24"/>
          <w:szCs w:val="24"/>
          <w:rtl/>
        </w:rPr>
        <w:t>למרות הניסיון המוקדם שלנו להשתמש בשלושת השיטות, ש</w:t>
      </w:r>
      <w:r w:rsidR="000760F9" w:rsidRPr="005C5321">
        <w:rPr>
          <w:rFonts w:ascii="Arial" w:eastAsiaTheme="minorEastAsia" w:hAnsi="Arial" w:cs="Arial"/>
          <w:sz w:val="24"/>
          <w:szCs w:val="24"/>
          <w:rtl/>
        </w:rPr>
        <w:t>נ</w:t>
      </w:r>
      <w:r w:rsidRPr="005C5321">
        <w:rPr>
          <w:rFonts w:ascii="Arial" w:eastAsiaTheme="minorEastAsia" w:hAnsi="Arial" w:cs="Arial"/>
          <w:sz w:val="24"/>
          <w:szCs w:val="24"/>
          <w:rtl/>
        </w:rPr>
        <w:t xml:space="preserve">י פקטורים הטו את הכף לטובתה של </w:t>
      </w:r>
      <w:r w:rsidR="004509E3" w:rsidRPr="005C5321">
        <w:rPr>
          <w:rFonts w:ascii="Arial" w:eastAsiaTheme="minorEastAsia" w:hAnsi="Arial" w:cs="Arial"/>
          <w:sz w:val="24"/>
          <w:szCs w:val="24"/>
          <w:rtl/>
        </w:rPr>
        <w:t>שיטת-החצייה: דרישת הסף של התוכנה הייתה ספירה מדויקת של המספר השורשים הקטן מזה שאנו מחפשים, ו</w:t>
      </w:r>
      <w:r w:rsidR="001D3DDD" w:rsidRPr="005C5321">
        <w:rPr>
          <w:rFonts w:ascii="Arial" w:eastAsiaTheme="minorEastAsia" w:hAnsi="Arial" w:cs="Arial"/>
          <w:sz w:val="24"/>
          <w:szCs w:val="24"/>
          <w:rtl/>
        </w:rPr>
        <w:t>דבר זה דורש שליטה מהודקת יותר באיקס ומכאן שהדבר יעלה בזמן-ריצה במידה וננסה להשתמש בשיטה בה השליטה באיקס לא אינהרנטית</w:t>
      </w:r>
      <w:r w:rsidR="000760F9" w:rsidRPr="005C5321">
        <w:rPr>
          <w:rFonts w:ascii="Arial" w:eastAsiaTheme="minorEastAsia" w:hAnsi="Arial" w:cs="Arial"/>
          <w:sz w:val="24"/>
          <w:szCs w:val="24"/>
          <w:rtl/>
        </w:rPr>
        <w:t xml:space="preserve">; הפקטור השני </w:t>
      </w:r>
      <w:r w:rsidR="00D16C68" w:rsidRPr="005C5321">
        <w:rPr>
          <w:rFonts w:ascii="Arial" w:eastAsiaTheme="minorEastAsia" w:hAnsi="Arial" w:cs="Arial"/>
          <w:sz w:val="24"/>
          <w:szCs w:val="24"/>
          <w:rtl/>
        </w:rPr>
        <w:lastRenderedPageBreak/>
        <w:t>הוא ש</w:t>
      </w:r>
      <w:r w:rsidR="000F7ED2" w:rsidRPr="005C5321">
        <w:rPr>
          <w:rFonts w:ascii="Arial" w:eastAsiaTheme="minorEastAsia" w:hAnsi="Arial" w:cs="Arial"/>
          <w:sz w:val="24"/>
          <w:szCs w:val="24"/>
          <w:rtl/>
        </w:rPr>
        <w:t>שתי השיטות המבוססות על שיפועי-מיתרים רגישות ל"מישורים" – טווח איקסים בו ה</w:t>
      </w:r>
      <w:r w:rsidR="00004B63" w:rsidRPr="005C5321">
        <w:rPr>
          <w:rFonts w:ascii="Arial" w:eastAsiaTheme="minorEastAsia" w:hAnsi="Arial" w:cs="Arial"/>
          <w:sz w:val="24"/>
          <w:szCs w:val="24"/>
          <w:rtl/>
        </w:rPr>
        <w:t xml:space="preserve">שיפוע מינימלי, ולכן כל שימוש בשיטת ניוטון-רפסון לדוגמא יגרור הפרשים מאד גדולים בין </w:t>
      </w:r>
      <w:r w:rsidR="00F4010A" w:rsidRPr="005C5321">
        <w:rPr>
          <w:rFonts w:ascii="Arial" w:eastAsiaTheme="minorEastAsia" w:hAnsi="Arial" w:cs="Arial"/>
          <w:sz w:val="24"/>
          <w:szCs w:val="24"/>
          <w:rtl/>
        </w:rPr>
        <w:t>האיקס הראשוני לחדש (מה שהתבטא במהלך הניסיונות המוקדמים שלנו באיקסים שליליים וגדולים בשניים-שלושה סדרי-גודל מהרצוי</w:t>
      </w:r>
      <w:r w:rsidR="008F574E" w:rsidRPr="005C5321">
        <w:rPr>
          <w:rFonts w:ascii="Arial" w:eastAsiaTheme="minorEastAsia" w:hAnsi="Arial" w:cs="Arial"/>
          <w:sz w:val="24"/>
          <w:szCs w:val="24"/>
          <w:rtl/>
        </w:rPr>
        <w:t xml:space="preserve">) או ידרוש שימוש במגבילים חזקים שיסכלו כל תקווה להאיץ את תהליך ההכנסות של </w:t>
      </w:r>
      <w:r w:rsidR="00AF155E" w:rsidRPr="005C5321">
        <w:rPr>
          <w:rFonts w:ascii="Arial" w:eastAsiaTheme="minorEastAsia" w:hAnsi="Arial" w:cs="Arial"/>
          <w:sz w:val="24"/>
          <w:szCs w:val="24"/>
          <w:rtl/>
        </w:rPr>
        <w:t>הפונקציה ביחס לשימוש פשטני בהרבה שיטת החצייה.</w:t>
      </w:r>
      <w:r w:rsidR="006408D4" w:rsidRPr="005C5321">
        <w:rPr>
          <w:rFonts w:ascii="Arial" w:eastAsiaTheme="minorEastAsia" w:hAnsi="Arial" w:cs="Arial"/>
          <w:sz w:val="24"/>
          <w:szCs w:val="24"/>
          <w:rtl/>
        </w:rPr>
        <w:br/>
        <w:t>למרות שנראה שהקוד יעיל מספיק כשהוא מנצח את</w:t>
      </w:r>
      <w:r w:rsidR="00682B23" w:rsidRPr="005C5321">
        <w:rPr>
          <w:rFonts w:ascii="Arial" w:eastAsiaTheme="minorEastAsia" w:hAnsi="Arial" w:cs="Arial"/>
          <w:sz w:val="24"/>
          <w:szCs w:val="24"/>
          <w:rtl/>
        </w:rPr>
        <w:t xml:space="preserve"> ה-</w:t>
      </w:r>
      <w:r w:rsidR="00682B23" w:rsidRPr="005C5321">
        <w:rPr>
          <w:rFonts w:ascii="Arial" w:eastAsiaTheme="minorEastAsia" w:hAnsi="Arial" w:cs="Arial"/>
          <w:sz w:val="24"/>
          <w:szCs w:val="24"/>
        </w:rPr>
        <w:t>AI</w:t>
      </w:r>
      <w:r w:rsidR="005C5321">
        <w:rPr>
          <w:rFonts w:ascii="Arial" w:eastAsiaTheme="minorEastAsia" w:hAnsi="Arial" w:cs="Arial" w:hint="cs"/>
          <w:sz w:val="24"/>
          <w:szCs w:val="24"/>
          <w:rtl/>
        </w:rPr>
        <w:t xml:space="preserve"> [הערה קטנה </w:t>
      </w:r>
      <w:r w:rsidR="005C5321">
        <w:rPr>
          <w:rFonts w:ascii="Arial" w:eastAsiaTheme="minorEastAsia" w:hAnsi="Arial" w:cs="Arial"/>
          <w:sz w:val="24"/>
          <w:szCs w:val="24"/>
          <w:rtl/>
        </w:rPr>
        <w:t>–</w:t>
      </w:r>
      <w:r w:rsidR="005C5321">
        <w:rPr>
          <w:rFonts w:ascii="Arial" w:eastAsiaTheme="minorEastAsia" w:hAnsi="Arial" w:cs="Arial" w:hint="cs"/>
          <w:sz w:val="24"/>
          <w:szCs w:val="24"/>
          <w:rtl/>
        </w:rPr>
        <w:t xml:space="preserve"> </w:t>
      </w:r>
      <w:r w:rsidR="00353978">
        <w:rPr>
          <w:rFonts w:ascii="Arial" w:eastAsiaTheme="minorEastAsia" w:hAnsi="Arial" w:cs="Arial" w:hint="cs"/>
          <w:sz w:val="24"/>
          <w:szCs w:val="24"/>
          <w:rtl/>
        </w:rPr>
        <w:t>מבחני הביצועים של הקוד היו מעט לא הוגנים, היות שהטולרנס של הקודים שונה בשני סדרי גודל. כעת פשוט מאוחר מכדי להריץ את כולם שוב]</w:t>
      </w:r>
      <w:r w:rsidR="007A3161">
        <w:rPr>
          <w:rFonts w:ascii="Arial" w:eastAsiaTheme="minorEastAsia" w:hAnsi="Arial" w:cs="Arial" w:hint="cs"/>
          <w:sz w:val="24"/>
          <w:szCs w:val="24"/>
          <w:rtl/>
        </w:rPr>
        <w:t>,</w:t>
      </w:r>
      <w:r w:rsidR="006408D4" w:rsidRPr="005C5321">
        <w:rPr>
          <w:rFonts w:ascii="Arial" w:eastAsiaTheme="minorEastAsia" w:hAnsi="Arial" w:cs="Arial"/>
          <w:sz w:val="24"/>
          <w:szCs w:val="24"/>
          <w:rtl/>
        </w:rPr>
        <w:t xml:space="preserve"> </w:t>
      </w:r>
      <w:r w:rsidR="003444B5" w:rsidRPr="005C5321">
        <w:rPr>
          <w:rFonts w:ascii="Arial" w:eastAsiaTheme="minorEastAsia" w:hAnsi="Arial" w:cs="Arial"/>
          <w:sz w:val="24"/>
          <w:szCs w:val="24"/>
          <w:rtl/>
        </w:rPr>
        <w:t>סביר ש</w:t>
      </w:r>
      <w:r w:rsidR="00701026" w:rsidRPr="005C5321">
        <w:rPr>
          <w:rFonts w:ascii="Arial" w:eastAsiaTheme="minorEastAsia" w:hAnsi="Arial" w:cs="Arial"/>
          <w:sz w:val="24"/>
          <w:szCs w:val="24"/>
          <w:rtl/>
        </w:rPr>
        <w:t>ניתן לשפר את יעילות הקוד עם שליטה מהודקת יותר בפרמטרים</w:t>
      </w:r>
      <w:r w:rsidR="00250506" w:rsidRPr="005C5321">
        <w:rPr>
          <w:rFonts w:ascii="Arial" w:eastAsiaTheme="minorEastAsia" w:hAnsi="Arial" w:cs="Arial"/>
          <w:sz w:val="24"/>
          <w:szCs w:val="24"/>
          <w:rtl/>
        </w:rPr>
        <w:t xml:space="preserve"> (גודל צעד מדויק יותר), לעשות אותו רובוסטי יותר</w:t>
      </w:r>
      <w:r w:rsidR="003C3D7B" w:rsidRPr="005C5321">
        <w:rPr>
          <w:rFonts w:ascii="Arial" w:eastAsiaTheme="minorEastAsia" w:hAnsi="Arial" w:cs="Arial"/>
          <w:sz w:val="24"/>
          <w:szCs w:val="24"/>
          <w:rtl/>
        </w:rPr>
        <w:t xml:space="preserve"> עם יותר מבחני-כשל ופעולה בהתאם במקום כישלון</w:t>
      </w:r>
      <w:r w:rsidR="006408D4" w:rsidRPr="005C5321">
        <w:rPr>
          <w:rFonts w:ascii="Arial" w:eastAsiaTheme="minorEastAsia" w:hAnsi="Arial" w:cs="Arial"/>
          <w:sz w:val="24"/>
          <w:szCs w:val="24"/>
          <w:rtl/>
        </w:rPr>
        <w:t xml:space="preserve"> </w:t>
      </w:r>
      <w:r w:rsidR="00682B23" w:rsidRPr="005C5321">
        <w:rPr>
          <w:rFonts w:ascii="Arial" w:eastAsiaTheme="minorEastAsia" w:hAnsi="Arial" w:cs="Arial"/>
          <w:sz w:val="24"/>
          <w:szCs w:val="24"/>
          <w:rtl/>
        </w:rPr>
        <w:t>שנזרק למשתמש ול</w:t>
      </w:r>
      <w:r w:rsidR="00E51C32" w:rsidRPr="005C5321">
        <w:rPr>
          <w:rFonts w:ascii="Arial" w:eastAsiaTheme="minorEastAsia" w:hAnsi="Arial" w:cs="Arial"/>
          <w:sz w:val="24"/>
          <w:szCs w:val="24"/>
          <w:rtl/>
        </w:rPr>
        <w:t>הבין את המתמטיקה של הפונקציה טוב יותר כדי להיות ודאיים בנוגע לאוסילציות. כמו כן, סביר שניתן לשפר את הקוד של ה-</w:t>
      </w:r>
      <w:r w:rsidR="00E51C32" w:rsidRPr="005C5321">
        <w:rPr>
          <w:rFonts w:ascii="Arial" w:eastAsiaTheme="minorEastAsia" w:hAnsi="Arial" w:cs="Arial"/>
          <w:sz w:val="24"/>
          <w:szCs w:val="24"/>
        </w:rPr>
        <w:t>AI</w:t>
      </w:r>
      <w:r w:rsidR="00E51C32" w:rsidRPr="005C5321">
        <w:rPr>
          <w:rFonts w:ascii="Arial" w:eastAsiaTheme="minorEastAsia" w:hAnsi="Arial" w:cs="Arial"/>
          <w:sz w:val="24"/>
          <w:szCs w:val="24"/>
          <w:rtl/>
        </w:rPr>
        <w:t xml:space="preserve"> מעבר למה שעשינו</w:t>
      </w:r>
      <w:r w:rsidR="009B1DA3" w:rsidRPr="005C5321">
        <w:rPr>
          <w:rFonts w:ascii="Arial" w:eastAsiaTheme="minorEastAsia" w:hAnsi="Arial" w:cs="Arial"/>
          <w:sz w:val="24"/>
          <w:szCs w:val="24"/>
          <w:rtl/>
        </w:rPr>
        <w:t>, ולהתאים אותו הרבה יותר לשורשים גדולים מ-1, השורש היחידי בו הוא באמת מהיר.</w:t>
      </w:r>
    </w:p>
    <w:p w14:paraId="3854E765" w14:textId="77777777" w:rsidR="006015B1" w:rsidRDefault="006015B1" w:rsidP="00353F49">
      <w:pPr>
        <w:spacing w:line="360" w:lineRule="auto"/>
        <w:jc w:val="both"/>
        <w:rPr>
          <w:rFonts w:ascii="Arial" w:eastAsiaTheme="minorEastAsia" w:hAnsi="Arial" w:cs="Arial"/>
          <w:i/>
          <w:iCs/>
          <w:sz w:val="24"/>
          <w:szCs w:val="24"/>
          <w:rtl/>
        </w:rPr>
      </w:pPr>
    </w:p>
    <w:p w14:paraId="74EEA816" w14:textId="77777777" w:rsidR="00AE109B" w:rsidRDefault="00AE109B" w:rsidP="00353F49">
      <w:pPr>
        <w:spacing w:line="360" w:lineRule="auto"/>
        <w:jc w:val="both"/>
        <w:rPr>
          <w:rFonts w:ascii="Arial" w:eastAsiaTheme="minorEastAsia" w:hAnsi="Arial" w:cs="Arial"/>
          <w:i/>
          <w:iCs/>
          <w:sz w:val="24"/>
          <w:szCs w:val="24"/>
          <w:rtl/>
        </w:rPr>
      </w:pPr>
    </w:p>
    <w:p w14:paraId="327B8D77" w14:textId="77777777" w:rsidR="00AE109B" w:rsidRDefault="00AE109B" w:rsidP="00353F49">
      <w:pPr>
        <w:spacing w:line="360" w:lineRule="auto"/>
        <w:jc w:val="both"/>
        <w:rPr>
          <w:rFonts w:ascii="Arial" w:eastAsiaTheme="minorEastAsia" w:hAnsi="Arial" w:cs="Arial"/>
          <w:i/>
          <w:iCs/>
          <w:sz w:val="24"/>
          <w:szCs w:val="24"/>
          <w:rtl/>
        </w:rPr>
      </w:pPr>
    </w:p>
    <w:p w14:paraId="0D7E236B" w14:textId="77777777" w:rsidR="00AE109B" w:rsidRDefault="00AE109B" w:rsidP="00353F49">
      <w:pPr>
        <w:spacing w:line="360" w:lineRule="auto"/>
        <w:jc w:val="both"/>
        <w:rPr>
          <w:rFonts w:ascii="Arial" w:eastAsiaTheme="minorEastAsia" w:hAnsi="Arial" w:cs="Arial"/>
          <w:i/>
          <w:iCs/>
          <w:sz w:val="24"/>
          <w:szCs w:val="24"/>
          <w:rtl/>
        </w:rPr>
      </w:pPr>
    </w:p>
    <w:p w14:paraId="1032CDE6" w14:textId="77777777" w:rsidR="00AE109B" w:rsidRDefault="00AE109B" w:rsidP="00353F49">
      <w:pPr>
        <w:spacing w:line="360" w:lineRule="auto"/>
        <w:jc w:val="both"/>
        <w:rPr>
          <w:rFonts w:ascii="Arial" w:eastAsiaTheme="minorEastAsia" w:hAnsi="Arial" w:cs="Arial"/>
          <w:i/>
          <w:iCs/>
          <w:sz w:val="24"/>
          <w:szCs w:val="24"/>
          <w:rtl/>
        </w:rPr>
      </w:pPr>
    </w:p>
    <w:p w14:paraId="2A9D3840" w14:textId="77777777" w:rsidR="00AE109B" w:rsidRDefault="00AE109B" w:rsidP="00353F49">
      <w:pPr>
        <w:spacing w:line="360" w:lineRule="auto"/>
        <w:jc w:val="both"/>
        <w:rPr>
          <w:rFonts w:ascii="Arial" w:eastAsiaTheme="minorEastAsia" w:hAnsi="Arial" w:cs="Arial"/>
          <w:i/>
          <w:iCs/>
          <w:sz w:val="24"/>
          <w:szCs w:val="24"/>
          <w:rtl/>
        </w:rPr>
      </w:pPr>
    </w:p>
    <w:p w14:paraId="11CA0273" w14:textId="77777777" w:rsidR="00AE109B" w:rsidRDefault="00AE109B" w:rsidP="00353F49">
      <w:pPr>
        <w:spacing w:line="360" w:lineRule="auto"/>
        <w:jc w:val="both"/>
        <w:rPr>
          <w:rFonts w:ascii="Arial" w:eastAsiaTheme="minorEastAsia" w:hAnsi="Arial" w:cs="Arial"/>
          <w:i/>
          <w:iCs/>
          <w:sz w:val="24"/>
          <w:szCs w:val="24"/>
          <w:rtl/>
        </w:rPr>
      </w:pPr>
    </w:p>
    <w:p w14:paraId="0379C6C4" w14:textId="77777777" w:rsidR="00AE109B" w:rsidRDefault="00AE109B" w:rsidP="00353F49">
      <w:pPr>
        <w:spacing w:line="360" w:lineRule="auto"/>
        <w:jc w:val="both"/>
        <w:rPr>
          <w:rFonts w:ascii="Arial" w:eastAsiaTheme="minorEastAsia" w:hAnsi="Arial" w:cs="Arial"/>
          <w:i/>
          <w:iCs/>
          <w:sz w:val="24"/>
          <w:szCs w:val="24"/>
          <w:rtl/>
        </w:rPr>
      </w:pPr>
    </w:p>
    <w:p w14:paraId="14E8993F" w14:textId="77777777" w:rsidR="00AE109B" w:rsidRDefault="00AE109B" w:rsidP="00353F49">
      <w:pPr>
        <w:spacing w:line="360" w:lineRule="auto"/>
        <w:jc w:val="both"/>
        <w:rPr>
          <w:rFonts w:ascii="Arial" w:eastAsiaTheme="minorEastAsia" w:hAnsi="Arial" w:cs="Arial"/>
          <w:i/>
          <w:iCs/>
          <w:sz w:val="24"/>
          <w:szCs w:val="24"/>
          <w:rtl/>
        </w:rPr>
      </w:pPr>
    </w:p>
    <w:p w14:paraId="6C29AB40" w14:textId="77777777" w:rsidR="00AE109B" w:rsidRPr="00353F49" w:rsidRDefault="00AE109B" w:rsidP="00353F49">
      <w:pPr>
        <w:spacing w:line="360" w:lineRule="auto"/>
        <w:jc w:val="both"/>
        <w:rPr>
          <w:rFonts w:ascii="Arial" w:eastAsiaTheme="minorEastAsia" w:hAnsi="Arial" w:cs="Arial"/>
          <w:i/>
          <w:iCs/>
          <w:sz w:val="24"/>
          <w:szCs w:val="24"/>
          <w:rtl/>
        </w:rPr>
      </w:pPr>
    </w:p>
    <w:p w14:paraId="07413B6C" w14:textId="7654232B" w:rsidR="004B6999" w:rsidRPr="00353F49" w:rsidRDefault="004B6999"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t xml:space="preserve">השוואה בין הפתרון </w:t>
      </w:r>
      <w:r w:rsidR="004A1F5E" w:rsidRPr="00353F49">
        <w:rPr>
          <w:rFonts w:ascii="Arial" w:eastAsiaTheme="minorEastAsia" w:hAnsi="Arial" w:cs="Arial"/>
          <w:b/>
          <w:bCs/>
          <w:sz w:val="24"/>
          <w:szCs w:val="24"/>
          <w:u w:val="single"/>
          <w:rtl/>
        </w:rPr>
        <w:t>שלנו לפתרון ה-</w:t>
      </w:r>
      <w:r w:rsidR="004A1F5E" w:rsidRPr="00353F49">
        <w:rPr>
          <w:rFonts w:ascii="Arial" w:eastAsiaTheme="minorEastAsia" w:hAnsi="Arial" w:cs="Arial"/>
          <w:b/>
          <w:bCs/>
          <w:sz w:val="24"/>
          <w:szCs w:val="24"/>
          <w:u w:val="single"/>
        </w:rPr>
        <w:t>AI</w:t>
      </w:r>
      <w:r w:rsidR="004A1F5E" w:rsidRPr="00353F49">
        <w:rPr>
          <w:rFonts w:ascii="Arial" w:eastAsiaTheme="minorEastAsia" w:hAnsi="Arial" w:cs="Arial"/>
          <w:b/>
          <w:bCs/>
          <w:sz w:val="24"/>
          <w:szCs w:val="24"/>
          <w:u w:val="single"/>
          <w:rtl/>
        </w:rPr>
        <w:t>:</w:t>
      </w:r>
    </w:p>
    <w:p w14:paraId="779570A3" w14:textId="2ABA9D97" w:rsidR="004A1F5E" w:rsidRPr="00353F49" w:rsidRDefault="004A1F5E"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השתמשנו בעיקר ב-</w:t>
      </w:r>
      <w:r w:rsidRPr="00353F49">
        <w:rPr>
          <w:rFonts w:ascii="Arial" w:eastAsiaTheme="minorEastAsia" w:hAnsi="Arial" w:cs="Arial"/>
          <w:sz w:val="24"/>
          <w:szCs w:val="24"/>
        </w:rPr>
        <w:t>Gemini 3</w:t>
      </w:r>
      <w:r w:rsidR="003E2521" w:rsidRPr="00353F49">
        <w:rPr>
          <w:rFonts w:ascii="Arial" w:eastAsiaTheme="minorEastAsia" w:hAnsi="Arial" w:cs="Arial"/>
          <w:sz w:val="24"/>
          <w:szCs w:val="24"/>
        </w:rPr>
        <w:t xml:space="preserve"> Pro</w:t>
      </w:r>
      <w:r w:rsidRPr="00353F49">
        <w:rPr>
          <w:rFonts w:ascii="Arial" w:eastAsiaTheme="minorEastAsia" w:hAnsi="Arial" w:cs="Arial"/>
          <w:sz w:val="24"/>
          <w:szCs w:val="24"/>
        </w:rPr>
        <w:t xml:space="preserve"> Th</w:t>
      </w:r>
      <w:r w:rsidR="003E2521" w:rsidRPr="00353F49">
        <w:rPr>
          <w:rFonts w:ascii="Arial" w:eastAsiaTheme="minorEastAsia" w:hAnsi="Arial" w:cs="Arial"/>
          <w:sz w:val="24"/>
          <w:szCs w:val="24"/>
        </w:rPr>
        <w:t>inking</w:t>
      </w:r>
      <w:r w:rsidR="003E2521" w:rsidRPr="00353F49">
        <w:rPr>
          <w:rFonts w:ascii="Arial" w:eastAsiaTheme="minorEastAsia" w:hAnsi="Arial" w:cs="Arial"/>
          <w:sz w:val="24"/>
          <w:szCs w:val="24"/>
          <w:rtl/>
        </w:rPr>
        <w:t xml:space="preserve"> (לטובת הכתיבה עצמה של הקוד) ומעט ב-</w:t>
      </w:r>
      <w:r w:rsidR="00B4229A" w:rsidRPr="00353F49">
        <w:rPr>
          <w:rFonts w:ascii="Arial" w:eastAsiaTheme="minorEastAsia" w:hAnsi="Arial" w:cs="Arial"/>
          <w:sz w:val="24"/>
          <w:szCs w:val="24"/>
        </w:rPr>
        <w:t xml:space="preserve"> </w:t>
      </w:r>
      <w:r w:rsidR="003E2521" w:rsidRPr="00353F49">
        <w:rPr>
          <w:rFonts w:ascii="Arial" w:eastAsiaTheme="minorEastAsia" w:hAnsi="Arial" w:cs="Arial"/>
          <w:sz w:val="24"/>
          <w:szCs w:val="24"/>
        </w:rPr>
        <w:t>ChatGPT</w:t>
      </w:r>
      <w:r w:rsidR="00736EE1" w:rsidRPr="00353F49">
        <w:rPr>
          <w:rFonts w:ascii="Arial" w:eastAsiaTheme="minorEastAsia" w:hAnsi="Arial" w:cs="Arial"/>
          <w:sz w:val="24"/>
          <w:szCs w:val="24"/>
          <w:rtl/>
        </w:rPr>
        <w:t xml:space="preserve"> </w:t>
      </w:r>
      <w:r w:rsidR="0074118E" w:rsidRPr="00353F49">
        <w:rPr>
          <w:rFonts w:ascii="Arial" w:eastAsiaTheme="minorEastAsia" w:hAnsi="Arial" w:cs="Arial"/>
          <w:sz w:val="24"/>
          <w:szCs w:val="24"/>
          <w:rtl/>
        </w:rPr>
        <w:t xml:space="preserve">במודל </w:t>
      </w:r>
      <w:r w:rsidR="0074118E" w:rsidRPr="00353F49">
        <w:rPr>
          <w:rFonts w:ascii="Arial" w:eastAsiaTheme="minorEastAsia" w:hAnsi="Arial" w:cs="Arial"/>
          <w:sz w:val="24"/>
          <w:szCs w:val="24"/>
        </w:rPr>
        <w:t xml:space="preserve">GPT 5.1 </w:t>
      </w:r>
      <w:r w:rsidR="00736EE1" w:rsidRPr="00353F49">
        <w:rPr>
          <w:rFonts w:ascii="Arial" w:eastAsiaTheme="minorEastAsia" w:hAnsi="Arial" w:cs="Arial"/>
          <w:sz w:val="24"/>
          <w:szCs w:val="24"/>
          <w:rtl/>
        </w:rPr>
        <w:t>(בעיקר לצורך בחינה של הקוד ושיפור שלו)</w:t>
      </w:r>
      <w:r w:rsidR="00E27390" w:rsidRPr="00353F49">
        <w:rPr>
          <w:rFonts w:ascii="Arial" w:eastAsiaTheme="minorEastAsia" w:hAnsi="Arial" w:cs="Arial"/>
          <w:sz w:val="24"/>
          <w:szCs w:val="24"/>
        </w:rPr>
        <w:t>.</w:t>
      </w:r>
    </w:p>
    <w:p w14:paraId="4310D469" w14:textId="2364B811" w:rsidR="00E27390" w:rsidRPr="00353F49" w:rsidRDefault="00E27390" w:rsidP="00353F49">
      <w:pPr>
        <w:spacing w:line="360" w:lineRule="auto"/>
        <w:jc w:val="both"/>
        <w:rPr>
          <w:rFonts w:ascii="Arial" w:eastAsiaTheme="minorEastAsia" w:hAnsi="Arial" w:cs="Arial"/>
          <w:sz w:val="24"/>
          <w:szCs w:val="24"/>
        </w:rPr>
      </w:pPr>
      <w:hyperlink r:id="rId11" w:history="1">
        <w:r w:rsidRPr="00353F49">
          <w:rPr>
            <w:rStyle w:val="Hyperlink"/>
            <w:rFonts w:ascii="Arial" w:eastAsiaTheme="minorEastAsia" w:hAnsi="Arial" w:cs="Arial"/>
            <w:sz w:val="24"/>
            <w:szCs w:val="24"/>
          </w:rPr>
          <w:t>https://gemini.google.com/share/56b4fda1cefc</w:t>
        </w:r>
      </w:hyperlink>
    </w:p>
    <w:p w14:paraId="2560914E" w14:textId="4907E818" w:rsidR="00E27390" w:rsidRPr="00353F49" w:rsidRDefault="00DB5DB6" w:rsidP="00353F49">
      <w:pPr>
        <w:spacing w:line="360" w:lineRule="auto"/>
        <w:jc w:val="both"/>
        <w:rPr>
          <w:rFonts w:ascii="Arial" w:hAnsi="Arial" w:cs="Arial"/>
          <w:sz w:val="24"/>
          <w:szCs w:val="24"/>
        </w:rPr>
      </w:pPr>
      <w:hyperlink r:id="rId12" w:history="1">
        <w:r w:rsidRPr="00353F49">
          <w:rPr>
            <w:rStyle w:val="Hyperlink"/>
            <w:rFonts w:ascii="Arial" w:eastAsiaTheme="minorEastAsia" w:hAnsi="Arial" w:cs="Arial"/>
            <w:sz w:val="24"/>
            <w:szCs w:val="24"/>
          </w:rPr>
          <w:t>https://chatgpt.com/share/69360c94-d63c-8004-9617-6796e9e021db</w:t>
        </w:r>
      </w:hyperlink>
    </w:p>
    <w:p w14:paraId="7D506053" w14:textId="780B6D26" w:rsidR="00FB19F7" w:rsidRPr="00353F49" w:rsidRDefault="00FB19F7" w:rsidP="00353F49">
      <w:pPr>
        <w:spacing w:line="360" w:lineRule="auto"/>
        <w:jc w:val="both"/>
        <w:rPr>
          <w:rFonts w:ascii="Arial" w:eastAsiaTheme="minorEastAsia" w:hAnsi="Arial" w:cs="Arial"/>
          <w:sz w:val="24"/>
          <w:szCs w:val="24"/>
        </w:rPr>
      </w:pPr>
      <w:hyperlink r:id="rId13" w:history="1">
        <w:r w:rsidRPr="00353F49">
          <w:rPr>
            <w:rStyle w:val="Hyperlink"/>
            <w:rFonts w:ascii="Arial" w:eastAsiaTheme="minorEastAsia" w:hAnsi="Arial" w:cs="Arial"/>
            <w:sz w:val="24"/>
            <w:szCs w:val="24"/>
          </w:rPr>
          <w:t>https://gemini.google.com/share/d7255ff2f13d</w:t>
        </w:r>
      </w:hyperlink>
      <w:r w:rsidRPr="00353F49">
        <w:rPr>
          <w:rFonts w:ascii="Arial" w:eastAsiaTheme="minorEastAsia" w:hAnsi="Arial" w:cs="Arial"/>
          <w:sz w:val="24"/>
          <w:szCs w:val="24"/>
        </w:rPr>
        <w:t xml:space="preserve"> </w:t>
      </w:r>
    </w:p>
    <w:p w14:paraId="70D0AC06" w14:textId="159BA200" w:rsidR="00085776" w:rsidRPr="00353F49" w:rsidRDefault="004746B1"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 xml:space="preserve">ביצועי הריצה של </w:t>
      </w:r>
      <w:r w:rsidR="00C40E57" w:rsidRPr="00353F49">
        <w:rPr>
          <w:rFonts w:ascii="Arial" w:eastAsiaTheme="minorEastAsia" w:hAnsi="Arial" w:cs="Arial"/>
          <w:sz w:val="24"/>
          <w:szCs w:val="24"/>
          <w:rtl/>
        </w:rPr>
        <w:t>הפונקציה שקיבלנו מה-</w:t>
      </w:r>
      <w:r w:rsidR="00C40E57" w:rsidRPr="00353F49">
        <w:rPr>
          <w:rFonts w:ascii="Arial" w:eastAsiaTheme="minorEastAsia" w:hAnsi="Arial" w:cs="Arial"/>
          <w:sz w:val="24"/>
          <w:szCs w:val="24"/>
        </w:rPr>
        <w:t>AI</w:t>
      </w:r>
      <w:r w:rsidR="00C40E57" w:rsidRPr="00353F49">
        <w:rPr>
          <w:rFonts w:ascii="Arial" w:eastAsiaTheme="minorEastAsia" w:hAnsi="Arial" w:cs="Arial"/>
          <w:sz w:val="24"/>
          <w:szCs w:val="24"/>
          <w:rtl/>
        </w:rPr>
        <w:t xml:space="preserve"> היו </w:t>
      </w:r>
      <w:r w:rsidR="003A62BA" w:rsidRPr="00353F49">
        <w:rPr>
          <w:rFonts w:ascii="Arial" w:eastAsiaTheme="minorEastAsia" w:hAnsi="Arial" w:cs="Arial"/>
          <w:sz w:val="24"/>
          <w:szCs w:val="24"/>
          <w:rtl/>
        </w:rPr>
        <w:t>טובים יותר ב-</w:t>
      </w:r>
      <w:r w:rsidR="003A62BA" w:rsidRPr="00353F49">
        <w:rPr>
          <w:rFonts w:ascii="Arial" w:eastAsiaTheme="minorEastAsia" w:hAnsi="Arial" w:cs="Arial"/>
          <w:sz w:val="24"/>
          <w:szCs w:val="24"/>
        </w:rPr>
        <w:t>m</w:t>
      </w:r>
      <w:r w:rsidR="003A62BA" w:rsidRPr="00353F49">
        <w:rPr>
          <w:rFonts w:ascii="Arial" w:eastAsiaTheme="minorEastAsia" w:hAnsi="Arial" w:cs="Arial"/>
          <w:sz w:val="24"/>
          <w:szCs w:val="24"/>
          <w:rtl/>
        </w:rPr>
        <w:t xml:space="preserve"> נמוכים, וגרועים יותר ככל ש</w:t>
      </w:r>
      <w:r w:rsidR="00B20B49" w:rsidRPr="00353F49">
        <w:rPr>
          <w:rFonts w:ascii="Arial" w:eastAsiaTheme="minorEastAsia" w:hAnsi="Arial" w:cs="Arial"/>
          <w:sz w:val="24"/>
          <w:szCs w:val="24"/>
          <w:rtl/>
        </w:rPr>
        <w:t>ה-</w:t>
      </w:r>
      <w:r w:rsidR="00B20B49" w:rsidRPr="00353F49">
        <w:rPr>
          <w:rFonts w:ascii="Arial" w:eastAsiaTheme="minorEastAsia" w:hAnsi="Arial" w:cs="Arial"/>
          <w:sz w:val="24"/>
          <w:szCs w:val="24"/>
        </w:rPr>
        <w:t>m</w:t>
      </w:r>
      <w:r w:rsidR="00B20B49" w:rsidRPr="00353F49">
        <w:rPr>
          <w:rFonts w:ascii="Arial" w:eastAsiaTheme="minorEastAsia" w:hAnsi="Arial" w:cs="Arial"/>
          <w:sz w:val="24"/>
          <w:szCs w:val="24"/>
          <w:rtl/>
        </w:rPr>
        <w:t xml:space="preserve"> עלה </w:t>
      </w:r>
      <w:r w:rsidR="00D83EE3" w:rsidRPr="00353F49">
        <w:rPr>
          <w:rFonts w:ascii="Arial" w:eastAsiaTheme="minorEastAsia" w:hAnsi="Arial" w:cs="Arial"/>
          <w:sz w:val="24"/>
          <w:szCs w:val="24"/>
          <w:rtl/>
        </w:rPr>
        <w:t>(</w:t>
      </w:r>
      <w:r w:rsidR="00B20B49" w:rsidRPr="00353F49">
        <w:rPr>
          <w:rFonts w:ascii="Arial" w:eastAsiaTheme="minorEastAsia" w:hAnsi="Arial" w:cs="Arial"/>
          <w:sz w:val="24"/>
          <w:szCs w:val="24"/>
          <w:rtl/>
        </w:rPr>
        <w:t xml:space="preserve">מצורף קובץ </w:t>
      </w:r>
      <w:r w:rsidR="00B20B49" w:rsidRPr="00353F49">
        <w:rPr>
          <w:rFonts w:ascii="Arial" w:eastAsiaTheme="minorEastAsia" w:hAnsi="Arial" w:cs="Arial"/>
          <w:sz w:val="24"/>
          <w:szCs w:val="24"/>
        </w:rPr>
        <w:t>TXT</w:t>
      </w:r>
      <w:r w:rsidR="00B20B49" w:rsidRPr="00353F49">
        <w:rPr>
          <w:rFonts w:ascii="Arial" w:eastAsiaTheme="minorEastAsia" w:hAnsi="Arial" w:cs="Arial"/>
          <w:sz w:val="24"/>
          <w:szCs w:val="24"/>
          <w:rtl/>
        </w:rPr>
        <w:t xml:space="preserve"> עם </w:t>
      </w:r>
      <w:r w:rsidR="00A4058D" w:rsidRPr="00353F49">
        <w:rPr>
          <w:rFonts w:ascii="Arial" w:eastAsiaTheme="minorEastAsia" w:hAnsi="Arial" w:cs="Arial"/>
          <w:sz w:val="24"/>
          <w:szCs w:val="24"/>
          <w:rtl/>
        </w:rPr>
        <w:t>4</w:t>
      </w:r>
      <w:r w:rsidR="00B20B49" w:rsidRPr="00353F49">
        <w:rPr>
          <w:rFonts w:ascii="Arial" w:eastAsiaTheme="minorEastAsia" w:hAnsi="Arial" w:cs="Arial"/>
          <w:sz w:val="24"/>
          <w:szCs w:val="24"/>
          <w:rtl/>
        </w:rPr>
        <w:t xml:space="preserve"> תוצאות מבחני-ריצה</w:t>
      </w:r>
      <w:r w:rsidR="00D83EE3" w:rsidRPr="00353F49">
        <w:rPr>
          <w:rFonts w:ascii="Arial" w:eastAsiaTheme="minorEastAsia" w:hAnsi="Arial" w:cs="Arial"/>
          <w:sz w:val="24"/>
          <w:szCs w:val="24"/>
          <w:rtl/>
        </w:rPr>
        <w:t>), אבל הפתרונות נותרו זהים (עד כדי אפסילון</w:t>
      </w:r>
      <w:r w:rsidR="00875203" w:rsidRPr="00353F49">
        <w:rPr>
          <w:rFonts w:ascii="Arial" w:eastAsiaTheme="minorEastAsia" w:hAnsi="Arial" w:cs="Arial"/>
          <w:sz w:val="24"/>
          <w:szCs w:val="24"/>
          <w:rtl/>
        </w:rPr>
        <w:t>)</w:t>
      </w:r>
      <w:r w:rsidR="00AE109B">
        <w:rPr>
          <w:rFonts w:ascii="Arial" w:eastAsiaTheme="minorEastAsia" w:hAnsi="Arial" w:cs="Arial" w:hint="cs"/>
          <w:sz w:val="24"/>
          <w:szCs w:val="24"/>
          <w:rtl/>
        </w:rPr>
        <w:t>.</w:t>
      </w:r>
    </w:p>
    <w:p w14:paraId="2B98B79D" w14:textId="77777777" w:rsidR="00332DED" w:rsidRDefault="00332DED" w:rsidP="00353F49">
      <w:pPr>
        <w:spacing w:line="360" w:lineRule="auto"/>
        <w:jc w:val="both"/>
        <w:rPr>
          <w:rFonts w:ascii="Arial" w:eastAsiaTheme="minorEastAsia" w:hAnsi="Arial" w:cs="Arial"/>
          <w:b/>
          <w:bCs/>
          <w:sz w:val="24"/>
          <w:szCs w:val="24"/>
          <w:u w:val="single"/>
          <w:rtl/>
        </w:rPr>
      </w:pPr>
    </w:p>
    <w:p w14:paraId="6771EA50" w14:textId="77777777" w:rsidR="00AE109B" w:rsidRDefault="00AE109B" w:rsidP="00353F49">
      <w:pPr>
        <w:spacing w:line="360" w:lineRule="auto"/>
        <w:jc w:val="both"/>
        <w:rPr>
          <w:rFonts w:ascii="Arial" w:eastAsiaTheme="minorEastAsia" w:hAnsi="Arial" w:cs="Arial"/>
          <w:b/>
          <w:bCs/>
          <w:sz w:val="24"/>
          <w:szCs w:val="24"/>
          <w:u w:val="single"/>
          <w:rtl/>
        </w:rPr>
      </w:pPr>
    </w:p>
    <w:p w14:paraId="10FCE49A" w14:textId="77777777" w:rsidR="00AE109B" w:rsidRDefault="00AE109B" w:rsidP="00353F49">
      <w:pPr>
        <w:spacing w:line="360" w:lineRule="auto"/>
        <w:jc w:val="both"/>
        <w:rPr>
          <w:rFonts w:ascii="Arial" w:eastAsiaTheme="minorEastAsia" w:hAnsi="Arial" w:cs="Arial"/>
          <w:b/>
          <w:bCs/>
          <w:sz w:val="24"/>
          <w:szCs w:val="24"/>
          <w:u w:val="single"/>
          <w:rtl/>
        </w:rPr>
      </w:pPr>
    </w:p>
    <w:p w14:paraId="6F833924" w14:textId="77777777" w:rsidR="00AE109B" w:rsidRDefault="00AE109B" w:rsidP="00353F49">
      <w:pPr>
        <w:spacing w:line="360" w:lineRule="auto"/>
        <w:jc w:val="both"/>
        <w:rPr>
          <w:rFonts w:ascii="Arial" w:eastAsiaTheme="minorEastAsia" w:hAnsi="Arial" w:cs="Arial"/>
          <w:b/>
          <w:bCs/>
          <w:sz w:val="24"/>
          <w:szCs w:val="24"/>
          <w:u w:val="single"/>
          <w:rtl/>
        </w:rPr>
      </w:pPr>
    </w:p>
    <w:p w14:paraId="2259C879" w14:textId="77777777" w:rsidR="00AE109B" w:rsidRDefault="00AE109B" w:rsidP="00353F49">
      <w:pPr>
        <w:spacing w:line="360" w:lineRule="auto"/>
        <w:jc w:val="both"/>
        <w:rPr>
          <w:rFonts w:ascii="Arial" w:eastAsiaTheme="minorEastAsia" w:hAnsi="Arial" w:cs="Arial"/>
          <w:b/>
          <w:bCs/>
          <w:sz w:val="24"/>
          <w:szCs w:val="24"/>
          <w:u w:val="single"/>
          <w:rtl/>
        </w:rPr>
      </w:pPr>
    </w:p>
    <w:p w14:paraId="05DD916B" w14:textId="77777777" w:rsidR="00AE109B" w:rsidRDefault="00AE109B" w:rsidP="00353F49">
      <w:pPr>
        <w:spacing w:line="360" w:lineRule="auto"/>
        <w:jc w:val="both"/>
        <w:rPr>
          <w:rFonts w:ascii="Arial" w:eastAsiaTheme="minorEastAsia" w:hAnsi="Arial" w:cs="Arial"/>
          <w:b/>
          <w:bCs/>
          <w:sz w:val="24"/>
          <w:szCs w:val="24"/>
          <w:u w:val="single"/>
          <w:rtl/>
        </w:rPr>
      </w:pPr>
    </w:p>
    <w:p w14:paraId="153CFB1A" w14:textId="77777777" w:rsidR="00AE109B" w:rsidRDefault="00AE109B" w:rsidP="00353F49">
      <w:pPr>
        <w:spacing w:line="360" w:lineRule="auto"/>
        <w:jc w:val="both"/>
        <w:rPr>
          <w:rFonts w:ascii="Arial" w:eastAsiaTheme="minorEastAsia" w:hAnsi="Arial" w:cs="Arial"/>
          <w:b/>
          <w:bCs/>
          <w:sz w:val="24"/>
          <w:szCs w:val="24"/>
          <w:u w:val="single"/>
          <w:rtl/>
        </w:rPr>
      </w:pPr>
    </w:p>
    <w:p w14:paraId="61F9AC3C" w14:textId="77777777" w:rsidR="00AE109B" w:rsidRDefault="00AE109B" w:rsidP="00353F49">
      <w:pPr>
        <w:spacing w:line="360" w:lineRule="auto"/>
        <w:jc w:val="both"/>
        <w:rPr>
          <w:rFonts w:ascii="Arial" w:eastAsiaTheme="minorEastAsia" w:hAnsi="Arial" w:cs="Arial"/>
          <w:b/>
          <w:bCs/>
          <w:sz w:val="24"/>
          <w:szCs w:val="24"/>
          <w:u w:val="single"/>
          <w:rtl/>
        </w:rPr>
      </w:pPr>
    </w:p>
    <w:p w14:paraId="48AE5B99" w14:textId="77777777" w:rsidR="00AE109B" w:rsidRPr="00353F49" w:rsidRDefault="00AE109B" w:rsidP="00353F49">
      <w:pPr>
        <w:spacing w:line="360" w:lineRule="auto"/>
        <w:jc w:val="both"/>
        <w:rPr>
          <w:rFonts w:ascii="Arial" w:eastAsiaTheme="minorEastAsia" w:hAnsi="Arial" w:cs="Arial"/>
          <w:b/>
          <w:bCs/>
          <w:sz w:val="24"/>
          <w:szCs w:val="24"/>
          <w:u w:val="single"/>
        </w:rPr>
      </w:pPr>
    </w:p>
    <w:p w14:paraId="58C89AD7" w14:textId="77777777" w:rsidR="002D759E" w:rsidRDefault="002D759E" w:rsidP="00353F49">
      <w:pPr>
        <w:spacing w:line="360" w:lineRule="auto"/>
        <w:jc w:val="both"/>
        <w:rPr>
          <w:rFonts w:ascii="Arial" w:eastAsiaTheme="minorEastAsia" w:hAnsi="Arial" w:cs="Arial"/>
          <w:b/>
          <w:bCs/>
          <w:sz w:val="24"/>
          <w:szCs w:val="24"/>
          <w:u w:val="single"/>
        </w:rPr>
      </w:pPr>
    </w:p>
    <w:p w14:paraId="62D88F19" w14:textId="77777777" w:rsidR="002D759E" w:rsidRDefault="002D759E" w:rsidP="00353F49">
      <w:pPr>
        <w:spacing w:line="360" w:lineRule="auto"/>
        <w:jc w:val="both"/>
        <w:rPr>
          <w:rFonts w:ascii="Arial" w:eastAsiaTheme="minorEastAsia" w:hAnsi="Arial" w:cs="Arial"/>
          <w:b/>
          <w:bCs/>
          <w:sz w:val="24"/>
          <w:szCs w:val="24"/>
          <w:u w:val="single"/>
        </w:rPr>
      </w:pPr>
    </w:p>
    <w:p w14:paraId="183CCD8F" w14:textId="77777777" w:rsidR="002D759E" w:rsidRDefault="002D759E" w:rsidP="00353F49">
      <w:pPr>
        <w:spacing w:line="360" w:lineRule="auto"/>
        <w:jc w:val="both"/>
        <w:rPr>
          <w:rFonts w:ascii="Arial" w:eastAsiaTheme="minorEastAsia" w:hAnsi="Arial" w:cs="Arial"/>
          <w:b/>
          <w:bCs/>
          <w:sz w:val="24"/>
          <w:szCs w:val="24"/>
          <w:u w:val="single"/>
        </w:rPr>
      </w:pPr>
    </w:p>
    <w:p w14:paraId="6989EAB6" w14:textId="77777777" w:rsidR="002D759E" w:rsidRDefault="002D759E" w:rsidP="00353F49">
      <w:pPr>
        <w:spacing w:line="360" w:lineRule="auto"/>
        <w:jc w:val="both"/>
        <w:rPr>
          <w:rFonts w:ascii="Arial" w:eastAsiaTheme="minorEastAsia" w:hAnsi="Arial" w:cs="Arial"/>
          <w:b/>
          <w:bCs/>
          <w:sz w:val="24"/>
          <w:szCs w:val="24"/>
          <w:u w:val="single"/>
        </w:rPr>
      </w:pPr>
    </w:p>
    <w:p w14:paraId="3440F078" w14:textId="77777777" w:rsidR="002D759E" w:rsidRDefault="002D759E" w:rsidP="00353F49">
      <w:pPr>
        <w:spacing w:line="360" w:lineRule="auto"/>
        <w:jc w:val="both"/>
        <w:rPr>
          <w:rFonts w:ascii="Arial" w:eastAsiaTheme="minorEastAsia" w:hAnsi="Arial" w:cs="Arial"/>
          <w:b/>
          <w:bCs/>
          <w:sz w:val="24"/>
          <w:szCs w:val="24"/>
          <w:u w:val="single"/>
        </w:rPr>
      </w:pPr>
    </w:p>
    <w:p w14:paraId="0D836E62" w14:textId="77777777" w:rsidR="002D759E" w:rsidRDefault="002D759E" w:rsidP="00353F49">
      <w:pPr>
        <w:spacing w:line="360" w:lineRule="auto"/>
        <w:jc w:val="both"/>
        <w:rPr>
          <w:rFonts w:ascii="Arial" w:eastAsiaTheme="minorEastAsia" w:hAnsi="Arial" w:cs="Arial"/>
          <w:b/>
          <w:bCs/>
          <w:sz w:val="24"/>
          <w:szCs w:val="24"/>
          <w:u w:val="single"/>
        </w:rPr>
      </w:pPr>
    </w:p>
    <w:p w14:paraId="3D32CDE2" w14:textId="77777777" w:rsidR="002D759E" w:rsidRDefault="002D759E" w:rsidP="00353F49">
      <w:pPr>
        <w:spacing w:line="360" w:lineRule="auto"/>
        <w:jc w:val="both"/>
        <w:rPr>
          <w:rFonts w:ascii="Arial" w:eastAsiaTheme="minorEastAsia" w:hAnsi="Arial" w:cs="Arial"/>
          <w:b/>
          <w:bCs/>
          <w:sz w:val="24"/>
          <w:szCs w:val="24"/>
          <w:u w:val="single"/>
        </w:rPr>
      </w:pPr>
    </w:p>
    <w:p w14:paraId="30C89C51" w14:textId="062E6705" w:rsidR="00290E88" w:rsidRPr="00353F49" w:rsidRDefault="00290E88" w:rsidP="00353F49">
      <w:pPr>
        <w:spacing w:line="360" w:lineRule="auto"/>
        <w:jc w:val="both"/>
        <w:rPr>
          <w:rFonts w:ascii="Arial" w:eastAsiaTheme="minorEastAsia" w:hAnsi="Arial" w:cs="Arial"/>
          <w:b/>
          <w:bCs/>
          <w:sz w:val="24"/>
          <w:szCs w:val="24"/>
          <w:u w:val="single"/>
        </w:rPr>
      </w:pPr>
      <w:r w:rsidRPr="00353F49">
        <w:rPr>
          <w:rFonts w:ascii="Arial" w:eastAsiaTheme="minorEastAsia" w:hAnsi="Arial" w:cs="Arial"/>
          <w:b/>
          <w:bCs/>
          <w:sz w:val="24"/>
          <w:szCs w:val="24"/>
          <w:u w:val="single"/>
          <w:rtl/>
        </w:rPr>
        <w:t>רשימת קבצים:</w:t>
      </w:r>
    </w:p>
    <w:p w14:paraId="1B21AB4A" w14:textId="77777777" w:rsidR="00290E88" w:rsidRPr="00353F49" w:rsidRDefault="00290E88" w:rsidP="00353F49">
      <w:pPr>
        <w:spacing w:line="360" w:lineRule="auto"/>
        <w:jc w:val="both"/>
        <w:rPr>
          <w:rFonts w:ascii="Arial" w:eastAsiaTheme="minorEastAsia" w:hAnsi="Arial" w:cs="Arial"/>
          <w:sz w:val="24"/>
          <w:szCs w:val="24"/>
          <w:u w:val="single"/>
          <w:rtl/>
        </w:rPr>
      </w:pPr>
      <w:r w:rsidRPr="00353F49">
        <w:rPr>
          <w:rFonts w:ascii="Arial" w:eastAsiaTheme="minorEastAsia" w:hAnsi="Arial" w:cs="Arial"/>
          <w:sz w:val="24"/>
          <w:szCs w:val="24"/>
          <w:u w:val="single"/>
          <w:rtl/>
        </w:rPr>
        <w:t>החלק העצמאי בפרויקט:</w:t>
      </w:r>
    </w:p>
    <w:p w14:paraId="75B503E1"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project1.m</w:t>
      </w:r>
      <w:r w:rsidRPr="00353F49">
        <w:rPr>
          <w:rFonts w:ascii="Arial" w:eastAsiaTheme="minorEastAsia" w:hAnsi="Arial" w:cs="Arial"/>
          <w:i/>
          <w:sz w:val="24"/>
          <w:szCs w:val="24"/>
          <w:rtl/>
        </w:rPr>
        <w:t xml:space="preserve"> – קובץ הפרויקט, מקבל מספר ביוט ומספר טבעי </w:t>
      </w:r>
      <w:r w:rsidRPr="00353F49">
        <w:rPr>
          <w:rFonts w:ascii="Arial" w:eastAsiaTheme="minorEastAsia" w:hAnsi="Arial" w:cs="Arial"/>
          <w:i/>
          <w:sz w:val="24"/>
          <w:szCs w:val="24"/>
        </w:rPr>
        <w:t>n</w:t>
      </w:r>
      <w:r w:rsidRPr="00353F49">
        <w:rPr>
          <w:rFonts w:ascii="Arial" w:eastAsiaTheme="minorEastAsia" w:hAnsi="Arial" w:cs="Arial"/>
          <w:i/>
          <w:sz w:val="24"/>
          <w:szCs w:val="24"/>
          <w:rtl/>
        </w:rPr>
        <w:t>, ומחזיר את השורש ה-</w:t>
      </w:r>
      <w:r w:rsidRPr="00353F49">
        <w:rPr>
          <w:rFonts w:ascii="Arial" w:eastAsiaTheme="minorEastAsia" w:hAnsi="Arial" w:cs="Arial"/>
          <w:i/>
          <w:sz w:val="24"/>
          <w:szCs w:val="24"/>
        </w:rPr>
        <w:t>n</w:t>
      </w:r>
      <w:r w:rsidRPr="00353F49">
        <w:rPr>
          <w:rFonts w:ascii="Arial" w:eastAsiaTheme="minorEastAsia" w:hAnsi="Arial" w:cs="Arial"/>
          <w:i/>
          <w:sz w:val="24"/>
          <w:szCs w:val="24"/>
          <w:rtl/>
        </w:rPr>
        <w:t xml:space="preserve"> של הפונקציה.</w:t>
      </w:r>
    </w:p>
    <w:p w14:paraId="3C62D250"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lastRenderedPageBreak/>
        <w:t>f.m</w:t>
      </w:r>
      <w:r w:rsidRPr="00353F49">
        <w:rPr>
          <w:rFonts w:ascii="Arial" w:eastAsiaTheme="minorEastAsia" w:hAnsi="Arial" w:cs="Arial"/>
          <w:i/>
          <w:sz w:val="24"/>
          <w:szCs w:val="24"/>
          <w:rtl/>
        </w:rPr>
        <w:t xml:space="preserve"> – יישום הפונקציה בתוכנה. מסוגלת לקבל וקטורים, לטובת בדיקות במהלך העבודה. מקבל מספר ביוט ואקס, ומחזירה את ערך הפונקציה בנקודה.</w:t>
      </w:r>
    </w:p>
    <w:p w14:paraId="362B1F67"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Discont_finder.m</w:t>
      </w:r>
      <w:r w:rsidRPr="00353F49">
        <w:rPr>
          <w:rFonts w:ascii="Arial" w:eastAsiaTheme="minorEastAsia" w:hAnsi="Arial" w:cs="Arial"/>
          <w:i/>
          <w:sz w:val="24"/>
          <w:szCs w:val="24"/>
          <w:rtl/>
        </w:rPr>
        <w:t xml:space="preserve"> – פונקציה המיישמת את שיטת החציה למציאת שורשים של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i/>
          <w:sz w:val="24"/>
          <w:szCs w:val="24"/>
          <w:rtl/>
        </w:rPr>
        <w:t xml:space="preserve">, ומחזירה נקודות הקרובות כדי דלתא של אפסילון לנקודת אי-הרציפות של הפונקציה הנחקרת. מקבלת שני ניחושים ראשוניים ומספר טבעי </w:t>
      </w:r>
      <w:r w:rsidRPr="00353F49">
        <w:rPr>
          <w:rFonts w:ascii="Arial" w:eastAsiaTheme="minorEastAsia" w:hAnsi="Arial" w:cs="Arial"/>
          <w:i/>
          <w:sz w:val="24"/>
          <w:szCs w:val="24"/>
        </w:rPr>
        <w:t>n</w:t>
      </w:r>
      <w:r w:rsidRPr="00353F49">
        <w:rPr>
          <w:rFonts w:ascii="Arial" w:eastAsiaTheme="minorEastAsia" w:hAnsi="Arial" w:cs="Arial"/>
          <w:i/>
          <w:sz w:val="24"/>
          <w:szCs w:val="24"/>
          <w:rtl/>
        </w:rPr>
        <w:t>, ומחזירה את השורשים ה-</w:t>
      </w:r>
      <w:r w:rsidRPr="00353F49">
        <w:rPr>
          <w:rFonts w:ascii="Arial" w:eastAsiaTheme="minorEastAsia" w:hAnsi="Arial" w:cs="Arial"/>
          <w:i/>
          <w:sz w:val="24"/>
          <w:szCs w:val="24"/>
        </w:rPr>
        <w:t>n-1</w:t>
      </w:r>
      <w:r w:rsidRPr="00353F49">
        <w:rPr>
          <w:rFonts w:ascii="Arial" w:eastAsiaTheme="minorEastAsia" w:hAnsi="Arial" w:cs="Arial"/>
          <w:i/>
          <w:sz w:val="24"/>
          <w:szCs w:val="24"/>
          <w:rtl/>
        </w:rPr>
        <w:t xml:space="preserve"> וה-</w:t>
      </w:r>
      <w:r w:rsidRPr="00353F49">
        <w:rPr>
          <w:rFonts w:ascii="Arial" w:eastAsiaTheme="minorEastAsia" w:hAnsi="Arial" w:cs="Arial"/>
          <w:i/>
          <w:sz w:val="24"/>
          <w:szCs w:val="24"/>
        </w:rPr>
        <w:t>n</w:t>
      </w:r>
      <w:r w:rsidRPr="00353F49">
        <w:rPr>
          <w:rFonts w:ascii="Arial" w:eastAsiaTheme="minorEastAsia" w:hAnsi="Arial" w:cs="Arial"/>
          <w:i/>
          <w:sz w:val="24"/>
          <w:szCs w:val="24"/>
          <w:rtl/>
        </w:rPr>
        <w:t xml:space="preserve"> של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i/>
          <w:sz w:val="24"/>
          <w:szCs w:val="24"/>
          <w:rtl/>
        </w:rPr>
        <w:t>.</w:t>
      </w:r>
    </w:p>
    <w:p w14:paraId="2F60922D"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Bi_section_root_finder.m</w:t>
      </w:r>
      <w:r w:rsidRPr="00353F49">
        <w:rPr>
          <w:rFonts w:ascii="Arial" w:eastAsiaTheme="minorEastAsia" w:hAnsi="Arial" w:cs="Arial"/>
          <w:i/>
          <w:sz w:val="24"/>
          <w:szCs w:val="24"/>
          <w:rtl/>
        </w:rPr>
        <w:t xml:space="preserve"> – פונקציה המיישמת את שיטת-החציה למציאת שורשי-הפונקציה הנחקרת, ומחזירה נקודה הקרובה כדי דלתא של אפסילון לשורש הפונקציה הנחקרת. מקבלת שני ניחושים ראשוניים, מספר ביוט ואפסילון.</w:t>
      </w:r>
    </w:p>
    <w:p w14:paraId="26D4A76F"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speed_check.m</w:t>
      </w:r>
      <w:r w:rsidRPr="00353F49">
        <w:rPr>
          <w:rFonts w:ascii="Arial" w:eastAsiaTheme="minorEastAsia" w:hAnsi="Arial" w:cs="Arial"/>
          <w:i/>
          <w:sz w:val="24"/>
          <w:szCs w:val="24"/>
          <w:rtl/>
        </w:rPr>
        <w:t xml:space="preserve"> – סקריפט פשוט לבדיקת מהירות הפונקציה הראשית, מייצר שני וקטורים בגודל 1000 של מספרים רנדומליים היכולים לשמש כפרמטרים של הפונקציה הראשית, ואז מזינים אותם לפונקציה כך שתרוץ 1000 פעמים על מספרי ביוט רנדומליים ותחפש עד השורש ה-10000 של הפונקציה הנחקרת. תוצאות 5 הרצות שונות של הסקריפט מופיעות בקובץ </w:t>
      </w:r>
      <w:r w:rsidRPr="00353F49">
        <w:rPr>
          <w:rFonts w:ascii="Arial" w:eastAsiaTheme="minorEastAsia" w:hAnsi="Arial" w:cs="Arial"/>
          <w:i/>
          <w:sz w:val="24"/>
          <w:szCs w:val="24"/>
        </w:rPr>
        <w:t>TXT</w:t>
      </w:r>
      <w:r w:rsidRPr="00353F49">
        <w:rPr>
          <w:rFonts w:ascii="Arial" w:eastAsiaTheme="minorEastAsia" w:hAnsi="Arial" w:cs="Arial"/>
          <w:i/>
          <w:sz w:val="24"/>
          <w:szCs w:val="24"/>
          <w:rtl/>
        </w:rPr>
        <w:t xml:space="preserve"> מצורף.</w:t>
      </w:r>
    </w:p>
    <w:p w14:paraId="4728140E" w14:textId="77777777" w:rsidR="00290E88" w:rsidRPr="00353F49" w:rsidRDefault="00290E88" w:rsidP="00353F49">
      <w:pPr>
        <w:spacing w:line="360" w:lineRule="auto"/>
        <w:jc w:val="both"/>
        <w:rPr>
          <w:rFonts w:ascii="Arial" w:eastAsiaTheme="minorEastAsia" w:hAnsi="Arial" w:cs="Arial"/>
          <w:i/>
          <w:sz w:val="24"/>
          <w:szCs w:val="24"/>
        </w:rPr>
      </w:pPr>
      <w:r w:rsidRPr="00353F49">
        <w:rPr>
          <w:rFonts w:ascii="Arial" w:eastAsiaTheme="minorEastAsia" w:hAnsi="Arial" w:cs="Arial"/>
          <w:i/>
          <w:sz w:val="24"/>
          <w:szCs w:val="24"/>
        </w:rPr>
        <w:t>AI_testing_script.m</w:t>
      </w:r>
      <w:r w:rsidRPr="00353F49">
        <w:rPr>
          <w:rFonts w:ascii="Arial" w:eastAsiaTheme="minorEastAsia" w:hAnsi="Arial" w:cs="Arial"/>
          <w:i/>
          <w:sz w:val="24"/>
          <w:szCs w:val="24"/>
          <w:rtl/>
        </w:rPr>
        <w:t xml:space="preserve"> –  נועד לבדיקת התוכנה באופן עקבי עם הבדיקות של פונקצית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 מריץ בדיקות עם מספרי ביוט ומוני</w:t>
      </w:r>
      <w:r w:rsidRPr="00353F49">
        <w:rPr>
          <w:rFonts w:ascii="Arial" w:eastAsiaTheme="minorEastAsia" w:hAnsi="Arial" w:cs="Arial"/>
          <w:i/>
          <w:sz w:val="24"/>
          <w:szCs w:val="24"/>
        </w:rPr>
        <w:t>-</w:t>
      </w:r>
      <w:r w:rsidRPr="00353F49">
        <w:rPr>
          <w:rFonts w:ascii="Arial" w:eastAsiaTheme="minorEastAsia" w:hAnsi="Arial" w:cs="Arial"/>
          <w:i/>
          <w:sz w:val="24"/>
          <w:szCs w:val="24"/>
          <w:rtl/>
        </w:rPr>
        <w:t>שורש אקראיים, בודק מה המרחק בין ערך הפונקציה בנקודה לאפס ואת הקרבה למכפלה של פאי (מחזור הפונקציה).</w:t>
      </w:r>
    </w:p>
    <w:p w14:paraId="679648E8" w14:textId="77777777" w:rsidR="00290E88" w:rsidRPr="00353F49" w:rsidRDefault="00290E88" w:rsidP="00353F49">
      <w:pPr>
        <w:spacing w:line="360" w:lineRule="auto"/>
        <w:jc w:val="both"/>
        <w:rPr>
          <w:rFonts w:ascii="Arial" w:eastAsiaTheme="minorEastAsia" w:hAnsi="Arial" w:cs="Arial"/>
          <w:i/>
          <w:sz w:val="24"/>
          <w:szCs w:val="24"/>
          <w:u w:val="single"/>
          <w:rtl/>
        </w:rPr>
      </w:pPr>
      <w:r w:rsidRPr="00353F49">
        <w:rPr>
          <w:rFonts w:ascii="Arial" w:eastAsiaTheme="minorEastAsia" w:hAnsi="Arial" w:cs="Arial"/>
          <w:i/>
          <w:sz w:val="24"/>
          <w:szCs w:val="24"/>
          <w:u w:val="single"/>
          <w:rtl/>
        </w:rPr>
        <w:t xml:space="preserve">החלק בפרויקט שנכתב ע"י </w:t>
      </w:r>
      <w:r w:rsidRPr="00353F49">
        <w:rPr>
          <w:rFonts w:ascii="Arial" w:eastAsiaTheme="minorEastAsia" w:hAnsi="Arial" w:cs="Arial"/>
          <w:i/>
          <w:sz w:val="24"/>
          <w:szCs w:val="24"/>
          <w:u w:val="single"/>
        </w:rPr>
        <w:t>AI</w:t>
      </w:r>
      <w:r w:rsidRPr="00353F49">
        <w:rPr>
          <w:rFonts w:ascii="Arial" w:eastAsiaTheme="minorEastAsia" w:hAnsi="Arial" w:cs="Arial"/>
          <w:i/>
          <w:sz w:val="24"/>
          <w:szCs w:val="24"/>
          <w:u w:val="single"/>
          <w:rtl/>
        </w:rPr>
        <w:t>:</w:t>
      </w:r>
    </w:p>
    <w:p w14:paraId="0B77D4BC" w14:textId="77777777" w:rsidR="00290E88" w:rsidRPr="00353F49" w:rsidRDefault="00290E88" w:rsidP="00353F49">
      <w:pPr>
        <w:spacing w:line="360" w:lineRule="auto"/>
        <w:jc w:val="both"/>
        <w:rPr>
          <w:rFonts w:ascii="Arial" w:eastAsiaTheme="minorEastAsia" w:hAnsi="Arial" w:cs="Arial"/>
          <w:i/>
          <w:sz w:val="24"/>
          <w:szCs w:val="24"/>
        </w:rPr>
      </w:pPr>
      <w:r w:rsidRPr="00353F49">
        <w:rPr>
          <w:rFonts w:ascii="Arial" w:eastAsiaTheme="minorEastAsia" w:hAnsi="Arial" w:cs="Arial"/>
          <w:i/>
          <w:sz w:val="24"/>
          <w:szCs w:val="24"/>
        </w:rPr>
        <w:t>SolveBesselAI</w:t>
      </w:r>
      <w:r w:rsidRPr="00353F49">
        <w:rPr>
          <w:rFonts w:ascii="Arial" w:eastAsiaTheme="minorEastAsia" w:hAnsi="Arial" w:cs="Arial"/>
          <w:i/>
          <w:sz w:val="24"/>
          <w:szCs w:val="24"/>
          <w:rtl/>
        </w:rPr>
        <w:t xml:space="preserve"> – הפונקציה העיקרית, ותחת קובץ זה יש את שאר הפונקציות המשמשות את הפונקציה העיקרית (מלבד אחת). הפונקציה מקבלת מספר ביוט ומספר מונה </w:t>
      </w:r>
      <w:r w:rsidRPr="00353F49">
        <w:rPr>
          <w:rFonts w:ascii="Arial" w:eastAsiaTheme="minorEastAsia" w:hAnsi="Arial" w:cs="Arial"/>
          <w:i/>
          <w:sz w:val="24"/>
          <w:szCs w:val="24"/>
        </w:rPr>
        <w:t>m</w:t>
      </w:r>
      <w:r w:rsidRPr="00353F49">
        <w:rPr>
          <w:rFonts w:ascii="Arial" w:eastAsiaTheme="minorEastAsia" w:hAnsi="Arial" w:cs="Arial"/>
          <w:i/>
          <w:sz w:val="24"/>
          <w:szCs w:val="24"/>
          <w:rtl/>
        </w:rPr>
        <w:t>, ומחזירה את השורש ה-</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של הפונקציה עם מספר הביוט הנתון. הפונקציה משתמשת בצעד קבוע כדי לעבור על האיקסים ולזהות שינוי סימן, אחרי </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שינויי סימן, משתמשת בשיטת המיתר כדי לנחש פתרון ראשוני (משתמשת באיקסים שהתקבלו משינוי הסימן האחרון), ומפעילה מאותו ניחוש ראשוני את שיטת ניוטון-רפסון, עם גיבוי למקרה של התבדרות או חריגה מהטווח המקורי בצורת פונקציה של שיטת החציה</w:t>
      </w:r>
    </w:p>
    <w:p w14:paraId="0F28EBB8"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bessel_func_product</w:t>
      </w:r>
      <w:r w:rsidRPr="00353F49">
        <w:rPr>
          <w:rFonts w:ascii="Arial" w:eastAsiaTheme="minorEastAsia" w:hAnsi="Arial" w:cs="Arial"/>
          <w:i/>
          <w:sz w:val="24"/>
          <w:szCs w:val="24"/>
          <w:rtl/>
        </w:rPr>
        <w:t xml:space="preserve"> – מקבלת מספר ביוט ואיקס, ומחזירה את הערך בנקודה וערך הנגזרת בנקודה.</w:t>
      </w:r>
    </w:p>
    <w:p w14:paraId="2FE7A6E5"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run_newton</w:t>
      </w:r>
      <w:r w:rsidRPr="00353F49">
        <w:rPr>
          <w:rFonts w:ascii="Arial" w:eastAsiaTheme="minorEastAsia" w:hAnsi="Arial" w:cs="Arial"/>
          <w:i/>
          <w:sz w:val="24"/>
          <w:szCs w:val="24"/>
          <w:rtl/>
        </w:rPr>
        <w:t xml:space="preserve"> – מקבלת ניחוש ראשוני, טולרנס, "הנדל" של הפונקציה הנחקרת, גבולות טווח ומספר איטרציות מקסימלי (בפונקצית האם הוא נגזר מגודל ה-</w:t>
      </w:r>
      <w:r w:rsidRPr="00353F49">
        <w:rPr>
          <w:rFonts w:ascii="Arial" w:eastAsiaTheme="minorEastAsia" w:hAnsi="Arial" w:cs="Arial"/>
          <w:i/>
          <w:sz w:val="24"/>
          <w:szCs w:val="24"/>
        </w:rPr>
        <w:t>m</w:t>
      </w:r>
      <w:r w:rsidRPr="00353F49">
        <w:rPr>
          <w:rFonts w:ascii="Arial" w:eastAsiaTheme="minorEastAsia" w:hAnsi="Arial" w:cs="Arial"/>
          <w:i/>
          <w:sz w:val="24"/>
          <w:szCs w:val="24"/>
          <w:rtl/>
        </w:rPr>
        <w:t>), ומחזירה איקס שערך הפונקציה בנקודה שלו הוא במרחק אפסילון ("טולרנס") מהאפס, ומספר איטרציות. יישום שגרתי של ניוטון-רפסון, מפורט בשלב השיטה הנומרית.</w:t>
      </w:r>
    </w:p>
    <w:p w14:paraId="64FA69BE"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lastRenderedPageBreak/>
        <w:t>run_bisection</w:t>
      </w:r>
      <w:r w:rsidRPr="00353F49">
        <w:rPr>
          <w:rFonts w:ascii="Arial" w:eastAsiaTheme="minorEastAsia" w:hAnsi="Arial" w:cs="Arial"/>
          <w:i/>
          <w:sz w:val="24"/>
          <w:szCs w:val="24"/>
          <w:rtl/>
        </w:rPr>
        <w:t xml:space="preserve"> – מקבלת גבולות טווח לחיפוש, טולרנס, מספר איטרציות מקסימלי ו"הנדל" של הפונקציה הנחקרת, ומחזירה איקס שערך הפונקציה בנקודה שלו הוא במרחק אפסילון ("טולרנס") מהאפס, ומספר איטרציות. יישום שגרתי של שיטת החציה, מפורט בשלב השיטה הנומרית.</w:t>
      </w:r>
    </w:p>
    <w:p w14:paraId="75B793F5"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 xml:space="preserve">comp_script </w:t>
      </w:r>
      <w:r w:rsidRPr="00353F49">
        <w:rPr>
          <w:rFonts w:ascii="Arial" w:eastAsiaTheme="minorEastAsia" w:hAnsi="Arial" w:cs="Arial"/>
          <w:i/>
          <w:sz w:val="24"/>
          <w:szCs w:val="24"/>
          <w:rtl/>
        </w:rPr>
        <w:t xml:space="preserve"> – הוכחת היכולת של הקוד. סקריפט שמפעיל את הקוד של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ולצידו את הקוד שלנו על 6 מקרים שונים ומציג את ההבדלים בתוצאות (סדר גודל של </w:t>
      </w:r>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-8</m:t>
            </m:r>
          </m:sup>
        </m:sSup>
      </m:oMath>
      <w:r w:rsidRPr="00353F49">
        <w:rPr>
          <w:rFonts w:ascii="Arial" w:eastAsiaTheme="minorEastAsia" w:hAnsi="Arial" w:cs="Arial"/>
          <w:i/>
          <w:sz w:val="24"/>
          <w:szCs w:val="24"/>
          <w:rtl/>
        </w:rPr>
        <w:t xml:space="preserve">), ואז מריץ את הקודים 10000 על פרמטרים אקראיים ומשווה מהירות ריצה. מייצר את הקובץ </w:t>
      </w:r>
      <w:r w:rsidRPr="00353F49">
        <w:rPr>
          <w:rFonts w:ascii="Arial" w:eastAsiaTheme="minorEastAsia" w:hAnsi="Arial" w:cs="Arial"/>
          <w:i/>
          <w:sz w:val="24"/>
          <w:szCs w:val="24"/>
        </w:rPr>
        <w:t>comparison_results.txt</w:t>
      </w:r>
    </w:p>
    <w:p w14:paraId="1EB41A76"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speed_test_AI</w:t>
      </w:r>
      <w:r w:rsidRPr="00353F49">
        <w:rPr>
          <w:rFonts w:ascii="Arial" w:eastAsiaTheme="minorEastAsia" w:hAnsi="Arial" w:cs="Arial"/>
          <w:i/>
          <w:sz w:val="24"/>
          <w:szCs w:val="24"/>
          <w:rtl/>
        </w:rPr>
        <w:t xml:space="preserve"> – סקריפט בדיקת מהירות זהה ל-</w:t>
      </w:r>
      <w:r w:rsidRPr="00353F49">
        <w:rPr>
          <w:rFonts w:ascii="Arial" w:eastAsiaTheme="minorEastAsia" w:hAnsi="Arial" w:cs="Arial"/>
          <w:i/>
          <w:sz w:val="24"/>
          <w:szCs w:val="24"/>
        </w:rPr>
        <w:t>speed_test</w:t>
      </w:r>
      <w:r w:rsidRPr="00353F49">
        <w:rPr>
          <w:rFonts w:ascii="Arial" w:eastAsiaTheme="minorEastAsia" w:hAnsi="Arial" w:cs="Arial"/>
          <w:i/>
          <w:sz w:val="24"/>
          <w:szCs w:val="24"/>
          <w:rtl/>
        </w:rPr>
        <w:t>, פשוט מקומי לתיקייה אחרת.</w:t>
      </w:r>
    </w:p>
    <w:p w14:paraId="7E67EF77" w14:textId="689C3328" w:rsidR="00290E88" w:rsidRPr="00353F49" w:rsidRDefault="00290E88" w:rsidP="00353F49">
      <w:pPr>
        <w:spacing w:line="360" w:lineRule="auto"/>
        <w:jc w:val="both"/>
        <w:rPr>
          <w:rFonts w:ascii="Arial" w:eastAsiaTheme="minorEastAsia" w:hAnsi="Arial" w:cs="Arial"/>
          <w:i/>
          <w:sz w:val="24"/>
          <w:szCs w:val="24"/>
          <w:u w:val="single"/>
          <w:rtl/>
        </w:rPr>
      </w:pPr>
      <w:r w:rsidRPr="00353F49">
        <w:rPr>
          <w:rFonts w:ascii="Arial" w:eastAsiaTheme="minorEastAsia" w:hAnsi="Arial" w:cs="Arial"/>
          <w:i/>
          <w:sz w:val="24"/>
          <w:szCs w:val="24"/>
          <w:u w:val="single"/>
          <w:rtl/>
        </w:rPr>
        <w:t>קבצי טקסט:</w:t>
      </w:r>
    </w:p>
    <w:p w14:paraId="745A96D2"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PERFORMANCE SPEED TEST.TXT</w:t>
      </w:r>
      <w:r w:rsidRPr="00353F49">
        <w:rPr>
          <w:rFonts w:ascii="Arial" w:eastAsiaTheme="minorEastAsia" w:hAnsi="Arial" w:cs="Arial"/>
          <w:i/>
          <w:sz w:val="24"/>
          <w:szCs w:val="24"/>
          <w:rtl/>
        </w:rPr>
        <w:t xml:space="preserve"> – תוצאות של 5 הרצות שונות של סקריפט ההשוואה, המראות איך השינוי בגודל ה-</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משפיע על מהירות הפונקציה לרעה בהרבה יותר במקרה של פונקציית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לעומת הפונקציה שלנו</w:t>
      </w:r>
    </w:p>
    <w:p w14:paraId="5258FA63"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comparison_results.TXT</w:t>
      </w:r>
      <w:r w:rsidRPr="00353F49">
        <w:rPr>
          <w:rFonts w:ascii="Arial" w:eastAsiaTheme="minorEastAsia" w:hAnsi="Arial" w:cs="Arial"/>
          <w:i/>
          <w:sz w:val="24"/>
          <w:szCs w:val="24"/>
          <w:rtl/>
        </w:rPr>
        <w:t xml:space="preserve"> - הדפסה ישירה של ההפעלה האחרונה של סקריפט </w:t>
      </w:r>
      <w:r w:rsidRPr="00353F49">
        <w:rPr>
          <w:rFonts w:ascii="Arial" w:eastAsiaTheme="minorEastAsia" w:hAnsi="Arial" w:cs="Arial"/>
          <w:i/>
          <w:sz w:val="24"/>
          <w:szCs w:val="24"/>
        </w:rPr>
        <w:t>comp_script</w:t>
      </w:r>
      <w:r w:rsidRPr="00353F49">
        <w:rPr>
          <w:rFonts w:ascii="Arial" w:eastAsiaTheme="minorEastAsia" w:hAnsi="Arial" w:cs="Arial"/>
          <w:i/>
          <w:sz w:val="24"/>
          <w:szCs w:val="24"/>
          <w:rtl/>
        </w:rPr>
        <w:t>.</w:t>
      </w:r>
    </w:p>
    <w:p w14:paraId="3A8A8ACC" w14:textId="77777777" w:rsidR="00290E88" w:rsidRPr="00353F49" w:rsidRDefault="00290E88" w:rsidP="00353F49">
      <w:pPr>
        <w:spacing w:line="360" w:lineRule="auto"/>
        <w:jc w:val="both"/>
        <w:rPr>
          <w:rFonts w:ascii="Arial" w:eastAsiaTheme="minorEastAsia" w:hAnsi="Arial" w:cs="Arial"/>
          <w:i/>
          <w:sz w:val="24"/>
          <w:szCs w:val="24"/>
        </w:rPr>
      </w:pPr>
    </w:p>
    <w:p w14:paraId="578E53DC" w14:textId="77777777" w:rsidR="00E06020" w:rsidRPr="00353F49" w:rsidRDefault="00E06020" w:rsidP="00353F49">
      <w:pPr>
        <w:spacing w:line="360" w:lineRule="auto"/>
        <w:jc w:val="both"/>
        <w:rPr>
          <w:rFonts w:ascii="Arial" w:eastAsiaTheme="minorEastAsia" w:hAnsi="Arial" w:cs="Arial"/>
          <w:i/>
          <w:sz w:val="24"/>
          <w:szCs w:val="24"/>
        </w:rPr>
      </w:pPr>
    </w:p>
    <w:sectPr w:rsidR="00E06020" w:rsidRPr="00353F49" w:rsidSect="00991C98">
      <w:headerReference w:type="default" r:id="rId14"/>
      <w:pgSz w:w="11906" w:h="16838"/>
      <w:pgMar w:top="1440" w:right="1800" w:bottom="1440" w:left="180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6D1A7" w14:textId="77777777" w:rsidR="009A253F" w:rsidRDefault="009A253F" w:rsidP="00A120F8">
      <w:pPr>
        <w:spacing w:after="0" w:line="240" w:lineRule="auto"/>
      </w:pPr>
      <w:r>
        <w:separator/>
      </w:r>
    </w:p>
  </w:endnote>
  <w:endnote w:type="continuationSeparator" w:id="0">
    <w:p w14:paraId="178EFEDC" w14:textId="77777777" w:rsidR="009A253F" w:rsidRDefault="009A253F" w:rsidP="00A12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23770" w14:textId="77777777" w:rsidR="009A253F" w:rsidRDefault="009A253F" w:rsidP="00A120F8">
      <w:pPr>
        <w:spacing w:after="0" w:line="240" w:lineRule="auto"/>
      </w:pPr>
      <w:r>
        <w:separator/>
      </w:r>
    </w:p>
  </w:footnote>
  <w:footnote w:type="continuationSeparator" w:id="0">
    <w:p w14:paraId="6A88F681" w14:textId="77777777" w:rsidR="009A253F" w:rsidRDefault="009A253F" w:rsidP="00A120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27"/>
      <w:gridCol w:w="2869"/>
    </w:tblGrid>
    <w:tr w:rsidR="00D06DC5" w14:paraId="4453A094" w14:textId="77777777" w:rsidTr="00D06DC5">
      <w:trPr>
        <w:trHeight w:val="907"/>
      </w:trPr>
      <w:tc>
        <w:tcPr>
          <w:tcW w:w="5427" w:type="dxa"/>
          <w:vAlign w:val="center"/>
        </w:tcPr>
        <w:p w14:paraId="3FCD13E4" w14:textId="67AAE855" w:rsidR="00D06DC5" w:rsidRDefault="00D06DC5" w:rsidP="00D06DC5">
          <w:pPr>
            <w:pStyle w:val="af0"/>
            <w:jc w:val="center"/>
          </w:pPr>
          <w:r>
            <w:rPr>
              <w:rFonts w:hint="cs"/>
              <w:rtl/>
            </w:rPr>
            <w:t>המחלקה להנדסת מכונות, מכללת בראודה</w:t>
          </w:r>
          <w:r w:rsidR="009D4D15">
            <w:rPr>
              <w:rFonts w:hint="cs"/>
              <w:rtl/>
            </w:rPr>
            <w:t xml:space="preserve"> להנדסה,</w:t>
          </w:r>
          <w:r>
            <w:rPr>
              <w:rFonts w:hint="cs"/>
              <w:rtl/>
            </w:rPr>
            <w:t xml:space="preserve"> כרמיאל</w:t>
          </w:r>
        </w:p>
        <w:p w14:paraId="111E1C11" w14:textId="604092A6" w:rsidR="00D06DC5" w:rsidRDefault="00D06DC5" w:rsidP="00D06DC5">
          <w:pPr>
            <w:pStyle w:val="af0"/>
            <w:jc w:val="center"/>
            <w:rPr>
              <w:rtl/>
            </w:rPr>
          </w:pPr>
          <w:r>
            <w:rPr>
              <w:rFonts w:hint="cs"/>
              <w:rtl/>
            </w:rPr>
            <w:t xml:space="preserve">קורס אנליזה נומרית </w:t>
          </w:r>
          <w:r>
            <w:rPr>
              <w:rtl/>
            </w:rPr>
            <w:t>–</w:t>
          </w:r>
          <w:r>
            <w:rPr>
              <w:rFonts w:hint="cs"/>
              <w:rtl/>
            </w:rPr>
            <w:t xml:space="preserve"> סמסטר חורף ה'תשפ"ו</w:t>
          </w:r>
        </w:p>
      </w:tc>
      <w:tc>
        <w:tcPr>
          <w:tcW w:w="2869" w:type="dxa"/>
        </w:tcPr>
        <w:p w14:paraId="4B2778D7" w14:textId="6165E534" w:rsidR="00D06DC5" w:rsidRDefault="00D06DC5" w:rsidP="0028049F">
          <w:pPr>
            <w:pStyle w:val="af0"/>
            <w:jc w:val="center"/>
            <w:rPr>
              <w:rtl/>
            </w:rPr>
          </w:pPr>
          <w:r>
            <w:rPr>
              <w:rFonts w:hint="cs"/>
              <w:noProof/>
              <w:rtl/>
              <w:lang w:val="he-IL"/>
            </w:rPr>
            <w:drawing>
              <wp:inline distT="0" distB="0" distL="0" distR="0" wp14:anchorId="1D16F068" wp14:editId="4230DBCF">
                <wp:extent cx="1629218" cy="540000"/>
                <wp:effectExtent l="0" t="0" r="0" b="0"/>
                <wp:docPr id="101264172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41723" name="תמונה 1012641723"/>
                        <pic:cNvPicPr/>
                      </pic:nvPicPr>
                      <pic:blipFill>
                        <a:blip r:embed="rId1">
                          <a:extLst>
                            <a:ext uri="{28A0092B-C50C-407E-A947-70E740481C1C}">
                              <a14:useLocalDpi xmlns:a14="http://schemas.microsoft.com/office/drawing/2010/main" val="0"/>
                            </a:ext>
                          </a:extLst>
                        </a:blip>
                        <a:stretch>
                          <a:fillRect/>
                        </a:stretch>
                      </pic:blipFill>
                      <pic:spPr>
                        <a:xfrm>
                          <a:off x="0" y="0"/>
                          <a:ext cx="1629218" cy="540000"/>
                        </a:xfrm>
                        <a:prstGeom prst="rect">
                          <a:avLst/>
                        </a:prstGeom>
                      </pic:spPr>
                    </pic:pic>
                  </a:graphicData>
                </a:graphic>
              </wp:inline>
            </w:drawing>
          </w:r>
        </w:p>
      </w:tc>
    </w:tr>
  </w:tbl>
  <w:p w14:paraId="70732884" w14:textId="6CACE4A9" w:rsidR="00A120F8" w:rsidRPr="00A120F8" w:rsidRDefault="00A120F8" w:rsidP="00C8176F">
    <w:pPr>
      <w:pStyle w:val="af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11"/>
    <w:rsid w:val="00004B63"/>
    <w:rsid w:val="00007580"/>
    <w:rsid w:val="00011F4B"/>
    <w:rsid w:val="000233A5"/>
    <w:rsid w:val="000544BC"/>
    <w:rsid w:val="00057882"/>
    <w:rsid w:val="0006581B"/>
    <w:rsid w:val="00066338"/>
    <w:rsid w:val="000743B2"/>
    <w:rsid w:val="000760F9"/>
    <w:rsid w:val="00085776"/>
    <w:rsid w:val="000A7DB9"/>
    <w:rsid w:val="000B2952"/>
    <w:rsid w:val="000B485D"/>
    <w:rsid w:val="000C1D14"/>
    <w:rsid w:val="000D3CCB"/>
    <w:rsid w:val="000E364B"/>
    <w:rsid w:val="000E36C1"/>
    <w:rsid w:val="000F51ED"/>
    <w:rsid w:val="000F7ED2"/>
    <w:rsid w:val="00102838"/>
    <w:rsid w:val="0010611C"/>
    <w:rsid w:val="0011133D"/>
    <w:rsid w:val="001225EC"/>
    <w:rsid w:val="00132504"/>
    <w:rsid w:val="00135F65"/>
    <w:rsid w:val="001400FB"/>
    <w:rsid w:val="001416D1"/>
    <w:rsid w:val="00152B21"/>
    <w:rsid w:val="001612C7"/>
    <w:rsid w:val="00170A33"/>
    <w:rsid w:val="00174986"/>
    <w:rsid w:val="00176BB0"/>
    <w:rsid w:val="0018545E"/>
    <w:rsid w:val="001862D2"/>
    <w:rsid w:val="001A50B0"/>
    <w:rsid w:val="001A5799"/>
    <w:rsid w:val="001A61B9"/>
    <w:rsid w:val="001B6E80"/>
    <w:rsid w:val="001C0A7E"/>
    <w:rsid w:val="001C1308"/>
    <w:rsid w:val="001C3DD1"/>
    <w:rsid w:val="001D3479"/>
    <w:rsid w:val="001D3DDD"/>
    <w:rsid w:val="001E3886"/>
    <w:rsid w:val="001E4D24"/>
    <w:rsid w:val="001E59C6"/>
    <w:rsid w:val="001F4F30"/>
    <w:rsid w:val="002129AA"/>
    <w:rsid w:val="00222424"/>
    <w:rsid w:val="00223FD4"/>
    <w:rsid w:val="002265AD"/>
    <w:rsid w:val="0023147C"/>
    <w:rsid w:val="00241135"/>
    <w:rsid w:val="00250506"/>
    <w:rsid w:val="0025060B"/>
    <w:rsid w:val="00252A07"/>
    <w:rsid w:val="002616A3"/>
    <w:rsid w:val="00264A73"/>
    <w:rsid w:val="002654CE"/>
    <w:rsid w:val="00265716"/>
    <w:rsid w:val="00272AC8"/>
    <w:rsid w:val="00275436"/>
    <w:rsid w:val="00277943"/>
    <w:rsid w:val="0028049F"/>
    <w:rsid w:val="00280E30"/>
    <w:rsid w:val="0028172C"/>
    <w:rsid w:val="00284704"/>
    <w:rsid w:val="00284921"/>
    <w:rsid w:val="00287F97"/>
    <w:rsid w:val="00290E88"/>
    <w:rsid w:val="002C23D7"/>
    <w:rsid w:val="002C298D"/>
    <w:rsid w:val="002C49F2"/>
    <w:rsid w:val="002D0004"/>
    <w:rsid w:val="002D2C2A"/>
    <w:rsid w:val="002D759E"/>
    <w:rsid w:val="002E2829"/>
    <w:rsid w:val="00302B46"/>
    <w:rsid w:val="003228D8"/>
    <w:rsid w:val="00324BA0"/>
    <w:rsid w:val="00325629"/>
    <w:rsid w:val="00325879"/>
    <w:rsid w:val="00330156"/>
    <w:rsid w:val="003320FA"/>
    <w:rsid w:val="00332DED"/>
    <w:rsid w:val="003444B5"/>
    <w:rsid w:val="00352547"/>
    <w:rsid w:val="00352F61"/>
    <w:rsid w:val="00353978"/>
    <w:rsid w:val="00353F49"/>
    <w:rsid w:val="0035621C"/>
    <w:rsid w:val="00365DD3"/>
    <w:rsid w:val="00370666"/>
    <w:rsid w:val="00375441"/>
    <w:rsid w:val="0038720F"/>
    <w:rsid w:val="003A62BA"/>
    <w:rsid w:val="003B1C69"/>
    <w:rsid w:val="003B52BB"/>
    <w:rsid w:val="003B7FB5"/>
    <w:rsid w:val="003C3D7B"/>
    <w:rsid w:val="003D441D"/>
    <w:rsid w:val="003E2521"/>
    <w:rsid w:val="004041FC"/>
    <w:rsid w:val="00404A76"/>
    <w:rsid w:val="00405589"/>
    <w:rsid w:val="00413795"/>
    <w:rsid w:val="00415224"/>
    <w:rsid w:val="0041544B"/>
    <w:rsid w:val="0043297A"/>
    <w:rsid w:val="004432E3"/>
    <w:rsid w:val="004509E3"/>
    <w:rsid w:val="00460736"/>
    <w:rsid w:val="004645BD"/>
    <w:rsid w:val="004746B1"/>
    <w:rsid w:val="004750D0"/>
    <w:rsid w:val="00482CD2"/>
    <w:rsid w:val="004851AE"/>
    <w:rsid w:val="0049387F"/>
    <w:rsid w:val="00496B90"/>
    <w:rsid w:val="004973B1"/>
    <w:rsid w:val="004A0B7A"/>
    <w:rsid w:val="004A1F5E"/>
    <w:rsid w:val="004A719B"/>
    <w:rsid w:val="004B68A5"/>
    <w:rsid w:val="004B6999"/>
    <w:rsid w:val="004E0AA9"/>
    <w:rsid w:val="004F100E"/>
    <w:rsid w:val="004F23D9"/>
    <w:rsid w:val="004F76AD"/>
    <w:rsid w:val="005016DB"/>
    <w:rsid w:val="0051227D"/>
    <w:rsid w:val="005405AE"/>
    <w:rsid w:val="00577283"/>
    <w:rsid w:val="00577FD0"/>
    <w:rsid w:val="00583781"/>
    <w:rsid w:val="00597858"/>
    <w:rsid w:val="005A3DC5"/>
    <w:rsid w:val="005A7093"/>
    <w:rsid w:val="005A727D"/>
    <w:rsid w:val="005B5808"/>
    <w:rsid w:val="005B703C"/>
    <w:rsid w:val="005B7518"/>
    <w:rsid w:val="005C5321"/>
    <w:rsid w:val="005C7485"/>
    <w:rsid w:val="005C7B0F"/>
    <w:rsid w:val="005D59E5"/>
    <w:rsid w:val="005F0C73"/>
    <w:rsid w:val="005F6E20"/>
    <w:rsid w:val="0060038D"/>
    <w:rsid w:val="006015B1"/>
    <w:rsid w:val="00604CF6"/>
    <w:rsid w:val="00606BD6"/>
    <w:rsid w:val="00610E58"/>
    <w:rsid w:val="00611404"/>
    <w:rsid w:val="00612DC3"/>
    <w:rsid w:val="00624D05"/>
    <w:rsid w:val="00631B92"/>
    <w:rsid w:val="006408D4"/>
    <w:rsid w:val="00652F8F"/>
    <w:rsid w:val="00663F05"/>
    <w:rsid w:val="00664B83"/>
    <w:rsid w:val="00680E4D"/>
    <w:rsid w:val="006816DD"/>
    <w:rsid w:val="00682B23"/>
    <w:rsid w:val="00684006"/>
    <w:rsid w:val="00687111"/>
    <w:rsid w:val="006A62FD"/>
    <w:rsid w:val="006A7DF8"/>
    <w:rsid w:val="006B0D67"/>
    <w:rsid w:val="006B7B93"/>
    <w:rsid w:val="006C1466"/>
    <w:rsid w:val="006C7004"/>
    <w:rsid w:val="006D076A"/>
    <w:rsid w:val="006D0DF2"/>
    <w:rsid w:val="006D1CF9"/>
    <w:rsid w:val="006D4BBB"/>
    <w:rsid w:val="006D79F2"/>
    <w:rsid w:val="006E035F"/>
    <w:rsid w:val="006E049B"/>
    <w:rsid w:val="006E782A"/>
    <w:rsid w:val="006F09D3"/>
    <w:rsid w:val="006F5D65"/>
    <w:rsid w:val="00701026"/>
    <w:rsid w:val="007236B1"/>
    <w:rsid w:val="00736EE1"/>
    <w:rsid w:val="0074118E"/>
    <w:rsid w:val="00742254"/>
    <w:rsid w:val="00742B4C"/>
    <w:rsid w:val="0074471A"/>
    <w:rsid w:val="007738CC"/>
    <w:rsid w:val="00797416"/>
    <w:rsid w:val="007A3161"/>
    <w:rsid w:val="007A32C3"/>
    <w:rsid w:val="007A63F1"/>
    <w:rsid w:val="007B783D"/>
    <w:rsid w:val="007B7965"/>
    <w:rsid w:val="007C2789"/>
    <w:rsid w:val="007C5124"/>
    <w:rsid w:val="007D477F"/>
    <w:rsid w:val="007D645E"/>
    <w:rsid w:val="007E123E"/>
    <w:rsid w:val="007E48FE"/>
    <w:rsid w:val="007E491A"/>
    <w:rsid w:val="007F0381"/>
    <w:rsid w:val="0080481A"/>
    <w:rsid w:val="00826D7C"/>
    <w:rsid w:val="00843860"/>
    <w:rsid w:val="00846C76"/>
    <w:rsid w:val="00860309"/>
    <w:rsid w:val="008701AA"/>
    <w:rsid w:val="00870488"/>
    <w:rsid w:val="008706D7"/>
    <w:rsid w:val="00875203"/>
    <w:rsid w:val="008831D6"/>
    <w:rsid w:val="0088726C"/>
    <w:rsid w:val="0088786E"/>
    <w:rsid w:val="00894481"/>
    <w:rsid w:val="00897C17"/>
    <w:rsid w:val="008A56B3"/>
    <w:rsid w:val="008B642B"/>
    <w:rsid w:val="008C0D7F"/>
    <w:rsid w:val="008C3389"/>
    <w:rsid w:val="008C5595"/>
    <w:rsid w:val="008C562D"/>
    <w:rsid w:val="008D4F75"/>
    <w:rsid w:val="008E048A"/>
    <w:rsid w:val="008E5216"/>
    <w:rsid w:val="008F2B76"/>
    <w:rsid w:val="008F3BB9"/>
    <w:rsid w:val="008F574E"/>
    <w:rsid w:val="008F6143"/>
    <w:rsid w:val="00904020"/>
    <w:rsid w:val="00905E1C"/>
    <w:rsid w:val="00914DB4"/>
    <w:rsid w:val="00930D96"/>
    <w:rsid w:val="009332C6"/>
    <w:rsid w:val="00943EEF"/>
    <w:rsid w:val="00946A46"/>
    <w:rsid w:val="009505AD"/>
    <w:rsid w:val="00951C1A"/>
    <w:rsid w:val="00954568"/>
    <w:rsid w:val="00954E68"/>
    <w:rsid w:val="00966125"/>
    <w:rsid w:val="009754EC"/>
    <w:rsid w:val="00991C98"/>
    <w:rsid w:val="0099388D"/>
    <w:rsid w:val="00996482"/>
    <w:rsid w:val="009A14FD"/>
    <w:rsid w:val="009A253F"/>
    <w:rsid w:val="009A7DBE"/>
    <w:rsid w:val="009B1DA3"/>
    <w:rsid w:val="009B75A3"/>
    <w:rsid w:val="009C010A"/>
    <w:rsid w:val="009C1B7C"/>
    <w:rsid w:val="009D4D15"/>
    <w:rsid w:val="009D5359"/>
    <w:rsid w:val="009D7008"/>
    <w:rsid w:val="009E2774"/>
    <w:rsid w:val="009E56DC"/>
    <w:rsid w:val="009E5AA4"/>
    <w:rsid w:val="009E7072"/>
    <w:rsid w:val="00A05E35"/>
    <w:rsid w:val="00A07912"/>
    <w:rsid w:val="00A11C89"/>
    <w:rsid w:val="00A120F8"/>
    <w:rsid w:val="00A241CE"/>
    <w:rsid w:val="00A303FB"/>
    <w:rsid w:val="00A351B5"/>
    <w:rsid w:val="00A4058D"/>
    <w:rsid w:val="00A52103"/>
    <w:rsid w:val="00A542E8"/>
    <w:rsid w:val="00A66F13"/>
    <w:rsid w:val="00A6727A"/>
    <w:rsid w:val="00A84AB2"/>
    <w:rsid w:val="00A96D06"/>
    <w:rsid w:val="00A97E30"/>
    <w:rsid w:val="00AA14A1"/>
    <w:rsid w:val="00AA1F43"/>
    <w:rsid w:val="00AA56F9"/>
    <w:rsid w:val="00AB2E1D"/>
    <w:rsid w:val="00AC0D1A"/>
    <w:rsid w:val="00AD0F58"/>
    <w:rsid w:val="00AD1FE5"/>
    <w:rsid w:val="00AD5495"/>
    <w:rsid w:val="00AE109B"/>
    <w:rsid w:val="00AE3B1E"/>
    <w:rsid w:val="00AE5C73"/>
    <w:rsid w:val="00AF155E"/>
    <w:rsid w:val="00B117BD"/>
    <w:rsid w:val="00B20B49"/>
    <w:rsid w:val="00B30359"/>
    <w:rsid w:val="00B4229A"/>
    <w:rsid w:val="00B42EBD"/>
    <w:rsid w:val="00B53FBC"/>
    <w:rsid w:val="00B61221"/>
    <w:rsid w:val="00B618BC"/>
    <w:rsid w:val="00B64470"/>
    <w:rsid w:val="00B70542"/>
    <w:rsid w:val="00B8183A"/>
    <w:rsid w:val="00B846FD"/>
    <w:rsid w:val="00BC4C88"/>
    <w:rsid w:val="00BE074B"/>
    <w:rsid w:val="00BE3818"/>
    <w:rsid w:val="00BF39C5"/>
    <w:rsid w:val="00BF5C6A"/>
    <w:rsid w:val="00C13ED1"/>
    <w:rsid w:val="00C16253"/>
    <w:rsid w:val="00C24F1E"/>
    <w:rsid w:val="00C27C56"/>
    <w:rsid w:val="00C40E57"/>
    <w:rsid w:val="00C562A6"/>
    <w:rsid w:val="00C62FFD"/>
    <w:rsid w:val="00C6481C"/>
    <w:rsid w:val="00C67E6F"/>
    <w:rsid w:val="00C72841"/>
    <w:rsid w:val="00C74381"/>
    <w:rsid w:val="00C7500D"/>
    <w:rsid w:val="00C8176F"/>
    <w:rsid w:val="00C922FD"/>
    <w:rsid w:val="00C93BA4"/>
    <w:rsid w:val="00CA1CB0"/>
    <w:rsid w:val="00CA63FA"/>
    <w:rsid w:val="00CB1381"/>
    <w:rsid w:val="00CB4B56"/>
    <w:rsid w:val="00CC3020"/>
    <w:rsid w:val="00CD6D0F"/>
    <w:rsid w:val="00CE0B2A"/>
    <w:rsid w:val="00CE5AF6"/>
    <w:rsid w:val="00CF5592"/>
    <w:rsid w:val="00D02659"/>
    <w:rsid w:val="00D06BB3"/>
    <w:rsid w:val="00D06DC5"/>
    <w:rsid w:val="00D16C68"/>
    <w:rsid w:val="00D264CD"/>
    <w:rsid w:val="00D31C32"/>
    <w:rsid w:val="00D5265C"/>
    <w:rsid w:val="00D55960"/>
    <w:rsid w:val="00D62F40"/>
    <w:rsid w:val="00D6758D"/>
    <w:rsid w:val="00D75848"/>
    <w:rsid w:val="00D7757D"/>
    <w:rsid w:val="00D83EE3"/>
    <w:rsid w:val="00D86D1A"/>
    <w:rsid w:val="00D878AE"/>
    <w:rsid w:val="00D9527A"/>
    <w:rsid w:val="00D956ED"/>
    <w:rsid w:val="00D978AF"/>
    <w:rsid w:val="00DA561D"/>
    <w:rsid w:val="00DA6DBF"/>
    <w:rsid w:val="00DB5DB6"/>
    <w:rsid w:val="00DC066F"/>
    <w:rsid w:val="00DC677B"/>
    <w:rsid w:val="00DD2C10"/>
    <w:rsid w:val="00DD2F38"/>
    <w:rsid w:val="00DE3785"/>
    <w:rsid w:val="00DE614F"/>
    <w:rsid w:val="00DF0F66"/>
    <w:rsid w:val="00DF6001"/>
    <w:rsid w:val="00E00FCC"/>
    <w:rsid w:val="00E03007"/>
    <w:rsid w:val="00E06020"/>
    <w:rsid w:val="00E15D66"/>
    <w:rsid w:val="00E17EAE"/>
    <w:rsid w:val="00E237DD"/>
    <w:rsid w:val="00E27390"/>
    <w:rsid w:val="00E31880"/>
    <w:rsid w:val="00E35287"/>
    <w:rsid w:val="00E36BAC"/>
    <w:rsid w:val="00E41C65"/>
    <w:rsid w:val="00E51C32"/>
    <w:rsid w:val="00E52624"/>
    <w:rsid w:val="00E56711"/>
    <w:rsid w:val="00EA2368"/>
    <w:rsid w:val="00EA64CC"/>
    <w:rsid w:val="00EB023B"/>
    <w:rsid w:val="00EB0E95"/>
    <w:rsid w:val="00EB7C02"/>
    <w:rsid w:val="00EC61AD"/>
    <w:rsid w:val="00ED2380"/>
    <w:rsid w:val="00EE1525"/>
    <w:rsid w:val="00EF6294"/>
    <w:rsid w:val="00F1327E"/>
    <w:rsid w:val="00F134F1"/>
    <w:rsid w:val="00F14FDD"/>
    <w:rsid w:val="00F34EEA"/>
    <w:rsid w:val="00F4010A"/>
    <w:rsid w:val="00F4122A"/>
    <w:rsid w:val="00F65AAC"/>
    <w:rsid w:val="00F669A9"/>
    <w:rsid w:val="00F73EAE"/>
    <w:rsid w:val="00F82749"/>
    <w:rsid w:val="00F908EC"/>
    <w:rsid w:val="00FA551E"/>
    <w:rsid w:val="00FB19F7"/>
    <w:rsid w:val="00FC648A"/>
    <w:rsid w:val="00FD078F"/>
    <w:rsid w:val="00FD3C2F"/>
    <w:rsid w:val="00FD5EF2"/>
    <w:rsid w:val="00FE2BBB"/>
    <w:rsid w:val="00FE7C81"/>
    <w:rsid w:val="00FF09B3"/>
    <w:rsid w:val="00FF351A"/>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41C2D"/>
  <w15:chartTrackingRefBased/>
  <w15:docId w15:val="{6980DF22-F53B-463D-909F-3911D486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56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56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5671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5671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5671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567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567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567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567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5671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E5671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5671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56711"/>
    <w:rPr>
      <w:rFonts w:eastAsiaTheme="majorEastAsia" w:cstheme="majorBidi"/>
      <w:i/>
      <w:iCs/>
      <w:color w:val="0F4761" w:themeColor="accent1" w:themeShade="BF"/>
    </w:rPr>
  </w:style>
  <w:style w:type="character" w:customStyle="1" w:styleId="50">
    <w:name w:val="כותרת 5 תו"/>
    <w:basedOn w:val="a0"/>
    <w:link w:val="5"/>
    <w:uiPriority w:val="9"/>
    <w:semiHidden/>
    <w:rsid w:val="00E56711"/>
    <w:rPr>
      <w:rFonts w:eastAsiaTheme="majorEastAsia" w:cstheme="majorBidi"/>
      <w:color w:val="0F4761" w:themeColor="accent1" w:themeShade="BF"/>
    </w:rPr>
  </w:style>
  <w:style w:type="character" w:customStyle="1" w:styleId="60">
    <w:name w:val="כותרת 6 תו"/>
    <w:basedOn w:val="a0"/>
    <w:link w:val="6"/>
    <w:uiPriority w:val="9"/>
    <w:semiHidden/>
    <w:rsid w:val="00E56711"/>
    <w:rPr>
      <w:rFonts w:eastAsiaTheme="majorEastAsia" w:cstheme="majorBidi"/>
      <w:i/>
      <w:iCs/>
      <w:color w:val="595959" w:themeColor="text1" w:themeTint="A6"/>
    </w:rPr>
  </w:style>
  <w:style w:type="character" w:customStyle="1" w:styleId="70">
    <w:name w:val="כותרת 7 תו"/>
    <w:basedOn w:val="a0"/>
    <w:link w:val="7"/>
    <w:uiPriority w:val="9"/>
    <w:semiHidden/>
    <w:rsid w:val="00E56711"/>
    <w:rPr>
      <w:rFonts w:eastAsiaTheme="majorEastAsia" w:cstheme="majorBidi"/>
      <w:color w:val="595959" w:themeColor="text1" w:themeTint="A6"/>
    </w:rPr>
  </w:style>
  <w:style w:type="character" w:customStyle="1" w:styleId="80">
    <w:name w:val="כותרת 8 תו"/>
    <w:basedOn w:val="a0"/>
    <w:link w:val="8"/>
    <w:uiPriority w:val="9"/>
    <w:semiHidden/>
    <w:rsid w:val="00E56711"/>
    <w:rPr>
      <w:rFonts w:eastAsiaTheme="majorEastAsia" w:cstheme="majorBidi"/>
      <w:i/>
      <w:iCs/>
      <w:color w:val="272727" w:themeColor="text1" w:themeTint="D8"/>
    </w:rPr>
  </w:style>
  <w:style w:type="character" w:customStyle="1" w:styleId="90">
    <w:name w:val="כותרת 9 תו"/>
    <w:basedOn w:val="a0"/>
    <w:link w:val="9"/>
    <w:uiPriority w:val="9"/>
    <w:semiHidden/>
    <w:rsid w:val="00E56711"/>
    <w:rPr>
      <w:rFonts w:eastAsiaTheme="majorEastAsia" w:cstheme="majorBidi"/>
      <w:color w:val="272727" w:themeColor="text1" w:themeTint="D8"/>
    </w:rPr>
  </w:style>
  <w:style w:type="paragraph" w:styleId="a3">
    <w:name w:val="Title"/>
    <w:basedOn w:val="a"/>
    <w:next w:val="a"/>
    <w:link w:val="a4"/>
    <w:uiPriority w:val="10"/>
    <w:qFormat/>
    <w:rsid w:val="00E56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567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5671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567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56711"/>
    <w:pPr>
      <w:spacing w:before="160"/>
      <w:jc w:val="center"/>
    </w:pPr>
    <w:rPr>
      <w:i/>
      <w:iCs/>
      <w:color w:val="404040" w:themeColor="text1" w:themeTint="BF"/>
    </w:rPr>
  </w:style>
  <w:style w:type="character" w:customStyle="1" w:styleId="a8">
    <w:name w:val="ציטוט תו"/>
    <w:basedOn w:val="a0"/>
    <w:link w:val="a7"/>
    <w:uiPriority w:val="29"/>
    <w:rsid w:val="00E56711"/>
    <w:rPr>
      <w:i/>
      <w:iCs/>
      <w:color w:val="404040" w:themeColor="text1" w:themeTint="BF"/>
    </w:rPr>
  </w:style>
  <w:style w:type="paragraph" w:styleId="a9">
    <w:name w:val="List Paragraph"/>
    <w:basedOn w:val="a"/>
    <w:uiPriority w:val="34"/>
    <w:qFormat/>
    <w:rsid w:val="00E56711"/>
    <w:pPr>
      <w:ind w:left="720"/>
      <w:contextualSpacing/>
    </w:pPr>
  </w:style>
  <w:style w:type="character" w:styleId="aa">
    <w:name w:val="Intense Emphasis"/>
    <w:basedOn w:val="a0"/>
    <w:uiPriority w:val="21"/>
    <w:qFormat/>
    <w:rsid w:val="00E56711"/>
    <w:rPr>
      <w:i/>
      <w:iCs/>
      <w:color w:val="0F4761" w:themeColor="accent1" w:themeShade="BF"/>
    </w:rPr>
  </w:style>
  <w:style w:type="paragraph" w:styleId="ab">
    <w:name w:val="Intense Quote"/>
    <w:basedOn w:val="a"/>
    <w:next w:val="a"/>
    <w:link w:val="ac"/>
    <w:uiPriority w:val="30"/>
    <w:qFormat/>
    <w:rsid w:val="00E56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56711"/>
    <w:rPr>
      <w:i/>
      <w:iCs/>
      <w:color w:val="0F4761" w:themeColor="accent1" w:themeShade="BF"/>
    </w:rPr>
  </w:style>
  <w:style w:type="character" w:styleId="ad">
    <w:name w:val="Intense Reference"/>
    <w:basedOn w:val="a0"/>
    <w:uiPriority w:val="32"/>
    <w:qFormat/>
    <w:rsid w:val="00E56711"/>
    <w:rPr>
      <w:b/>
      <w:bCs/>
      <w:smallCaps/>
      <w:color w:val="0F4761" w:themeColor="accent1" w:themeShade="BF"/>
      <w:spacing w:val="5"/>
    </w:rPr>
  </w:style>
  <w:style w:type="character" w:styleId="ae">
    <w:name w:val="Placeholder Text"/>
    <w:basedOn w:val="a0"/>
    <w:uiPriority w:val="99"/>
    <w:semiHidden/>
    <w:rsid w:val="00E56711"/>
    <w:rPr>
      <w:color w:val="666666"/>
    </w:rPr>
  </w:style>
  <w:style w:type="character" w:styleId="Hyperlink">
    <w:name w:val="Hyperlink"/>
    <w:basedOn w:val="a0"/>
    <w:uiPriority w:val="99"/>
    <w:unhideWhenUsed/>
    <w:rsid w:val="00E27390"/>
    <w:rPr>
      <w:color w:val="467886" w:themeColor="hyperlink"/>
      <w:u w:val="single"/>
    </w:rPr>
  </w:style>
  <w:style w:type="character" w:styleId="af">
    <w:name w:val="Unresolved Mention"/>
    <w:basedOn w:val="a0"/>
    <w:uiPriority w:val="99"/>
    <w:semiHidden/>
    <w:unhideWhenUsed/>
    <w:rsid w:val="00E27390"/>
    <w:rPr>
      <w:color w:val="605E5C"/>
      <w:shd w:val="clear" w:color="auto" w:fill="E1DFDD"/>
    </w:rPr>
  </w:style>
  <w:style w:type="paragraph" w:styleId="af0">
    <w:name w:val="header"/>
    <w:basedOn w:val="a"/>
    <w:link w:val="af1"/>
    <w:uiPriority w:val="99"/>
    <w:unhideWhenUsed/>
    <w:rsid w:val="00A120F8"/>
    <w:pPr>
      <w:tabs>
        <w:tab w:val="center" w:pos="4513"/>
        <w:tab w:val="right" w:pos="9026"/>
      </w:tabs>
      <w:spacing w:after="0" w:line="240" w:lineRule="auto"/>
    </w:pPr>
  </w:style>
  <w:style w:type="character" w:customStyle="1" w:styleId="af1">
    <w:name w:val="כותרת עליונה תו"/>
    <w:basedOn w:val="a0"/>
    <w:link w:val="af0"/>
    <w:uiPriority w:val="99"/>
    <w:rsid w:val="00A120F8"/>
  </w:style>
  <w:style w:type="paragraph" w:styleId="af2">
    <w:name w:val="footer"/>
    <w:basedOn w:val="a"/>
    <w:link w:val="af3"/>
    <w:uiPriority w:val="99"/>
    <w:unhideWhenUsed/>
    <w:rsid w:val="00A120F8"/>
    <w:pPr>
      <w:tabs>
        <w:tab w:val="center" w:pos="4513"/>
        <w:tab w:val="right" w:pos="9026"/>
      </w:tabs>
      <w:spacing w:after="0" w:line="240" w:lineRule="auto"/>
    </w:pPr>
  </w:style>
  <w:style w:type="character" w:customStyle="1" w:styleId="af3">
    <w:name w:val="כותרת תחתונה תו"/>
    <w:basedOn w:val="a0"/>
    <w:link w:val="af2"/>
    <w:uiPriority w:val="99"/>
    <w:rsid w:val="00A120F8"/>
  </w:style>
  <w:style w:type="table" w:styleId="af4">
    <w:name w:val="Table Grid"/>
    <w:basedOn w:val="a1"/>
    <w:uiPriority w:val="39"/>
    <w:rsid w:val="00D06D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annotation reference"/>
    <w:basedOn w:val="a0"/>
    <w:uiPriority w:val="99"/>
    <w:semiHidden/>
    <w:unhideWhenUsed/>
    <w:rsid w:val="00C8176F"/>
    <w:rPr>
      <w:sz w:val="16"/>
      <w:szCs w:val="16"/>
    </w:rPr>
  </w:style>
  <w:style w:type="paragraph" w:styleId="af6">
    <w:name w:val="annotation text"/>
    <w:basedOn w:val="a"/>
    <w:link w:val="af7"/>
    <w:uiPriority w:val="99"/>
    <w:semiHidden/>
    <w:unhideWhenUsed/>
    <w:rsid w:val="00C8176F"/>
    <w:pPr>
      <w:spacing w:line="240" w:lineRule="auto"/>
    </w:pPr>
    <w:rPr>
      <w:sz w:val="20"/>
      <w:szCs w:val="20"/>
    </w:rPr>
  </w:style>
  <w:style w:type="character" w:customStyle="1" w:styleId="af7">
    <w:name w:val="טקסט הערה תו"/>
    <w:basedOn w:val="a0"/>
    <w:link w:val="af6"/>
    <w:uiPriority w:val="99"/>
    <w:semiHidden/>
    <w:rsid w:val="00C8176F"/>
    <w:rPr>
      <w:sz w:val="20"/>
      <w:szCs w:val="20"/>
    </w:rPr>
  </w:style>
  <w:style w:type="paragraph" w:styleId="af8">
    <w:name w:val="annotation subject"/>
    <w:basedOn w:val="af6"/>
    <w:next w:val="af6"/>
    <w:link w:val="af9"/>
    <w:uiPriority w:val="99"/>
    <w:semiHidden/>
    <w:unhideWhenUsed/>
    <w:rsid w:val="00C8176F"/>
    <w:rPr>
      <w:b/>
      <w:bCs/>
    </w:rPr>
  </w:style>
  <w:style w:type="character" w:customStyle="1" w:styleId="af9">
    <w:name w:val="נושא הערה תו"/>
    <w:basedOn w:val="af7"/>
    <w:link w:val="af8"/>
    <w:uiPriority w:val="99"/>
    <w:semiHidden/>
    <w:rsid w:val="00C817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gemini.google.com/share/d7255ff2f13d"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chatgpt.com/share/69360c94-d63c-8004-9617-6796e9e021db"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emini.google.com/share/56b4fda1cefc"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9EB66-D85D-49A9-AB30-6578F6590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13</Pages>
  <Words>1982</Words>
  <Characters>11301</Characters>
  <Application>Microsoft Office Word</Application>
  <DocSecurity>0</DocSecurity>
  <Lines>94</Lines>
  <Paragraphs>26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יהונתן רפאל כשאני</cp:lastModifiedBy>
  <cp:revision>84</cp:revision>
  <dcterms:created xsi:type="dcterms:W3CDTF">2025-12-16T11:03:00Z</dcterms:created>
  <dcterms:modified xsi:type="dcterms:W3CDTF">2025-12-16T12:28:00Z</dcterms:modified>
</cp:coreProperties>
</file>