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5scsppq3i0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6191250" cy="929667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92966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nq8fk5wto3nh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El Poder de las Ideas y los Negocios del Mundo: Una Historia de Idealismo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yj9kt82t2ht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Capítulo 1 – Introducción: Un Mundo que Nace en la Mente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un rincón silencioso del universo, el narrador observaba un mundo curioso: sus montañas, sus mares, sus empresas y sus países no parecían construirse desde la fuerza bruta, sino desde algo más sutil, casi invisible: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las ideas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 En ese mundo, los idealistas afirmaban que la realidad no era solo materia; era percepción, pensamiento y espíritu. Lo que veíamos afuera era apenas un reflejo de lo que ocurría dentro de la mente.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Tal como susurraban los antiguos filósofos:</w:t>
        <w:br w:type="textWrapping"/>
        <w:t xml:space="preserve"> “Para comprender el mundo, primero debes comprender tu propia mirada.”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Así comenzaba la historia del idealismo y su influencia en los negocios y las relaciones internacionales.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1xua9vnlzq2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Capítulo 2 – La Teoría del Idealismo: Cuando las Ideas Construyen la Realidad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sabios del idealismo decían que la verdadera esencia del mundo no se encontraba en los objetos, sino en las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formas eternas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los conceptos y los valores que habitaban en la mente humana.</w:t>
        <w:br w:type="textWrapping"/>
        <w:t xml:space="preserve"> En este mundo, la cooperación no era una excepción, sino una posibilidad natural; la paz no era utopía, sino una meta alcanzable si las ideas correctas guiaban a las naciones.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Tres gigantes intelectuales caminaban por esta historia: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nwv7wpoyq5f3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Platón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Desde las sombras de la antigüedad murmuraba que el mundo físico era solo una copia imperfecta de un plano superior de ideas. La justicia, el orden y la virtud no se negociaban: se contemplaban.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kddnmlae0v3z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Immanuel Kant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 precisión alemana explicaba que no vemos las cosas tal como son, sino como nuestros sentidos nos permiten percibirlas. La realidad, entonces, está estructurada por la mente humana.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t842u2n2vnzf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Hegel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 fuego en la mirada, defendía que las ideas avanzan, luchan, se contradicen y renacen. La historia es un largo proceso donde la razón se perfecciona.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uno aportaba una pieza: percepción, razón y espíritu. Y juntos levantaban la base del idealismo.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veowkf6anca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Capítulo 3 – Idealismo en las Relaciones Internacionales: La Diplomacia como Esperanza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narrador se asomaba a los salones de la diplomacia mundial. Allí no reinaba la espada, sino el diálogo.</w:t>
        <w:br w:type="textWrapping"/>
        <w:t xml:space="preserve"> Los idealistas creían que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las instituciones internacionales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podían cambiar el rumbo del planeta, crear reglas comunes y promover el bienestar colectivo. 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ese escenario: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La cooperación no era ingenua, era estrategia.</w:t>
        <w:br w:type="textWrapping"/>
        <w:t xml:space="preserve"> ● La confianza no era debilidad, era fuerza moral.</w:t>
        <w:br w:type="textWrapping"/>
        <w:t xml:space="preserve"> ● Los acuerdos eran puentes, no cadenas.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“Cuando los pueblos hablan, las guerras callan”, repetían los idealistas en los pasillos de la ONU.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h4ihzowflsq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Capítulo 4 – Negocios Internacionales: El Comercio que Une Antes que Divide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el mundo idealista, los negocios internacionales no son una guerra silenciosa, sino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oportunidad de construir vínculos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 Empresas, organizaciones y gobiernos buscan alianzas basadas en principios éticos, sostenibilidad y responsabilidad común.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pregunta que guiaba a los líderes era simple:</w:t>
        <w:br w:type="textWrapping"/>
        <w:t xml:space="preserve"> “¿Cómo puede mi decisión mejorar no solo mis beneficios, sino también el mundo que heredarán otros?”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Aquí, el bien común se convertía en una moneda más poderosa que el oro.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khxo6c692yc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Capítulo 5 – Un Caso en Acción: El Idealismo del Acuerdo de París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Un pacto donde 195 países decidieron luchar juntos contra el cambio climático.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Sus compromisos hablaban de: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Limitar el calentamiento global.</w:t>
        <w:br w:type="textWrapping"/>
        <w:t xml:space="preserve"> ● Reducir emisiones de gases de efecto invernadero.</w:t>
        <w:br w:type="textWrapping"/>
        <w:t xml:space="preserve"> ● Proteger a las futuras generaciones.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Era la prueba viva de que las ideas —solidaridad, responsabilidad y cooperación— podían mover a todo el planeta.</w:t>
        <w:br w:type="textWrapping"/>
        <w:t xml:space="preserve"> En París, el mundo eligió creer en un futuro compartido.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bshggmexm240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Capítulo 6 – Los Siete Pilares Idealistas del Acuerdo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una sala llena de mapas y proyecciones climáticas, los idealistas enumeraron los grandes retos y oportunidades del pacto.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desafío global y la cooperación internacional.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Compromiso colectivo hacia un futuro sostenible.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Diplomacia internacional y resolución pacífica.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Confianza y transparencia entre países.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compromiso ético con las futuras generaciones.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Desafíos reales en su implementación.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paso hacia un orden internacional cooperativo.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punto era un recordatorio de que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 ideas compartidas, no existe futuro posible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ukz295z5aru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Capítulo 7 – Personas que Tenían el Pensamiento del Idealismo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este viaje, el narrador encontraba espíritus brillantes: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Platón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el soñador de mundos perfectos.</w:t>
        <w:br w:type="textWrapping"/>
        <w:t xml:space="preserve"> 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Kant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el arquitecto moral de la humanidad.</w:t>
        <w:br w:type="textWrapping"/>
        <w:t xml:space="preserve"> 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Hegel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el poeta de la razón en movimiento.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Sus frases iluminaban los caminos de la cooperación internacional: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“Las ideas cambian el mundo mucho antes que las armas.”</w:t>
        <w:br w:type="textWrapping"/>
        <w:t xml:space="preserve"> “La paz nace primero en la mente de quienes la creen posible.”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Eran los guardianes intelectuales del idealismo.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fegzo43kqk41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Capítulo 8 – Conclusión: Cuando las Ideas se Convierten en Realidad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narrador cerraba su cuaderno.</w:t>
        <w:br w:type="textWrapping"/>
        <w:t xml:space="preserve"> El idealismo no era ingenuidad ni fantasía. Era visión.</w:t>
        <w:br w:type="textWrapping"/>
        <w:t xml:space="preserve"> Era la convicción de que los Estados, las empresas y las personas podían construir un mundo mejor cuando se guiaban por valores, ética y cooperación.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“Quien siembra ideas, cosecha futuro.”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así, entre filosofías, acuerdos globales y decisiones éticas, el idealismo seguía siendo una de las fuerzas invisibles más poderosas que dan forma al comercio internacional y a la historia humana.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