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There are two central components to the IRS product, the first of which being is the Google Cloud Vision API. This is the specific object recognition software that the IRS uses; from a picture taken, the Cloud Vision API compares it to the billions of images stored upon Google’s servers, trained by repetitious machine learning to produce relatively accurate recognition results.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