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62" w:rsidRDefault="00E33580">
      <w:r>
        <w:t>Design Patterns</w:t>
      </w:r>
    </w:p>
    <w:p w:rsidR="00E33580" w:rsidRDefault="00E33580">
      <w:r>
        <w:t xml:space="preserve">In the parsing of the CSV of use a strategy pattern for both field validation (that a field contains the correctly formatted data) and for line validation (that each line makes sense as a whole </w:t>
      </w:r>
      <w:proofErr w:type="spellStart"/>
      <w:r>
        <w:t>ie</w:t>
      </w:r>
      <w:proofErr w:type="spellEnd"/>
      <w:r>
        <w:t>. Start year &lt;= end year). Each strategy is implemented with a singleton pattern as the need no shared data between the families of algorithms. Each singleton is accessed using a factory method.</w:t>
      </w:r>
      <w:r w:rsidR="00320201">
        <w:t xml:space="preserve"> (Other methods not related to the patterns not shown)</w:t>
      </w:r>
    </w:p>
    <w:p w:rsidR="00320201" w:rsidRDefault="00320201">
      <w:r>
        <w:t>Line Validation strategy</w:t>
      </w:r>
    </w:p>
    <w:p w:rsidR="00320201" w:rsidRDefault="00320201">
      <w:r>
        <w:rPr>
          <w:noProof/>
        </w:rPr>
        <w:drawing>
          <wp:inline distT="0" distB="0" distL="0" distR="0" wp14:anchorId="2C82CFDF" wp14:editId="612894FE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33580" w:rsidRDefault="00E73A7F">
      <w:r>
        <w:lastRenderedPageBreak/>
        <w:t>Field Validation Strategy</w:t>
      </w:r>
    </w:p>
    <w:p w:rsidR="00E73A7F" w:rsidRDefault="00E73A7F">
      <w:r>
        <w:rPr>
          <w:noProof/>
        </w:rPr>
        <w:drawing>
          <wp:inline distT="0" distB="0" distL="0" distR="0" wp14:anchorId="207F340C" wp14:editId="47D949CB">
            <wp:extent cx="5943600" cy="377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01" w:rsidRDefault="00320201"/>
    <w:p w:rsidR="00320201" w:rsidRDefault="00320201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/>
    <w:p w:rsidR="00E73A7F" w:rsidRDefault="00E73A7F">
      <w:r>
        <w:lastRenderedPageBreak/>
        <w:t>To make the parsed lines of text work well with our user interface we implemented 3 adapter class. One for each of tree list, bar</w:t>
      </w:r>
      <w:r w:rsidR="00AC32E3">
        <w:t xml:space="preserve"> </w:t>
      </w:r>
      <w:r>
        <w:t xml:space="preserve">graph and filter. The filter adapter class holds the necessary information to tell if a line of the text fits the selected filter the user has chosen in the </w:t>
      </w:r>
      <w:proofErr w:type="spellStart"/>
      <w:r>
        <w:t>ui</w:t>
      </w:r>
      <w:proofErr w:type="spellEnd"/>
      <w:r>
        <w:t>. The bar</w:t>
      </w:r>
      <w:r w:rsidR="00AC32E3">
        <w:t xml:space="preserve"> </w:t>
      </w:r>
      <w:r>
        <w:t>graph adapter holds the necessary information to add a line of the csv as a data element to the bar</w:t>
      </w:r>
      <w:r w:rsidR="00AC32E3">
        <w:t xml:space="preserve"> </w:t>
      </w:r>
      <w:r>
        <w:t>graph, and the tree</w:t>
      </w:r>
      <w:r w:rsidR="00AC32E3">
        <w:t xml:space="preserve"> </w:t>
      </w:r>
      <w:r>
        <w:t>list adapter holds the path the csv</w:t>
      </w:r>
      <w:r w:rsidR="00AC32E3">
        <w:t xml:space="preserve"> </w:t>
      </w:r>
      <w:bookmarkStart w:id="0" w:name="_GoBack"/>
      <w:bookmarkEnd w:id="0"/>
      <w:r>
        <w:t>line would take in the display tree from the root to the child as well as the values associated with that line.</w:t>
      </w:r>
    </w:p>
    <w:p w:rsidR="00E73A7F" w:rsidRDefault="00E73A7F"/>
    <w:p w:rsidR="00E73A7F" w:rsidRDefault="002248DE">
      <w:r>
        <w:rPr>
          <w:noProof/>
        </w:rPr>
        <w:drawing>
          <wp:inline distT="0" distB="0" distL="0" distR="0" wp14:anchorId="7B397C11" wp14:editId="09190D5F">
            <wp:extent cx="5943600" cy="501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DE" w:rsidRDefault="002248DE"/>
    <w:p w:rsidR="002248DE" w:rsidRDefault="002248DE"/>
    <w:p w:rsidR="002248DE" w:rsidRDefault="002248DE"/>
    <w:p w:rsidR="002248DE" w:rsidRDefault="002248DE"/>
    <w:p w:rsidR="002248DE" w:rsidRDefault="002248DE"/>
    <w:p w:rsidR="002248DE" w:rsidRDefault="002248DE"/>
    <w:p w:rsidR="002248DE" w:rsidRDefault="00A939BE">
      <w:r>
        <w:lastRenderedPageBreak/>
        <w:t xml:space="preserve">The main storage of parsed data from the csv is held in a singleton Data class that holds up to 4 CSVDTO field and as above the Adapters for each </w:t>
      </w:r>
      <w:proofErr w:type="spellStart"/>
      <w:r>
        <w:t>dto</w:t>
      </w:r>
      <w:proofErr w:type="spellEnd"/>
      <w:r>
        <w:t xml:space="preserve"> as well as methods to manipulate them</w:t>
      </w:r>
    </w:p>
    <w:p w:rsidR="00A939BE" w:rsidRDefault="00A939BE"/>
    <w:p w:rsidR="00A939BE" w:rsidRDefault="00A939BE">
      <w:r>
        <w:rPr>
          <w:noProof/>
        </w:rPr>
        <w:drawing>
          <wp:inline distT="0" distB="0" distL="0" distR="0" wp14:anchorId="7ECC86BE" wp14:editId="520DB787">
            <wp:extent cx="3286125" cy="486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9BE" w:rsidRDefault="00A939BE"/>
    <w:p w:rsidR="00A939BE" w:rsidRDefault="00A939BE"/>
    <w:p w:rsidR="00A939BE" w:rsidRDefault="00A939BE"/>
    <w:p w:rsidR="00A939BE" w:rsidRDefault="00A939BE"/>
    <w:p w:rsidR="00A939BE" w:rsidRDefault="00A939BE"/>
    <w:p w:rsidR="00A939BE" w:rsidRDefault="00A939BE"/>
    <w:p w:rsidR="00A939BE" w:rsidRDefault="00A939BE"/>
    <w:p w:rsidR="00A939BE" w:rsidRDefault="00A939BE"/>
    <w:p w:rsidR="00A939BE" w:rsidRDefault="00A939BE"/>
    <w:p w:rsidR="00A939BE" w:rsidRDefault="004577E3">
      <w:r>
        <w:lastRenderedPageBreak/>
        <w:t>The main logic in the analyze page is handled with an observer subject pattern. When the user changed the selection of a combo box, all dependent combo boxes (left to right, up to down order) are notified. Then the bar</w:t>
      </w:r>
      <w:r w:rsidR="00AC32E3">
        <w:t xml:space="preserve"> </w:t>
      </w:r>
      <w:r>
        <w:t>graph and tree list are also updated if the type or end year was changed respectively.</w:t>
      </w:r>
    </w:p>
    <w:p w:rsidR="004577E3" w:rsidRDefault="0049122F">
      <w:r>
        <w:rPr>
          <w:noProof/>
        </w:rPr>
        <w:drawing>
          <wp:inline distT="0" distB="0" distL="0" distR="0" wp14:anchorId="6AFC4450" wp14:editId="6A381513">
            <wp:extent cx="5943600" cy="471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9122F" w:rsidRDefault="0049122F"/>
    <w:p w:rsidR="004577E3" w:rsidRDefault="00670638">
      <w:r>
        <w:lastRenderedPageBreak/>
        <w:t xml:space="preserve">The </w:t>
      </w:r>
      <w:proofErr w:type="spellStart"/>
      <w:r>
        <w:t>ComobBox</w:t>
      </w:r>
      <w:proofErr w:type="spellEnd"/>
      <w:r>
        <w:t xml:space="preserve"> class uses a strategy pattern to determine which value from the filter adapter that it should populate. Each of these is again a singleton accessed with a factory method.</w:t>
      </w:r>
    </w:p>
    <w:p w:rsidR="009E63BC" w:rsidRDefault="00670638">
      <w:r>
        <w:rPr>
          <w:noProof/>
        </w:rPr>
        <w:drawing>
          <wp:inline distT="0" distB="0" distL="0" distR="0" wp14:anchorId="10077700" wp14:editId="171740C2">
            <wp:extent cx="5943600" cy="381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37"/>
    <w:rsid w:val="002248DE"/>
    <w:rsid w:val="00320201"/>
    <w:rsid w:val="004577E3"/>
    <w:rsid w:val="0049122F"/>
    <w:rsid w:val="005D0637"/>
    <w:rsid w:val="00670638"/>
    <w:rsid w:val="009E4035"/>
    <w:rsid w:val="009E63BC"/>
    <w:rsid w:val="00A939BE"/>
    <w:rsid w:val="00AC32E3"/>
    <w:rsid w:val="00D85062"/>
    <w:rsid w:val="00E33580"/>
    <w:rsid w:val="00E7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8FC1-8D8B-46D8-B509-0AF8DC45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vsippola</dc:creator>
  <cp:keywords/>
  <dc:description/>
  <cp:lastModifiedBy>vsippola</cp:lastModifiedBy>
  <cp:revision>4</cp:revision>
  <dcterms:created xsi:type="dcterms:W3CDTF">2015-12-09T07:31:00Z</dcterms:created>
  <dcterms:modified xsi:type="dcterms:W3CDTF">2015-12-09T09:53:00Z</dcterms:modified>
</cp:coreProperties>
</file>