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Bloque 1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Captura de pantalla 1 (msinfo32.exe):</w:t>
      </w:r>
    </w:p>
    <w:p>
      <w:pPr>
        <w:spacing w:lineRule="auto"/>
      </w:pPr>
      <w:r>
        <w:rPr/>
        <w:drawing>
          <wp:inline distB="0" distL="0" distR="0" distT="0">
            <wp:extent cx="5486400" cy="3086100"/>
            <wp:effectExtent b="0" l="0" r="0" t="0"/>
            <wp:docPr id="1" name="image-uHW8w3takVgRp2HUad5ae.png"/>
            <a:graphic>
              <a:graphicData uri="http://schemas.openxmlformats.org/drawingml/2006/picture">
                <pic:pic>
                  <pic:nvPicPr>
                    <pic:cNvPr id="1" name="image-uHW8w3takVgRp2HUad5ae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Tipos de sistemas informáticos:</w:t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1"/>
        </w:numPr>
        <w:spacing w:lineRule="auto"/>
      </w:pPr>
      <w:r>
        <w:rPr/>
        <w:t xml:space="preserve">Servidor: su función principal es proveer servicios como por ejemplo una página web, almacenar datos, hacer de proxy, etc. Los servidores están principalmente destinados a empresas o personas aficionadas a la informática y home labbing. Cualquier ordenador puede funcionar como servidor con la configuración correcta. Como sistemas operativos se pueden usar Windows Server o distribuciones de Linux como Debian o Ubuntu Server.</w:t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2"/>
        </w:numPr>
        <w:spacing w:lineRule="auto"/>
      </w:pPr>
      <w:r>
        <w:rPr/>
        <w:t xml:space="preserve">Ordenador personal (PC): su función principal es servir como herramienta de trabajo para usuarios regulares. Permite instalar aplicaciones como navegadores, editores de texto, reproductores de vídeo y música, etc. Ejemplos de sistemas operativos: Linux Mint, Arch Linux, Windows 10...</w:t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3"/>
        </w:numPr>
        <w:spacing w:lineRule="auto"/>
      </w:pPr>
      <w:r>
        <w:rPr/>
        <w:t xml:space="preserve">Sistemas embebidos o empotrados: sirven para cosas específicas y suelen venir instalados en electrodomésticos como aspiradoras, neveras, calefacción... Aquí no sabría decir sistemas concretos, ya que cada dispositivo suele usar uno personalizado y adaptado a su función.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uHW8w3takVgRp2HUad5ae.png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2026-09-18T06:20:24.431Z</dcterms:created>
  <dcterms:modified xsi:type="dcterms:W3CDTF">2026-09-18T06:20:24.431Z</dcterms:modified>
</cp:coreProperties>
</file>