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1CFB" w14:textId="77777777" w:rsidR="00A56A92" w:rsidRPr="006900FD" w:rsidRDefault="00B54619">
      <w:pPr>
        <w:pStyle w:val="Heading1"/>
        <w:keepNext w:val="0"/>
        <w:keepLines w:val="0"/>
        <w:pBdr>
          <w:bottom w:val="none" w:sz="0" w:space="6" w:color="auto"/>
        </w:pBdr>
        <w:shd w:val="clear" w:color="auto" w:fill="FFFFFF"/>
        <w:spacing w:before="480" w:after="240" w:line="300" w:lineRule="auto"/>
        <w:rPr>
          <w:b/>
          <w:sz w:val="46"/>
          <w:szCs w:val="46"/>
        </w:rPr>
      </w:pPr>
      <w:bookmarkStart w:id="0" w:name="_udsexgvssxhe" w:colFirst="0" w:colLast="0"/>
      <w:bookmarkEnd w:id="0"/>
      <w:r w:rsidRPr="006900FD">
        <w:rPr>
          <w:b/>
          <w:sz w:val="46"/>
          <w:szCs w:val="46"/>
        </w:rPr>
        <w:t>Antitrust Policy</w:t>
      </w:r>
    </w:p>
    <w:p w14:paraId="6F9090AA" w14:textId="77777777" w:rsidR="00A56A92" w:rsidRPr="006900FD" w:rsidRDefault="00B54619">
      <w:pPr>
        <w:shd w:val="clear" w:color="auto" w:fill="FFFFFF"/>
        <w:spacing w:after="240"/>
        <w:rPr>
          <w:sz w:val="24"/>
          <w:szCs w:val="24"/>
        </w:rPr>
      </w:pPr>
      <w:r w:rsidRPr="006900FD">
        <w:rPr>
          <w:sz w:val="24"/>
          <w:szCs w:val="24"/>
        </w:rPr>
        <w:t>Participants acknowledge that they may compete with other participants in various lines of business and that it is therefore imperative that they and their respective representatives act in a manner that does not violate any applicable antitrust laws, competition laws, or associated regulations. This Policy does not restrict any participant from engaging in other similar projects. Each participant may design, develop, manufacture, acquire or market competitive deliverables, products, and services, and conduct its business, in whatever way it chooses. No participant is obligated to announce or market any products or services. Without limiting the generality of the foregoing, participants agree not to have any discussion relating to any product pricing, methods or channels of product distribution, contracts with third-parties, division or allocation of markets, geographic territories, or customers, or any other topic that relates in any way to limiting or lessening fair competition.</w:t>
      </w:r>
    </w:p>
    <w:p w14:paraId="180AAE8A" w14:textId="77777777" w:rsidR="00A56A92" w:rsidRPr="006900FD" w:rsidRDefault="00EE49E6">
      <w:r>
        <w:rPr>
          <w:noProof/>
        </w:rPr>
        <w:pict w14:anchorId="2A5B805B">
          <v:rect id="_x0000_i1025" alt="" style="width:468pt;height:.05pt;mso-width-percent:0;mso-height-percent:0;mso-width-percent:0;mso-height-percent:0" o:hralign="center" o:hrstd="t" o:hr="t" fillcolor="#a0a0a0" stroked="f"/>
        </w:pict>
      </w:r>
    </w:p>
    <w:p w14:paraId="6CD6A372" w14:textId="77777777" w:rsidR="00A56A92" w:rsidRPr="006900FD" w:rsidRDefault="00B54619">
      <w:pPr>
        <w:shd w:val="clear" w:color="auto" w:fill="FFFFFF"/>
        <w:rPr>
          <w:sz w:val="24"/>
          <w:szCs w:val="24"/>
        </w:rPr>
      </w:pPr>
      <w:r w:rsidRPr="006900FD">
        <w:rPr>
          <w:sz w:val="24"/>
          <w:szCs w:val="24"/>
        </w:rPr>
        <w:t xml:space="preserve">Part of MVG-0.1-beta. Made with love by GitHub. Licensed under the </w:t>
      </w:r>
      <w:hyperlink r:id="rId8">
        <w:r w:rsidRPr="00D44817">
          <w:rPr>
            <w:color w:val="0070C0"/>
            <w:sz w:val="24"/>
            <w:szCs w:val="24"/>
          </w:rPr>
          <w:t>CC-BY 4.0</w:t>
        </w:r>
        <w:r w:rsidRPr="006900FD">
          <w:rPr>
            <w:sz w:val="24"/>
            <w:szCs w:val="24"/>
          </w:rPr>
          <w:t xml:space="preserve"> License</w:t>
        </w:r>
      </w:hyperlink>
      <w:r w:rsidRPr="006900FD">
        <w:rPr>
          <w:sz w:val="24"/>
          <w:szCs w:val="24"/>
        </w:rPr>
        <w:t>.</w:t>
      </w:r>
    </w:p>
    <w:p w14:paraId="014938EA" w14:textId="77777777" w:rsidR="00A56A92" w:rsidRPr="006900FD" w:rsidRDefault="00A56A92"/>
    <w:p w14:paraId="6209BB18" w14:textId="18DF5E57" w:rsidR="00A56A92" w:rsidRPr="001265EB" w:rsidRDefault="00A56A92">
      <w:pPr>
        <w:rPr>
          <w:color w:val="24292F"/>
          <w:sz w:val="24"/>
          <w:szCs w:val="24"/>
        </w:rPr>
      </w:pPr>
    </w:p>
    <w:sectPr w:rsidR="00A56A92" w:rsidRPr="001265E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EAEA" w14:textId="77777777" w:rsidR="00EE49E6" w:rsidRDefault="00EE49E6">
      <w:pPr>
        <w:spacing w:line="240" w:lineRule="auto"/>
      </w:pPr>
      <w:r>
        <w:separator/>
      </w:r>
    </w:p>
  </w:endnote>
  <w:endnote w:type="continuationSeparator" w:id="0">
    <w:p w14:paraId="10BCEE2F" w14:textId="77777777" w:rsidR="00EE49E6" w:rsidRDefault="00EE4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761C" w14:textId="77777777" w:rsidR="00F01AD8" w:rsidRDefault="00F01AD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9D6E" w14:textId="77777777" w:rsidR="00EE49E6" w:rsidRDefault="00EE49E6">
      <w:pPr>
        <w:spacing w:line="240" w:lineRule="auto"/>
      </w:pPr>
      <w:r>
        <w:separator/>
      </w:r>
    </w:p>
  </w:footnote>
  <w:footnote w:type="continuationSeparator" w:id="0">
    <w:p w14:paraId="4AC5107A" w14:textId="77777777" w:rsidR="00EE49E6" w:rsidRDefault="00EE4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9332" w14:textId="77777777" w:rsidR="00F01AD8" w:rsidRDefault="00F01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1CEB"/>
    <w:multiLevelType w:val="multilevel"/>
    <w:tmpl w:val="54D4A7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21949"/>
    <w:multiLevelType w:val="multilevel"/>
    <w:tmpl w:val="5A1C66B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F5B7A"/>
    <w:multiLevelType w:val="multilevel"/>
    <w:tmpl w:val="535090B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0771D"/>
    <w:multiLevelType w:val="multilevel"/>
    <w:tmpl w:val="ED86CA4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7220BC"/>
    <w:multiLevelType w:val="multilevel"/>
    <w:tmpl w:val="1CB6D7E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518472">
    <w:abstractNumId w:val="0"/>
  </w:num>
  <w:num w:numId="2" w16cid:durableId="840465100">
    <w:abstractNumId w:val="4"/>
  </w:num>
  <w:num w:numId="3" w16cid:durableId="2100910733">
    <w:abstractNumId w:val="2"/>
  </w:num>
  <w:num w:numId="4" w16cid:durableId="1998605282">
    <w:abstractNumId w:val="1"/>
  </w:num>
  <w:num w:numId="5" w16cid:durableId="13023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92"/>
    <w:rsid w:val="00016F47"/>
    <w:rsid w:val="000203A8"/>
    <w:rsid w:val="00031C2C"/>
    <w:rsid w:val="000B2B71"/>
    <w:rsid w:val="000D05D1"/>
    <w:rsid w:val="000D282B"/>
    <w:rsid w:val="000E65DA"/>
    <w:rsid w:val="001265EB"/>
    <w:rsid w:val="0013078C"/>
    <w:rsid w:val="00144464"/>
    <w:rsid w:val="001A2AFB"/>
    <w:rsid w:val="001B4271"/>
    <w:rsid w:val="001D3605"/>
    <w:rsid w:val="001D3B4B"/>
    <w:rsid w:val="00214249"/>
    <w:rsid w:val="00244F63"/>
    <w:rsid w:val="002459EF"/>
    <w:rsid w:val="0025218E"/>
    <w:rsid w:val="002754A4"/>
    <w:rsid w:val="0027617D"/>
    <w:rsid w:val="00290749"/>
    <w:rsid w:val="002A5945"/>
    <w:rsid w:val="002C09DD"/>
    <w:rsid w:val="00312CF5"/>
    <w:rsid w:val="00330196"/>
    <w:rsid w:val="00335F7F"/>
    <w:rsid w:val="00377916"/>
    <w:rsid w:val="00395CC9"/>
    <w:rsid w:val="003B15AD"/>
    <w:rsid w:val="00427A46"/>
    <w:rsid w:val="00433F30"/>
    <w:rsid w:val="004549AD"/>
    <w:rsid w:val="004C18E9"/>
    <w:rsid w:val="004D5440"/>
    <w:rsid w:val="004D756B"/>
    <w:rsid w:val="004E7BE1"/>
    <w:rsid w:val="00511195"/>
    <w:rsid w:val="0054461C"/>
    <w:rsid w:val="00556BC4"/>
    <w:rsid w:val="005905C8"/>
    <w:rsid w:val="005B6F53"/>
    <w:rsid w:val="005B7718"/>
    <w:rsid w:val="005C4832"/>
    <w:rsid w:val="005C550D"/>
    <w:rsid w:val="005D6200"/>
    <w:rsid w:val="005E78FC"/>
    <w:rsid w:val="00610976"/>
    <w:rsid w:val="00614C86"/>
    <w:rsid w:val="00671A96"/>
    <w:rsid w:val="006857C4"/>
    <w:rsid w:val="00686BCA"/>
    <w:rsid w:val="006900FD"/>
    <w:rsid w:val="006B14FA"/>
    <w:rsid w:val="006B1612"/>
    <w:rsid w:val="006D589F"/>
    <w:rsid w:val="006E58B7"/>
    <w:rsid w:val="00731A45"/>
    <w:rsid w:val="0073205A"/>
    <w:rsid w:val="00772686"/>
    <w:rsid w:val="007B0EEA"/>
    <w:rsid w:val="007E20EF"/>
    <w:rsid w:val="00836B90"/>
    <w:rsid w:val="008426B8"/>
    <w:rsid w:val="00872CBA"/>
    <w:rsid w:val="00881505"/>
    <w:rsid w:val="008B71C8"/>
    <w:rsid w:val="008D0F5D"/>
    <w:rsid w:val="008E417D"/>
    <w:rsid w:val="008E57C3"/>
    <w:rsid w:val="00975503"/>
    <w:rsid w:val="009A6D1A"/>
    <w:rsid w:val="009D03E2"/>
    <w:rsid w:val="009F1E8E"/>
    <w:rsid w:val="00A153A2"/>
    <w:rsid w:val="00A24236"/>
    <w:rsid w:val="00A3160B"/>
    <w:rsid w:val="00A41818"/>
    <w:rsid w:val="00A45461"/>
    <w:rsid w:val="00A56A92"/>
    <w:rsid w:val="00A73DF2"/>
    <w:rsid w:val="00AA6BA2"/>
    <w:rsid w:val="00AB43C3"/>
    <w:rsid w:val="00AD53AF"/>
    <w:rsid w:val="00AE047D"/>
    <w:rsid w:val="00B20559"/>
    <w:rsid w:val="00B36EDB"/>
    <w:rsid w:val="00B54619"/>
    <w:rsid w:val="00B834D2"/>
    <w:rsid w:val="00BB6DD9"/>
    <w:rsid w:val="00BD4AC9"/>
    <w:rsid w:val="00BD54C9"/>
    <w:rsid w:val="00C0120F"/>
    <w:rsid w:val="00C263A4"/>
    <w:rsid w:val="00C27EA6"/>
    <w:rsid w:val="00C41A3C"/>
    <w:rsid w:val="00C43715"/>
    <w:rsid w:val="00C554B5"/>
    <w:rsid w:val="00C9786E"/>
    <w:rsid w:val="00CB721E"/>
    <w:rsid w:val="00D1278E"/>
    <w:rsid w:val="00D342F2"/>
    <w:rsid w:val="00D44817"/>
    <w:rsid w:val="00D45E62"/>
    <w:rsid w:val="00D948BE"/>
    <w:rsid w:val="00DA44D8"/>
    <w:rsid w:val="00DB5535"/>
    <w:rsid w:val="00DC3682"/>
    <w:rsid w:val="00DE7941"/>
    <w:rsid w:val="00DF0F8F"/>
    <w:rsid w:val="00E1687B"/>
    <w:rsid w:val="00E3264A"/>
    <w:rsid w:val="00EE49E6"/>
    <w:rsid w:val="00F01AD8"/>
    <w:rsid w:val="00F82837"/>
    <w:rsid w:val="00F87021"/>
    <w:rsid w:val="00F97905"/>
    <w:rsid w:val="00FC1F92"/>
    <w:rsid w:val="00FD53C8"/>
    <w:rsid w:val="00FD7587"/>
    <w:rsid w:val="00FE3D6B"/>
    <w:rsid w:val="00FE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D210"/>
  <w15:docId w15:val="{932DDDC8-6F94-4CE4-92F8-80921AC8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218E"/>
    <w:rPr>
      <w:b/>
      <w:bCs/>
    </w:rPr>
  </w:style>
  <w:style w:type="character" w:customStyle="1" w:styleId="CommentSubjectChar">
    <w:name w:val="Comment Subject Char"/>
    <w:basedOn w:val="CommentTextChar"/>
    <w:link w:val="CommentSubject"/>
    <w:uiPriority w:val="99"/>
    <w:semiHidden/>
    <w:rsid w:val="0025218E"/>
    <w:rPr>
      <w:b/>
      <w:bCs/>
      <w:sz w:val="20"/>
      <w:szCs w:val="20"/>
    </w:rPr>
  </w:style>
  <w:style w:type="character" w:styleId="Hyperlink">
    <w:name w:val="Hyperlink"/>
    <w:basedOn w:val="DefaultParagraphFont"/>
    <w:uiPriority w:val="99"/>
    <w:unhideWhenUsed/>
    <w:rsid w:val="006E58B7"/>
    <w:rPr>
      <w:color w:val="0000FF" w:themeColor="hyperlink"/>
      <w:u w:val="single"/>
    </w:rPr>
  </w:style>
  <w:style w:type="character" w:styleId="UnresolvedMention">
    <w:name w:val="Unresolved Mention"/>
    <w:basedOn w:val="DefaultParagraphFont"/>
    <w:uiPriority w:val="99"/>
    <w:semiHidden/>
    <w:unhideWhenUsed/>
    <w:rsid w:val="006E58B7"/>
    <w:rPr>
      <w:color w:val="605E5C"/>
      <w:shd w:val="clear" w:color="auto" w:fill="E1DFDD"/>
    </w:rPr>
  </w:style>
  <w:style w:type="paragraph" w:styleId="Revision">
    <w:name w:val="Revision"/>
    <w:hidden/>
    <w:uiPriority w:val="99"/>
    <w:semiHidden/>
    <w:rsid w:val="009F1E8E"/>
    <w:pPr>
      <w:spacing w:line="240" w:lineRule="auto"/>
    </w:pPr>
  </w:style>
  <w:style w:type="character" w:styleId="FollowedHyperlink">
    <w:name w:val="FollowedHyperlink"/>
    <w:basedOn w:val="DefaultParagraphFont"/>
    <w:uiPriority w:val="99"/>
    <w:semiHidden/>
    <w:unhideWhenUsed/>
    <w:rsid w:val="00377916"/>
    <w:rPr>
      <w:color w:val="800080" w:themeColor="followedHyperlink"/>
      <w:u w:val="single"/>
    </w:rPr>
  </w:style>
  <w:style w:type="paragraph" w:styleId="NormalWeb">
    <w:name w:val="Normal (Web)"/>
    <w:basedOn w:val="Normal"/>
    <w:uiPriority w:val="99"/>
    <w:semiHidden/>
    <w:unhideWhenUsed/>
    <w:rsid w:val="00A153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15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53A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B15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AD"/>
    <w:rPr>
      <w:rFonts w:ascii="Segoe UI" w:hAnsi="Segoe UI" w:cs="Segoe UI"/>
      <w:sz w:val="18"/>
      <w:szCs w:val="18"/>
    </w:rPr>
  </w:style>
  <w:style w:type="paragraph" w:styleId="Header">
    <w:name w:val="header"/>
    <w:basedOn w:val="Normal"/>
    <w:link w:val="HeaderChar"/>
    <w:uiPriority w:val="99"/>
    <w:unhideWhenUsed/>
    <w:rsid w:val="008D0F5D"/>
    <w:pPr>
      <w:tabs>
        <w:tab w:val="center" w:pos="4680"/>
        <w:tab w:val="right" w:pos="9360"/>
      </w:tabs>
      <w:spacing w:line="240" w:lineRule="auto"/>
    </w:pPr>
  </w:style>
  <w:style w:type="character" w:customStyle="1" w:styleId="HeaderChar">
    <w:name w:val="Header Char"/>
    <w:basedOn w:val="DefaultParagraphFont"/>
    <w:link w:val="Header"/>
    <w:uiPriority w:val="99"/>
    <w:rsid w:val="008D0F5D"/>
  </w:style>
  <w:style w:type="paragraph" w:styleId="Footer">
    <w:name w:val="footer"/>
    <w:basedOn w:val="Normal"/>
    <w:link w:val="FooterChar"/>
    <w:uiPriority w:val="99"/>
    <w:unhideWhenUsed/>
    <w:rsid w:val="008D0F5D"/>
    <w:pPr>
      <w:tabs>
        <w:tab w:val="center" w:pos="4680"/>
        <w:tab w:val="right" w:pos="9360"/>
      </w:tabs>
      <w:spacing w:line="240" w:lineRule="auto"/>
    </w:pPr>
  </w:style>
  <w:style w:type="character" w:customStyle="1" w:styleId="FooterChar">
    <w:name w:val="Footer Char"/>
    <w:basedOn w:val="DefaultParagraphFont"/>
    <w:link w:val="Footer"/>
    <w:uiPriority w:val="99"/>
    <w:rsid w:val="008D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58">
      <w:bodyDiv w:val="1"/>
      <w:marLeft w:val="0"/>
      <w:marRight w:val="0"/>
      <w:marTop w:val="0"/>
      <w:marBottom w:val="0"/>
      <w:divBdr>
        <w:top w:val="none" w:sz="0" w:space="0" w:color="auto"/>
        <w:left w:val="none" w:sz="0" w:space="0" w:color="auto"/>
        <w:bottom w:val="none" w:sz="0" w:space="0" w:color="auto"/>
        <w:right w:val="none" w:sz="0" w:space="0" w:color="auto"/>
      </w:divBdr>
      <w:divsChild>
        <w:div w:id="1919048150">
          <w:marLeft w:val="0"/>
          <w:marRight w:val="0"/>
          <w:marTop w:val="0"/>
          <w:marBottom w:val="0"/>
          <w:divBdr>
            <w:top w:val="none" w:sz="0" w:space="0" w:color="auto"/>
            <w:left w:val="none" w:sz="0" w:space="0" w:color="auto"/>
            <w:bottom w:val="none" w:sz="0" w:space="0" w:color="auto"/>
            <w:right w:val="none" w:sz="0" w:space="0" w:color="auto"/>
          </w:divBdr>
        </w:div>
        <w:div w:id="189610819">
          <w:marLeft w:val="0"/>
          <w:marRight w:val="0"/>
          <w:marTop w:val="0"/>
          <w:marBottom w:val="0"/>
          <w:divBdr>
            <w:top w:val="none" w:sz="0" w:space="0" w:color="auto"/>
            <w:left w:val="none" w:sz="0" w:space="0" w:color="auto"/>
            <w:bottom w:val="none" w:sz="0" w:space="0" w:color="auto"/>
            <w:right w:val="none" w:sz="0" w:space="0" w:color="auto"/>
          </w:divBdr>
        </w:div>
      </w:divsChild>
    </w:div>
    <w:div w:id="483202656">
      <w:bodyDiv w:val="1"/>
      <w:marLeft w:val="0"/>
      <w:marRight w:val="0"/>
      <w:marTop w:val="0"/>
      <w:marBottom w:val="0"/>
      <w:divBdr>
        <w:top w:val="none" w:sz="0" w:space="0" w:color="auto"/>
        <w:left w:val="none" w:sz="0" w:space="0" w:color="auto"/>
        <w:bottom w:val="none" w:sz="0" w:space="0" w:color="auto"/>
        <w:right w:val="none" w:sz="0" w:space="0" w:color="auto"/>
      </w:divBdr>
    </w:div>
    <w:div w:id="71520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669B-CAE0-49E9-8102-857540CD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Kolnes</dc:creator>
  <cp:lastModifiedBy>Donna Kolnes</cp:lastModifiedBy>
  <cp:revision>4</cp:revision>
  <dcterms:created xsi:type="dcterms:W3CDTF">2022-06-15T21:32:00Z</dcterms:created>
  <dcterms:modified xsi:type="dcterms:W3CDTF">2022-06-15T21:39:00Z</dcterms:modified>
</cp:coreProperties>
</file>