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9E5D" w14:textId="0CF997AE" w:rsidR="000C037A" w:rsidRDefault="000C037A">
      <w:pPr>
        <w:pStyle w:val="Heading2"/>
        <w:keepNext w:val="0"/>
        <w:keepLines w:val="0"/>
        <w:pBdr>
          <w:bottom w:val="none" w:sz="0" w:space="5" w:color="auto"/>
        </w:pBdr>
        <w:shd w:val="clear" w:color="auto" w:fill="FFFFFF"/>
        <w:spacing w:after="240" w:line="300" w:lineRule="auto"/>
        <w:rPr>
          <w:b/>
          <w:color w:val="24292F"/>
          <w:sz w:val="34"/>
          <w:szCs w:val="34"/>
        </w:rPr>
      </w:pPr>
      <w:r>
        <w:rPr>
          <w:b/>
          <w:color w:val="24292F"/>
          <w:sz w:val="46"/>
          <w:szCs w:val="46"/>
        </w:rPr>
        <w:t>Trademarks</w:t>
      </w:r>
    </w:p>
    <w:p w14:paraId="18FC44B7" w14:textId="506BA1C3" w:rsidR="00A56A92" w:rsidRDefault="00B54619">
      <w:pPr>
        <w:pStyle w:val="Heading2"/>
        <w:keepNext w:val="0"/>
        <w:keepLines w:val="0"/>
        <w:pBdr>
          <w:bottom w:val="none" w:sz="0" w:space="5" w:color="auto"/>
        </w:pBdr>
        <w:shd w:val="clear" w:color="auto" w:fill="FFFFFF"/>
        <w:spacing w:after="240" w:line="300" w:lineRule="auto"/>
        <w:rPr>
          <w:b/>
          <w:color w:val="24292F"/>
          <w:sz w:val="34"/>
          <w:szCs w:val="34"/>
        </w:rPr>
      </w:pPr>
      <w:r>
        <w:rPr>
          <w:b/>
          <w:color w:val="24292F"/>
          <w:sz w:val="34"/>
          <w:szCs w:val="34"/>
        </w:rPr>
        <w:t>Introduction</w:t>
      </w:r>
    </w:p>
    <w:p w14:paraId="20E4CF3D" w14:textId="3F478359" w:rsidR="00A56A92" w:rsidRDefault="00B54619">
      <w:pPr>
        <w:shd w:val="clear" w:color="auto" w:fill="FFFFFF"/>
        <w:spacing w:after="240"/>
        <w:rPr>
          <w:color w:val="24292F"/>
          <w:sz w:val="24"/>
          <w:szCs w:val="24"/>
        </w:rPr>
      </w:pPr>
      <w:r>
        <w:rPr>
          <w:color w:val="24292F"/>
          <w:sz w:val="24"/>
          <w:szCs w:val="24"/>
        </w:rPr>
        <w:t>This is the Organization's policy for the use of our trademarks. While our work is available under free and open source software licenses, those licenses do not include a license to use our trademarks</w:t>
      </w:r>
      <w:r w:rsidR="00F87021">
        <w:rPr>
          <w:color w:val="24292F"/>
          <w:sz w:val="24"/>
          <w:szCs w:val="24"/>
        </w:rPr>
        <w:t xml:space="preserve"> or the names, trademarks, and logos of </w:t>
      </w:r>
      <w:r w:rsidR="00C43715">
        <w:rPr>
          <w:color w:val="24292F"/>
          <w:sz w:val="24"/>
          <w:szCs w:val="24"/>
        </w:rPr>
        <w:t>any Steering Committee or Member company</w:t>
      </w:r>
      <w:r>
        <w:rPr>
          <w:color w:val="24292F"/>
          <w:sz w:val="24"/>
          <w:szCs w:val="24"/>
        </w:rPr>
        <w:t>.</w:t>
      </w:r>
    </w:p>
    <w:p w14:paraId="04EF17D4" w14:textId="77777777" w:rsidR="00A56A92" w:rsidRDefault="00B54619">
      <w:pPr>
        <w:shd w:val="clear" w:color="auto" w:fill="FFFFFF"/>
        <w:spacing w:after="240"/>
        <w:rPr>
          <w:color w:val="24292F"/>
          <w:sz w:val="24"/>
          <w:szCs w:val="24"/>
        </w:rPr>
      </w:pPr>
      <w:r>
        <w:rPr>
          <w:color w:val="24292F"/>
          <w:sz w:val="24"/>
          <w:szCs w:val="24"/>
        </w:rPr>
        <w:t>This policy describes how you may use our trademarks. Our goal is to strike a balance between: 1) our need to ensure that our trademarks remain reliable indicators of the quality software we release; and 2) our community members' desire to be full participants in our Organization.</w:t>
      </w:r>
    </w:p>
    <w:p w14:paraId="6371CA20"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0" w:name="_q48kxfza5xbk" w:colFirst="0" w:colLast="0"/>
      <w:bookmarkEnd w:id="0"/>
      <w:r>
        <w:rPr>
          <w:b/>
          <w:color w:val="24292F"/>
          <w:sz w:val="34"/>
          <w:szCs w:val="34"/>
        </w:rPr>
        <w:t>Our Trademarks</w:t>
      </w:r>
    </w:p>
    <w:p w14:paraId="1F640A9D" w14:textId="2B88E8A0" w:rsidR="00A56A92" w:rsidRDefault="00B54619">
      <w:pPr>
        <w:shd w:val="clear" w:color="auto" w:fill="FFFFFF"/>
        <w:spacing w:after="240"/>
        <w:rPr>
          <w:color w:val="24292F"/>
          <w:sz w:val="24"/>
          <w:szCs w:val="24"/>
        </w:rPr>
      </w:pPr>
      <w:r>
        <w:rPr>
          <w:color w:val="24292F"/>
          <w:sz w:val="24"/>
          <w:szCs w:val="24"/>
        </w:rPr>
        <w:t>This policy covers the name of the Organization and each of the Organization's projects, as well as any associated names, trademarks, service marks, logos, mascots, or similar indicators of source or origin (our "Marks").</w:t>
      </w:r>
      <w:r w:rsidR="00C43715">
        <w:rPr>
          <w:color w:val="24292F"/>
          <w:sz w:val="24"/>
          <w:szCs w:val="24"/>
        </w:rPr>
        <w:t xml:space="preserve"> This policy does not include, and you have no right to use, the names, trademarks, and logos of any </w:t>
      </w:r>
      <w:r w:rsidR="00377916">
        <w:rPr>
          <w:color w:val="24292F"/>
          <w:sz w:val="24"/>
          <w:szCs w:val="24"/>
        </w:rPr>
        <w:t xml:space="preserve">other </w:t>
      </w:r>
      <w:r w:rsidR="00C43715">
        <w:rPr>
          <w:color w:val="24292F"/>
          <w:sz w:val="24"/>
          <w:szCs w:val="24"/>
        </w:rPr>
        <w:t>Steering Committee or Member company.</w:t>
      </w:r>
    </w:p>
    <w:p w14:paraId="5BF7EC78"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1" w:name="_a7g270qfwwn2" w:colFirst="0" w:colLast="0"/>
      <w:bookmarkEnd w:id="1"/>
      <w:r>
        <w:rPr>
          <w:b/>
          <w:color w:val="24292F"/>
          <w:sz w:val="34"/>
          <w:szCs w:val="34"/>
        </w:rPr>
        <w:t>In General</w:t>
      </w:r>
    </w:p>
    <w:p w14:paraId="5137A3B7" w14:textId="77777777" w:rsidR="00A56A92" w:rsidRDefault="00B54619">
      <w:pPr>
        <w:shd w:val="clear" w:color="auto" w:fill="FFFFFF"/>
        <w:spacing w:after="240"/>
        <w:rPr>
          <w:color w:val="24292F"/>
          <w:sz w:val="24"/>
          <w:szCs w:val="24"/>
        </w:rPr>
      </w:pPr>
      <w:r>
        <w:rPr>
          <w:color w:val="24292F"/>
          <w:sz w:val="24"/>
          <w:szCs w:val="24"/>
        </w:rPr>
        <w:t>Whenever you use our Marks, you must always do so in a way that does not mislead anyone about exactly who is the source of the software. For example, you cannot say you are distributing the "Mark" software when you're distributing a modified version of it because people will believe they are getting the same software that they can get directly from us when they aren't. You also cannot use our Marks on your website in a way that suggests that your website is an official Organization website or that we endorse your website. But, if true, you can say you like the "Mark" software, that you participate in the "Mark" community, that you are providing an unmodified version of the "Mark" software, or that you wrote a book describing how to use the "Mark" software.</w:t>
      </w:r>
    </w:p>
    <w:p w14:paraId="5E908170" w14:textId="77777777" w:rsidR="00A56A92" w:rsidRDefault="00B54619">
      <w:pPr>
        <w:shd w:val="clear" w:color="auto" w:fill="FFFFFF"/>
        <w:spacing w:after="240"/>
        <w:rPr>
          <w:color w:val="24292F"/>
          <w:sz w:val="24"/>
          <w:szCs w:val="24"/>
        </w:rPr>
      </w:pPr>
      <w:r>
        <w:rPr>
          <w:color w:val="24292F"/>
          <w:sz w:val="24"/>
          <w:szCs w:val="24"/>
        </w:rPr>
        <w:t>This fundamental requirement, that it is always clear to people what they are getting and from whom, is reflected throughout this policy. It should also serve as your guide if you are not sure about how you are using the Marks.</w:t>
      </w:r>
    </w:p>
    <w:p w14:paraId="68C29D59" w14:textId="77777777" w:rsidR="00A56A92" w:rsidRDefault="00B54619">
      <w:pPr>
        <w:shd w:val="clear" w:color="auto" w:fill="FFFFFF"/>
        <w:spacing w:after="240"/>
        <w:rPr>
          <w:color w:val="24292F"/>
          <w:sz w:val="24"/>
          <w:szCs w:val="24"/>
        </w:rPr>
      </w:pPr>
      <w:r>
        <w:rPr>
          <w:color w:val="24292F"/>
          <w:sz w:val="24"/>
          <w:szCs w:val="24"/>
        </w:rPr>
        <w:lastRenderedPageBreak/>
        <w:t>In addition:</w:t>
      </w:r>
    </w:p>
    <w:p w14:paraId="0D1B3C3F" w14:textId="77777777" w:rsidR="00A56A92" w:rsidRDefault="00B54619">
      <w:pPr>
        <w:numPr>
          <w:ilvl w:val="0"/>
          <w:numId w:val="5"/>
        </w:numPr>
        <w:shd w:val="clear" w:color="auto" w:fill="FFFFFF"/>
      </w:pPr>
      <w:r>
        <w:rPr>
          <w:color w:val="24292F"/>
          <w:sz w:val="24"/>
          <w:szCs w:val="24"/>
        </w:rPr>
        <w:t>You may not use or register, in whole or in part, the Marks as part of your own trademark, service mark, domain name, company name, trade name, product name or service name.</w:t>
      </w:r>
    </w:p>
    <w:p w14:paraId="68E2F95A" w14:textId="77777777" w:rsidR="00A56A92" w:rsidRDefault="00B54619">
      <w:pPr>
        <w:numPr>
          <w:ilvl w:val="0"/>
          <w:numId w:val="5"/>
        </w:numPr>
        <w:shd w:val="clear" w:color="auto" w:fill="FFFFFF"/>
      </w:pPr>
      <w:r>
        <w:rPr>
          <w:color w:val="24292F"/>
          <w:sz w:val="24"/>
          <w:szCs w:val="24"/>
        </w:rPr>
        <w:t>Trademark law does not allow your use of names or trademarks that are too similar to ours. You therefore may not use an obvious variation of any of our Marks or any phonetic equivalent, foreign language equivalent, takeoff, or abbreviation for a similar or compatible product or service.</w:t>
      </w:r>
    </w:p>
    <w:p w14:paraId="6684E1F0" w14:textId="77777777" w:rsidR="00A56A92" w:rsidRDefault="00B54619">
      <w:pPr>
        <w:numPr>
          <w:ilvl w:val="0"/>
          <w:numId w:val="5"/>
        </w:numPr>
        <w:shd w:val="clear" w:color="auto" w:fill="FFFFFF"/>
        <w:spacing w:after="240"/>
      </w:pPr>
      <w:r>
        <w:rPr>
          <w:color w:val="24292F"/>
          <w:sz w:val="24"/>
          <w:szCs w:val="24"/>
        </w:rPr>
        <w:t>You agree that any goodwill generated by your use of the Marks and participation in our community inures solely to our collective benefit.</w:t>
      </w:r>
    </w:p>
    <w:p w14:paraId="12DC91C7"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2" w:name="_89oegn8c31fu" w:colFirst="0" w:colLast="0"/>
      <w:bookmarkEnd w:id="2"/>
      <w:r>
        <w:rPr>
          <w:b/>
          <w:color w:val="24292F"/>
          <w:sz w:val="34"/>
          <w:szCs w:val="34"/>
        </w:rPr>
        <w:t>Distribution of unmodified source code or unmodified executable code we have compiled</w:t>
      </w:r>
    </w:p>
    <w:p w14:paraId="32D12DC0" w14:textId="77777777" w:rsidR="00A56A92" w:rsidRDefault="00B54619">
      <w:pPr>
        <w:shd w:val="clear" w:color="auto" w:fill="FFFFFF"/>
        <w:spacing w:after="240"/>
        <w:rPr>
          <w:color w:val="24292F"/>
          <w:sz w:val="24"/>
          <w:szCs w:val="24"/>
        </w:rPr>
      </w:pPr>
      <w:r>
        <w:rPr>
          <w:color w:val="24292F"/>
          <w:sz w:val="24"/>
          <w:szCs w:val="24"/>
        </w:rPr>
        <w:t>When you redistribute an unmodified copy of our software, you are not changing the quality or nature of it. Therefore, you may retain the Marks we have placed on the software to identify your redistribution. This kind of use only applies if you are redistributing an official distribution from this Project that has not been changed in any way.</w:t>
      </w:r>
    </w:p>
    <w:p w14:paraId="1DD4E9E8"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3" w:name="_tatznnwyrww" w:colFirst="0" w:colLast="0"/>
      <w:bookmarkEnd w:id="3"/>
      <w:r>
        <w:rPr>
          <w:b/>
          <w:color w:val="24292F"/>
          <w:sz w:val="34"/>
          <w:szCs w:val="34"/>
        </w:rPr>
        <w:t>Distribution of executable code that you have compiled, or modified code</w:t>
      </w:r>
    </w:p>
    <w:p w14:paraId="0C1E23E1" w14:textId="77777777" w:rsidR="00A56A92" w:rsidRDefault="00B54619">
      <w:pPr>
        <w:shd w:val="clear" w:color="auto" w:fill="FFFFFF"/>
        <w:spacing w:after="240"/>
        <w:rPr>
          <w:color w:val="24292F"/>
          <w:sz w:val="24"/>
          <w:szCs w:val="24"/>
        </w:rPr>
      </w:pPr>
      <w:r>
        <w:rPr>
          <w:color w:val="24292F"/>
          <w:sz w:val="24"/>
          <w:szCs w:val="24"/>
        </w:rPr>
        <w:t>You may use any word marks, but not any Organization logos, to truthfully describe the origin of the software that you are providing, that is, that the code you are distributing is a modification of our software. You may say, for example, that "this software is derived from the source code for 'Mark' software."</w:t>
      </w:r>
    </w:p>
    <w:p w14:paraId="7B5323DC" w14:textId="77777777" w:rsidR="00A56A92" w:rsidRDefault="00B54619">
      <w:pPr>
        <w:shd w:val="clear" w:color="auto" w:fill="FFFFFF"/>
        <w:spacing w:after="240"/>
        <w:rPr>
          <w:color w:val="24292F"/>
          <w:sz w:val="24"/>
          <w:szCs w:val="24"/>
        </w:rPr>
      </w:pPr>
      <w:r>
        <w:rPr>
          <w:color w:val="24292F"/>
          <w:sz w:val="24"/>
          <w:szCs w:val="24"/>
        </w:rPr>
        <w:t>Of course, you can place your own trademarks or logos on versions of the software to which you have made substantive modifications, because by modifying the software, you have become the origin of that exact version. In that case, you should not use our Marks.</w:t>
      </w:r>
    </w:p>
    <w:p w14:paraId="3F93A6CF" w14:textId="77777777" w:rsidR="00A56A92" w:rsidRDefault="00B54619">
      <w:pPr>
        <w:shd w:val="clear" w:color="auto" w:fill="FFFFFF"/>
        <w:spacing w:after="240"/>
        <w:rPr>
          <w:color w:val="24292F"/>
          <w:sz w:val="24"/>
          <w:szCs w:val="24"/>
        </w:rPr>
      </w:pPr>
      <w:r>
        <w:rPr>
          <w:color w:val="24292F"/>
          <w:sz w:val="24"/>
          <w:szCs w:val="24"/>
        </w:rPr>
        <w:t>However, you may use our Marks for the distribution of code (source or executable) on the condition that any executable is built from the official Project source code and that any modifications are limited to switching on or off features already included in the software, translations into other languages, and incorporating minor bug-fix patches. Use of our Marks on any further modification is not permitted.</w:t>
      </w:r>
    </w:p>
    <w:p w14:paraId="1E731EA8"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4" w:name="_3qaz882j0lys" w:colFirst="0" w:colLast="0"/>
      <w:bookmarkEnd w:id="4"/>
      <w:r>
        <w:rPr>
          <w:b/>
          <w:color w:val="24292F"/>
          <w:sz w:val="34"/>
          <w:szCs w:val="34"/>
        </w:rPr>
        <w:lastRenderedPageBreak/>
        <w:t>Statements about your software's relation to our software</w:t>
      </w:r>
    </w:p>
    <w:p w14:paraId="416BC323" w14:textId="220D2311" w:rsidR="00A56A92" w:rsidRDefault="00B54619">
      <w:pPr>
        <w:shd w:val="clear" w:color="auto" w:fill="FFFFFF"/>
        <w:spacing w:after="240"/>
        <w:rPr>
          <w:color w:val="24292F"/>
          <w:sz w:val="24"/>
          <w:szCs w:val="24"/>
        </w:rPr>
      </w:pPr>
      <w:r>
        <w:rPr>
          <w:color w:val="24292F"/>
          <w:sz w:val="24"/>
          <w:szCs w:val="24"/>
        </w:rPr>
        <w:t>You may use the word Marks, but not the Organization's logos, to truthfully describe the relationship between your software and ours. Our Mark should be used after a verb or preposition that describes the relationship between your software and ours. So</w:t>
      </w:r>
      <w:r w:rsidR="004E7BE1">
        <w:rPr>
          <w:color w:val="24292F"/>
          <w:sz w:val="24"/>
          <w:szCs w:val="24"/>
        </w:rPr>
        <w:t>,</w:t>
      </w:r>
      <w:r>
        <w:rPr>
          <w:color w:val="24292F"/>
          <w:sz w:val="24"/>
          <w:szCs w:val="24"/>
        </w:rPr>
        <w:t xml:space="preserve"> you may say, for example, "Bob's software for the 'Mark' platform" but may not say "Bob's 'Mark' software." Some other examples that may work for you are:</w:t>
      </w:r>
    </w:p>
    <w:p w14:paraId="5E29E0B7" w14:textId="77777777" w:rsidR="00A56A92" w:rsidRDefault="00B54619">
      <w:pPr>
        <w:numPr>
          <w:ilvl w:val="0"/>
          <w:numId w:val="4"/>
        </w:numPr>
        <w:shd w:val="clear" w:color="auto" w:fill="FFFFFF"/>
      </w:pPr>
      <w:r>
        <w:rPr>
          <w:color w:val="24292F"/>
          <w:sz w:val="24"/>
          <w:szCs w:val="24"/>
        </w:rPr>
        <w:t>[Your software] uses "Mark" software</w:t>
      </w:r>
    </w:p>
    <w:p w14:paraId="079EC5DE" w14:textId="77777777" w:rsidR="00A56A92" w:rsidRDefault="00B54619">
      <w:pPr>
        <w:numPr>
          <w:ilvl w:val="0"/>
          <w:numId w:val="4"/>
        </w:numPr>
        <w:shd w:val="clear" w:color="auto" w:fill="FFFFFF"/>
      </w:pPr>
      <w:r>
        <w:rPr>
          <w:color w:val="24292F"/>
          <w:sz w:val="24"/>
          <w:szCs w:val="24"/>
        </w:rPr>
        <w:t>[Your software] is powered by "Mark" software</w:t>
      </w:r>
    </w:p>
    <w:p w14:paraId="71199303" w14:textId="77777777" w:rsidR="00A56A92" w:rsidRDefault="00B54619">
      <w:pPr>
        <w:numPr>
          <w:ilvl w:val="0"/>
          <w:numId w:val="4"/>
        </w:numPr>
        <w:shd w:val="clear" w:color="auto" w:fill="FFFFFF"/>
      </w:pPr>
      <w:r>
        <w:rPr>
          <w:color w:val="24292F"/>
          <w:sz w:val="24"/>
          <w:szCs w:val="24"/>
        </w:rPr>
        <w:t>[Your software] runs on "Mark" software</w:t>
      </w:r>
    </w:p>
    <w:p w14:paraId="7D29D139" w14:textId="77777777" w:rsidR="00A56A92" w:rsidRDefault="00B54619">
      <w:pPr>
        <w:numPr>
          <w:ilvl w:val="0"/>
          <w:numId w:val="4"/>
        </w:numPr>
        <w:shd w:val="clear" w:color="auto" w:fill="FFFFFF"/>
      </w:pPr>
      <w:r>
        <w:rPr>
          <w:color w:val="24292F"/>
          <w:sz w:val="24"/>
          <w:szCs w:val="24"/>
        </w:rPr>
        <w:t>[Your software] for use with "Mark" software</w:t>
      </w:r>
    </w:p>
    <w:p w14:paraId="484C70B7" w14:textId="77777777" w:rsidR="00A56A92" w:rsidRDefault="00B54619">
      <w:pPr>
        <w:numPr>
          <w:ilvl w:val="0"/>
          <w:numId w:val="4"/>
        </w:numPr>
        <w:shd w:val="clear" w:color="auto" w:fill="FFFFFF"/>
        <w:spacing w:after="240"/>
      </w:pPr>
      <w:r>
        <w:rPr>
          <w:color w:val="24292F"/>
          <w:sz w:val="24"/>
          <w:szCs w:val="24"/>
        </w:rPr>
        <w:t>[Your software] for Mark software</w:t>
      </w:r>
    </w:p>
    <w:p w14:paraId="378D03CF" w14:textId="77777777" w:rsidR="00A56A92" w:rsidRDefault="00B54619">
      <w:pPr>
        <w:shd w:val="clear" w:color="auto" w:fill="FFFFFF"/>
        <w:rPr>
          <w:color w:val="1155CC"/>
          <w:sz w:val="24"/>
          <w:szCs w:val="24"/>
        </w:rPr>
      </w:pPr>
      <w:r>
        <w:rPr>
          <w:color w:val="24292F"/>
          <w:sz w:val="24"/>
          <w:szCs w:val="24"/>
        </w:rPr>
        <w:t xml:space="preserve">These guidelines are based on the </w:t>
      </w:r>
      <w:hyperlink r:id="rId8">
        <w:r>
          <w:rPr>
            <w:color w:val="1155CC"/>
            <w:sz w:val="24"/>
            <w:szCs w:val="24"/>
          </w:rPr>
          <w:t>Model Trademark Guidelines</w:t>
        </w:r>
      </w:hyperlink>
      <w:r>
        <w:rPr>
          <w:color w:val="24292F"/>
          <w:sz w:val="24"/>
          <w:szCs w:val="24"/>
        </w:rPr>
        <w:t xml:space="preserve">, used under a </w:t>
      </w:r>
      <w:hyperlink r:id="rId9">
        <w:r>
          <w:rPr>
            <w:color w:val="1155CC"/>
            <w:sz w:val="24"/>
            <w:szCs w:val="24"/>
          </w:rPr>
          <w:t xml:space="preserve">Creative Commons Attribution 3.0 </w:t>
        </w:r>
        <w:proofErr w:type="spellStart"/>
        <w:r>
          <w:rPr>
            <w:color w:val="1155CC"/>
            <w:sz w:val="24"/>
            <w:szCs w:val="24"/>
          </w:rPr>
          <w:t>Unported</w:t>
        </w:r>
        <w:proofErr w:type="spellEnd"/>
        <w:r>
          <w:rPr>
            <w:color w:val="1155CC"/>
            <w:sz w:val="24"/>
            <w:szCs w:val="24"/>
          </w:rPr>
          <w:t xml:space="preserve"> license</w:t>
        </w:r>
      </w:hyperlink>
    </w:p>
    <w:p w14:paraId="37D7E22F" w14:textId="77777777" w:rsidR="00A56A92" w:rsidRDefault="00A56A92"/>
    <w:p w14:paraId="700CF193" w14:textId="79212495" w:rsidR="00A56A92" w:rsidRDefault="00A56A92"/>
    <w:sectPr w:rsidR="00A56A92">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17CE" w14:textId="77777777" w:rsidR="005A6B29" w:rsidRDefault="005A6B29">
      <w:pPr>
        <w:spacing w:line="240" w:lineRule="auto"/>
      </w:pPr>
      <w:r>
        <w:separator/>
      </w:r>
    </w:p>
  </w:endnote>
  <w:endnote w:type="continuationSeparator" w:id="0">
    <w:p w14:paraId="3E8793EE" w14:textId="77777777" w:rsidR="005A6B29" w:rsidRDefault="005A6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761C" w14:textId="77777777" w:rsidR="00F01AD8" w:rsidRDefault="00F01AD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9D92" w14:textId="77777777" w:rsidR="005A6B29" w:rsidRDefault="005A6B29">
      <w:pPr>
        <w:spacing w:line="240" w:lineRule="auto"/>
      </w:pPr>
      <w:r>
        <w:separator/>
      </w:r>
    </w:p>
  </w:footnote>
  <w:footnote w:type="continuationSeparator" w:id="0">
    <w:p w14:paraId="2DA8DFE5" w14:textId="77777777" w:rsidR="005A6B29" w:rsidRDefault="005A6B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9332" w14:textId="77777777" w:rsidR="00F01AD8" w:rsidRDefault="00F01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1CEB"/>
    <w:multiLevelType w:val="multilevel"/>
    <w:tmpl w:val="54D4A7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21949"/>
    <w:multiLevelType w:val="multilevel"/>
    <w:tmpl w:val="5A1C66B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F5B7A"/>
    <w:multiLevelType w:val="multilevel"/>
    <w:tmpl w:val="535090B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0771D"/>
    <w:multiLevelType w:val="multilevel"/>
    <w:tmpl w:val="ED86CA4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7220BC"/>
    <w:multiLevelType w:val="multilevel"/>
    <w:tmpl w:val="1CB6D7E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518472">
    <w:abstractNumId w:val="0"/>
  </w:num>
  <w:num w:numId="2" w16cid:durableId="840465100">
    <w:abstractNumId w:val="4"/>
  </w:num>
  <w:num w:numId="3" w16cid:durableId="2100910733">
    <w:abstractNumId w:val="2"/>
  </w:num>
  <w:num w:numId="4" w16cid:durableId="1998605282">
    <w:abstractNumId w:val="1"/>
  </w:num>
  <w:num w:numId="5" w16cid:durableId="130234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A92"/>
    <w:rsid w:val="00016F47"/>
    <w:rsid w:val="000203A8"/>
    <w:rsid w:val="00031C2C"/>
    <w:rsid w:val="000B2B71"/>
    <w:rsid w:val="000C037A"/>
    <w:rsid w:val="000D05D1"/>
    <w:rsid w:val="000D282B"/>
    <w:rsid w:val="000E65DA"/>
    <w:rsid w:val="0013078C"/>
    <w:rsid w:val="00144464"/>
    <w:rsid w:val="001A2AFB"/>
    <w:rsid w:val="001B4271"/>
    <w:rsid w:val="001D3605"/>
    <w:rsid w:val="001D3B4B"/>
    <w:rsid w:val="00214249"/>
    <w:rsid w:val="00240442"/>
    <w:rsid w:val="00244F63"/>
    <w:rsid w:val="002459EF"/>
    <w:rsid w:val="0025218E"/>
    <w:rsid w:val="002754A4"/>
    <w:rsid w:val="0027617D"/>
    <w:rsid w:val="00290749"/>
    <w:rsid w:val="002A5945"/>
    <w:rsid w:val="002C09DD"/>
    <w:rsid w:val="00312CF5"/>
    <w:rsid w:val="00330196"/>
    <w:rsid w:val="00335F7F"/>
    <w:rsid w:val="00377916"/>
    <w:rsid w:val="00395CC9"/>
    <w:rsid w:val="003B15AD"/>
    <w:rsid w:val="00427A46"/>
    <w:rsid w:val="00433F30"/>
    <w:rsid w:val="004549AD"/>
    <w:rsid w:val="004C18E9"/>
    <w:rsid w:val="004D5440"/>
    <w:rsid w:val="004D756B"/>
    <w:rsid w:val="004E7BE1"/>
    <w:rsid w:val="00511195"/>
    <w:rsid w:val="0054461C"/>
    <w:rsid w:val="00556BC4"/>
    <w:rsid w:val="005905C8"/>
    <w:rsid w:val="005A6B29"/>
    <w:rsid w:val="005B6F53"/>
    <w:rsid w:val="005B7718"/>
    <w:rsid w:val="005C4832"/>
    <w:rsid w:val="005C550D"/>
    <w:rsid w:val="005D6200"/>
    <w:rsid w:val="005E78FC"/>
    <w:rsid w:val="00610976"/>
    <w:rsid w:val="00614C86"/>
    <w:rsid w:val="0064630D"/>
    <w:rsid w:val="00671A96"/>
    <w:rsid w:val="006857C4"/>
    <w:rsid w:val="00686BCA"/>
    <w:rsid w:val="006900FD"/>
    <w:rsid w:val="006B14FA"/>
    <w:rsid w:val="006B1612"/>
    <w:rsid w:val="006D589F"/>
    <w:rsid w:val="006E58B7"/>
    <w:rsid w:val="00731A45"/>
    <w:rsid w:val="0073205A"/>
    <w:rsid w:val="00772686"/>
    <w:rsid w:val="007B0EEA"/>
    <w:rsid w:val="007E20EF"/>
    <w:rsid w:val="00810FC1"/>
    <w:rsid w:val="00836B90"/>
    <w:rsid w:val="008426B8"/>
    <w:rsid w:val="00872CBA"/>
    <w:rsid w:val="00881505"/>
    <w:rsid w:val="008B71C8"/>
    <w:rsid w:val="008D0F5D"/>
    <w:rsid w:val="008E417D"/>
    <w:rsid w:val="008E57C3"/>
    <w:rsid w:val="00964FDC"/>
    <w:rsid w:val="00975503"/>
    <w:rsid w:val="009A6D1A"/>
    <w:rsid w:val="009D03E2"/>
    <w:rsid w:val="009F1E8E"/>
    <w:rsid w:val="00A153A2"/>
    <w:rsid w:val="00A24236"/>
    <w:rsid w:val="00A3160B"/>
    <w:rsid w:val="00A41818"/>
    <w:rsid w:val="00A45461"/>
    <w:rsid w:val="00A56A92"/>
    <w:rsid w:val="00A73DF2"/>
    <w:rsid w:val="00AA6BA2"/>
    <w:rsid w:val="00AB43C3"/>
    <w:rsid w:val="00AD53AF"/>
    <w:rsid w:val="00AE047D"/>
    <w:rsid w:val="00B20559"/>
    <w:rsid w:val="00B36EDB"/>
    <w:rsid w:val="00B54619"/>
    <w:rsid w:val="00B834D2"/>
    <w:rsid w:val="00BB6DD9"/>
    <w:rsid w:val="00BD4AC9"/>
    <w:rsid w:val="00BD54C9"/>
    <w:rsid w:val="00C0120F"/>
    <w:rsid w:val="00C263A4"/>
    <w:rsid w:val="00C27EA6"/>
    <w:rsid w:val="00C41A3C"/>
    <w:rsid w:val="00C43715"/>
    <w:rsid w:val="00C554B5"/>
    <w:rsid w:val="00C9786E"/>
    <w:rsid w:val="00CB721E"/>
    <w:rsid w:val="00D1278E"/>
    <w:rsid w:val="00D342F2"/>
    <w:rsid w:val="00D45E62"/>
    <w:rsid w:val="00D948BE"/>
    <w:rsid w:val="00DA44D8"/>
    <w:rsid w:val="00DB5535"/>
    <w:rsid w:val="00DC3682"/>
    <w:rsid w:val="00DE7941"/>
    <w:rsid w:val="00DF0F8F"/>
    <w:rsid w:val="00E1687B"/>
    <w:rsid w:val="00E3264A"/>
    <w:rsid w:val="00F01AD8"/>
    <w:rsid w:val="00F82837"/>
    <w:rsid w:val="00F87021"/>
    <w:rsid w:val="00F97905"/>
    <w:rsid w:val="00FC1F92"/>
    <w:rsid w:val="00FD53C8"/>
    <w:rsid w:val="00FD7587"/>
    <w:rsid w:val="00FE3D6B"/>
    <w:rsid w:val="00FE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D210"/>
  <w15:docId w15:val="{932DDDC8-6F94-4CE4-92F8-80921AC8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5218E"/>
    <w:rPr>
      <w:b/>
      <w:bCs/>
    </w:rPr>
  </w:style>
  <w:style w:type="character" w:customStyle="1" w:styleId="CommentSubjectChar">
    <w:name w:val="Comment Subject Char"/>
    <w:basedOn w:val="CommentTextChar"/>
    <w:link w:val="CommentSubject"/>
    <w:uiPriority w:val="99"/>
    <w:semiHidden/>
    <w:rsid w:val="0025218E"/>
    <w:rPr>
      <w:b/>
      <w:bCs/>
      <w:sz w:val="20"/>
      <w:szCs w:val="20"/>
    </w:rPr>
  </w:style>
  <w:style w:type="character" w:styleId="Hyperlink">
    <w:name w:val="Hyperlink"/>
    <w:basedOn w:val="DefaultParagraphFont"/>
    <w:uiPriority w:val="99"/>
    <w:unhideWhenUsed/>
    <w:rsid w:val="006E58B7"/>
    <w:rPr>
      <w:color w:val="0000FF" w:themeColor="hyperlink"/>
      <w:u w:val="single"/>
    </w:rPr>
  </w:style>
  <w:style w:type="character" w:styleId="UnresolvedMention">
    <w:name w:val="Unresolved Mention"/>
    <w:basedOn w:val="DefaultParagraphFont"/>
    <w:uiPriority w:val="99"/>
    <w:semiHidden/>
    <w:unhideWhenUsed/>
    <w:rsid w:val="006E58B7"/>
    <w:rPr>
      <w:color w:val="605E5C"/>
      <w:shd w:val="clear" w:color="auto" w:fill="E1DFDD"/>
    </w:rPr>
  </w:style>
  <w:style w:type="paragraph" w:styleId="Revision">
    <w:name w:val="Revision"/>
    <w:hidden/>
    <w:uiPriority w:val="99"/>
    <w:semiHidden/>
    <w:rsid w:val="009F1E8E"/>
    <w:pPr>
      <w:spacing w:line="240" w:lineRule="auto"/>
    </w:pPr>
  </w:style>
  <w:style w:type="character" w:styleId="FollowedHyperlink">
    <w:name w:val="FollowedHyperlink"/>
    <w:basedOn w:val="DefaultParagraphFont"/>
    <w:uiPriority w:val="99"/>
    <w:semiHidden/>
    <w:unhideWhenUsed/>
    <w:rsid w:val="00377916"/>
    <w:rPr>
      <w:color w:val="800080" w:themeColor="followedHyperlink"/>
      <w:u w:val="single"/>
    </w:rPr>
  </w:style>
  <w:style w:type="paragraph" w:styleId="NormalWeb">
    <w:name w:val="Normal (Web)"/>
    <w:basedOn w:val="Normal"/>
    <w:uiPriority w:val="99"/>
    <w:semiHidden/>
    <w:unhideWhenUsed/>
    <w:rsid w:val="00A153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153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53A2"/>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B15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AD"/>
    <w:rPr>
      <w:rFonts w:ascii="Segoe UI" w:hAnsi="Segoe UI" w:cs="Segoe UI"/>
      <w:sz w:val="18"/>
      <w:szCs w:val="18"/>
    </w:rPr>
  </w:style>
  <w:style w:type="paragraph" w:styleId="Header">
    <w:name w:val="header"/>
    <w:basedOn w:val="Normal"/>
    <w:link w:val="HeaderChar"/>
    <w:uiPriority w:val="99"/>
    <w:unhideWhenUsed/>
    <w:rsid w:val="008D0F5D"/>
    <w:pPr>
      <w:tabs>
        <w:tab w:val="center" w:pos="4680"/>
        <w:tab w:val="right" w:pos="9360"/>
      </w:tabs>
      <w:spacing w:line="240" w:lineRule="auto"/>
    </w:pPr>
  </w:style>
  <w:style w:type="character" w:customStyle="1" w:styleId="HeaderChar">
    <w:name w:val="Header Char"/>
    <w:basedOn w:val="DefaultParagraphFont"/>
    <w:link w:val="Header"/>
    <w:uiPriority w:val="99"/>
    <w:rsid w:val="008D0F5D"/>
  </w:style>
  <w:style w:type="paragraph" w:styleId="Footer">
    <w:name w:val="footer"/>
    <w:basedOn w:val="Normal"/>
    <w:link w:val="FooterChar"/>
    <w:uiPriority w:val="99"/>
    <w:unhideWhenUsed/>
    <w:rsid w:val="008D0F5D"/>
    <w:pPr>
      <w:tabs>
        <w:tab w:val="center" w:pos="4680"/>
        <w:tab w:val="right" w:pos="9360"/>
      </w:tabs>
      <w:spacing w:line="240" w:lineRule="auto"/>
    </w:pPr>
  </w:style>
  <w:style w:type="character" w:customStyle="1" w:styleId="FooterChar">
    <w:name w:val="Footer Char"/>
    <w:basedOn w:val="DefaultParagraphFont"/>
    <w:link w:val="Footer"/>
    <w:uiPriority w:val="99"/>
    <w:rsid w:val="008D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58">
      <w:bodyDiv w:val="1"/>
      <w:marLeft w:val="0"/>
      <w:marRight w:val="0"/>
      <w:marTop w:val="0"/>
      <w:marBottom w:val="0"/>
      <w:divBdr>
        <w:top w:val="none" w:sz="0" w:space="0" w:color="auto"/>
        <w:left w:val="none" w:sz="0" w:space="0" w:color="auto"/>
        <w:bottom w:val="none" w:sz="0" w:space="0" w:color="auto"/>
        <w:right w:val="none" w:sz="0" w:space="0" w:color="auto"/>
      </w:divBdr>
      <w:divsChild>
        <w:div w:id="1919048150">
          <w:marLeft w:val="0"/>
          <w:marRight w:val="0"/>
          <w:marTop w:val="0"/>
          <w:marBottom w:val="0"/>
          <w:divBdr>
            <w:top w:val="none" w:sz="0" w:space="0" w:color="auto"/>
            <w:left w:val="none" w:sz="0" w:space="0" w:color="auto"/>
            <w:bottom w:val="none" w:sz="0" w:space="0" w:color="auto"/>
            <w:right w:val="none" w:sz="0" w:space="0" w:color="auto"/>
          </w:divBdr>
        </w:div>
        <w:div w:id="189610819">
          <w:marLeft w:val="0"/>
          <w:marRight w:val="0"/>
          <w:marTop w:val="0"/>
          <w:marBottom w:val="0"/>
          <w:divBdr>
            <w:top w:val="none" w:sz="0" w:space="0" w:color="auto"/>
            <w:left w:val="none" w:sz="0" w:space="0" w:color="auto"/>
            <w:bottom w:val="none" w:sz="0" w:space="0" w:color="auto"/>
            <w:right w:val="none" w:sz="0" w:space="0" w:color="auto"/>
          </w:divBdr>
        </w:div>
      </w:divsChild>
    </w:div>
    <w:div w:id="483202656">
      <w:bodyDiv w:val="1"/>
      <w:marLeft w:val="0"/>
      <w:marRight w:val="0"/>
      <w:marTop w:val="0"/>
      <w:marBottom w:val="0"/>
      <w:divBdr>
        <w:top w:val="none" w:sz="0" w:space="0" w:color="auto"/>
        <w:left w:val="none" w:sz="0" w:space="0" w:color="auto"/>
        <w:bottom w:val="none" w:sz="0" w:space="0" w:color="auto"/>
        <w:right w:val="none" w:sz="0" w:space="0" w:color="auto"/>
      </w:divBdr>
    </w:div>
    <w:div w:id="715203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deltrademarkguideline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eativecommons.org/licenses/by/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669B-CAE0-49E9-8102-857540CD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Kolnes</dc:creator>
  <cp:lastModifiedBy>Donna Kolnes</cp:lastModifiedBy>
  <cp:revision>3</cp:revision>
  <dcterms:created xsi:type="dcterms:W3CDTF">2022-06-15T21:34:00Z</dcterms:created>
  <dcterms:modified xsi:type="dcterms:W3CDTF">2022-06-15T21:44:00Z</dcterms:modified>
</cp:coreProperties>
</file>