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Play Framework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ab/>
        <w:t xml:space="preserve">website framework...templating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ab/>
        <w:t xml:space="preserve">playframework.com &gt; java or scala option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ab/>
        <w:t xml:space="preserve">scala build tool...setting up to get started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Scala is strongly typed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Python/Flask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ab/>
        <w:t xml:space="preserve">model view controller – 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controller layer is for the exchange between pages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model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view 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ab/>
        <w:t xml:space="preserve">ec2 implementation – ready to publish the site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keys creation for the amazon server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sbt packaging the code to distribute to the server in copied to server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unzip a playFile.zip on the server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run the batch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Repository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Create directory (for the files)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git init is the command to populate the .git folder in that directory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git commit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git add files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Buold tools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Ant, maven and gradle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ab/>
        <w:t xml:space="preserve">project dependency libraries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ab/>
        <w:t xml:space="preserve">creating files to store on the server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ab/>
        <w:t xml:space="preserve">autoimport makes changes automatic for changes to library versions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ab/>
        <w:t xml:space="preserve">sections of the xml document for library dependencie and build (war, jar and others)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Spring framework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ab/>
        <w:t xml:space="preserve">annotations are used a lot to make changes to the configurations (for example)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ab/>
        <w:t xml:space="preserve">deployment of the mvc in Spring involves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Projects using technologies on the web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ab/>
        <w:t xml:space="preserve">Web API and Core  (React)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ab/>
        <w:t xml:space="preserve">Breaking down the pieces of a larger project taking an idea and translating it into requirements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ab/>
        <w:t xml:space="preserve">Think about the users of the program (both in terms of other users of this now/later)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ab/>
      </w:r>
    </w:p>
    <w:sectPr>
      <w:pgSz w:h="15840" w:w="12240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