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B865B56" w:rsidR="004F2A8B" w:rsidRDefault="0022346D" w:rsidP="3D28A338">
            <w:pPr>
              <w:jc w:val="both"/>
              <w:rPr>
                <w:rFonts w:ascii="Calibri" w:hAnsi="Calibri"/>
                <w:b/>
                <w:bCs/>
                <w:color w:val="1F4E79" w:themeColor="accent1" w:themeShade="80"/>
              </w:rPr>
            </w:pPr>
            <w:r w:rsidRPr="0022346D">
              <w:rPr>
                <w:rFonts w:ascii="Calibri" w:hAnsi="Calibri"/>
                <w:b/>
                <w:bCs/>
                <w:color w:val="1F4E79" w:themeColor="accent1" w:themeShade="80"/>
              </w:rPr>
              <w:t>Hemos logrado cumplir gran parte de las actividades planificadas, aunque algunas han requerido ajustes en los tiempos establecidos. Entre los principales avances destacan el diseño de la base de datos, la configuración del entorno de desarrollo, la generación de datos simulados y la implementación del proceso ETL. Los factores que han facilitado el trabajo son la organización del equipo, los conocimientos técnicos y las reuniones de seguimiento. Por otro lado, algunas dificultades han sido la complejidad de integrar los componentes y el tiempo necesario para realizar pruebas y corregir errores.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ADCD25C" w:rsidR="004F2A8B" w:rsidRDefault="0022346D" w:rsidP="3D28A338">
            <w:pPr>
              <w:jc w:val="both"/>
              <w:rPr>
                <w:rFonts w:ascii="Calibri" w:hAnsi="Calibri"/>
                <w:b/>
                <w:bCs/>
                <w:color w:val="1F4E79" w:themeColor="accent1" w:themeShade="80"/>
              </w:rPr>
            </w:pPr>
            <w:r w:rsidRPr="0022346D">
              <w:rPr>
                <w:rFonts w:ascii="Calibri" w:hAnsi="Calibri"/>
                <w:b/>
                <w:bCs/>
                <w:color w:val="1F4E79" w:themeColor="accent1" w:themeShade="80"/>
              </w:rPr>
              <w:t xml:space="preserve">Hemos enfrentado las dificultades mediante la investigación, las pruebas constantes y la comunicación entre los integrantes del equipo. Para resolver problemas técnicos, hemos revisado nuestros procesos y </w:t>
            </w:r>
            <w:proofErr w:type="gramStart"/>
            <w:r w:rsidRPr="0022346D">
              <w:rPr>
                <w:rFonts w:ascii="Calibri" w:hAnsi="Calibri"/>
                <w:b/>
                <w:bCs/>
                <w:color w:val="1F4E79" w:themeColor="accent1" w:themeShade="80"/>
              </w:rPr>
              <w:t>realizado ajustes</w:t>
            </w:r>
            <w:proofErr w:type="gramEnd"/>
            <w:r w:rsidRPr="0022346D">
              <w:rPr>
                <w:rFonts w:ascii="Calibri" w:hAnsi="Calibri"/>
                <w:b/>
                <w:bCs/>
                <w:color w:val="1F4E79" w:themeColor="accent1" w:themeShade="80"/>
              </w:rPr>
              <w:t xml:space="preserve"> en la implementación. Además, planeamos priorizar las actividades más importantes, distribuir adecuadamente las responsabilidades y mantener reuniones de seguimiento para evitar retrasos en las próximas etapas.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CB40C04" w:rsidR="004F2A8B" w:rsidRDefault="0022346D" w:rsidP="3D28A338">
            <w:pPr>
              <w:jc w:val="both"/>
              <w:rPr>
                <w:rFonts w:ascii="Calibri" w:hAnsi="Calibri"/>
                <w:b/>
                <w:bCs/>
                <w:color w:val="1F4E79" w:themeColor="accent1" w:themeShade="80"/>
              </w:rPr>
            </w:pPr>
            <w:r w:rsidRPr="0022346D">
              <w:rPr>
                <w:rFonts w:ascii="Calibri" w:hAnsi="Calibri"/>
                <w:b/>
                <w:bCs/>
                <w:color w:val="1F4E79" w:themeColor="accent1" w:themeShade="80"/>
              </w:rPr>
              <w:t>Evalúo mi desempeño de manera positiva, ya que he aportado mis conocimientos técnicos al desarrollo del proyecto, especialmente en el manejo de datos, la automatización de procesos y la implementación del ETL. Destaco mi compromiso, responsabilidad y capacidad para resolver problemas. Como aspecto por mejorar, considero importante organizar mejor mis tiempos, documentar los avances con mayor frecuencia y profundizar mis conocimientos en las tecnologías que utilizaremos en las siguientes etapas.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70A6BD4" w:rsidR="004F2A8B" w:rsidRDefault="0022346D" w:rsidP="3D28A338">
            <w:pPr>
              <w:jc w:val="both"/>
              <w:rPr>
                <w:rFonts w:ascii="Calibri" w:hAnsi="Calibri"/>
                <w:b/>
                <w:bCs/>
                <w:color w:val="1F4E79" w:themeColor="accent1" w:themeShade="80"/>
              </w:rPr>
            </w:pPr>
            <w:r w:rsidRPr="0022346D">
              <w:rPr>
                <w:rFonts w:ascii="Calibri" w:hAnsi="Calibri"/>
                <w:b/>
                <w:bCs/>
                <w:color w:val="1F4E79" w:themeColor="accent1" w:themeShade="80"/>
              </w:rPr>
              <w:t xml:space="preserve">Una de nuestras principales inquietudes es cómo asegurar que la integración de todos los componentes funcione </w:t>
            </w:r>
            <w:proofErr w:type="gramStart"/>
            <w:r w:rsidRPr="0022346D">
              <w:rPr>
                <w:rFonts w:ascii="Calibri" w:hAnsi="Calibri"/>
                <w:b/>
                <w:bCs/>
                <w:color w:val="1F4E79" w:themeColor="accent1" w:themeShade="80"/>
              </w:rPr>
              <w:t>correctamente</w:t>
            </w:r>
            <w:proofErr w:type="gramEnd"/>
            <w:r w:rsidRPr="0022346D">
              <w:rPr>
                <w:rFonts w:ascii="Calibri" w:hAnsi="Calibri"/>
                <w:b/>
                <w:bCs/>
                <w:color w:val="1F4E79" w:themeColor="accent1" w:themeShade="80"/>
              </w:rPr>
              <w:t xml:space="preserve">, </w:t>
            </w:r>
            <w:proofErr w:type="gramStart"/>
            <w:r w:rsidRPr="0022346D">
              <w:rPr>
                <w:rFonts w:ascii="Calibri" w:hAnsi="Calibri"/>
                <w:b/>
                <w:bCs/>
                <w:color w:val="1F4E79" w:themeColor="accent1" w:themeShade="80"/>
              </w:rPr>
              <w:t>especialmente</w:t>
            </w:r>
            <w:proofErr w:type="gramEnd"/>
            <w:r w:rsidRPr="0022346D">
              <w:rPr>
                <w:rFonts w:ascii="Calibri" w:hAnsi="Calibri"/>
                <w:b/>
                <w:bCs/>
                <w:color w:val="1F4E79" w:themeColor="accent1" w:themeShade="80"/>
              </w:rPr>
              <w:t xml:space="preserve"> el proceso ETL, las validaciones y el componente de inteligencia artificial para detectar anomalías. Nos gustaría consultar al docente qué nivel de implementación y precisión se espera del componente de IA y qué aspectos deberíamos priorizar para cumplir con los objetivos del proyecto dentro de los plazos establecidos.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26734C0" w:rsidR="004F2A8B" w:rsidRDefault="0022346D" w:rsidP="3D28A338">
            <w:pPr>
              <w:jc w:val="both"/>
              <w:rPr>
                <w:rFonts w:eastAsiaTheme="majorEastAsia"/>
                <w:color w:val="767171" w:themeColor="background2" w:themeShade="80"/>
                <w:sz w:val="24"/>
                <w:szCs w:val="24"/>
              </w:rPr>
            </w:pPr>
            <w:r w:rsidRPr="0022346D">
              <w:rPr>
                <w:rFonts w:eastAsiaTheme="majorEastAsia"/>
                <w:color w:val="767171" w:themeColor="background2" w:themeShade="80"/>
                <w:sz w:val="24"/>
                <w:szCs w:val="24"/>
              </w:rPr>
              <w:t xml:space="preserve">Consideramos que la distribución actual de actividades ha permitido avanzar adecuadamente, aunque podría ser necesario realizar algunos ajustes según la complejidad de las próximas etapas. Principalmente, creemos conveniente reforzar las responsabilidades relacionadas con las pruebas, la </w:t>
            </w:r>
            <w:r w:rsidRPr="0022346D">
              <w:rPr>
                <w:rFonts w:eastAsiaTheme="majorEastAsia"/>
                <w:color w:val="767171" w:themeColor="background2" w:themeShade="80"/>
                <w:sz w:val="24"/>
                <w:szCs w:val="24"/>
              </w:rPr>
              <w:lastRenderedPageBreak/>
              <w:t>integración de componentes y la documentación. Además, será importante asignar tareas específicas para verificar el funcionamiento del sistema y asegurar que los entregables cumplan con los requerimientos establecidos.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751AA12" w:rsidR="004F2A8B" w:rsidRDefault="0022346D" w:rsidP="3D28A338">
            <w:pPr>
              <w:jc w:val="both"/>
              <w:rPr>
                <w:rFonts w:eastAsiaTheme="majorEastAsia"/>
                <w:color w:val="767171" w:themeColor="background2" w:themeShade="80"/>
                <w:sz w:val="24"/>
                <w:szCs w:val="24"/>
              </w:rPr>
            </w:pPr>
            <w:r w:rsidRPr="0022346D">
              <w:rPr>
                <w:rFonts w:eastAsiaTheme="majorEastAsia"/>
                <w:color w:val="767171" w:themeColor="background2" w:themeShade="80"/>
                <w:sz w:val="24"/>
                <w:szCs w:val="24"/>
              </w:rPr>
              <w:t>Evaluamos el trabajo grupal de manera positiva, ya que hemos mantenido una buena comunicación y disposición para colaborar en las distintas actividades del proyecto. Destacamos el compromiso, el intercambio de conocimientos y la capacidad para buscar soluciones frente a las dificultades. Como aspectos por mejorar, consideramos necesario fortalecer la coordinación de los tiempos, mantener un seguimiento más constante de las tareas asignadas y mejorar la documentación de los avances para facilitar la integración del trabajo realizado por cada integrante.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1081" w14:textId="77777777" w:rsidR="005B28DF" w:rsidRDefault="005B28DF" w:rsidP="00DF38AE">
      <w:pPr>
        <w:spacing w:after="0" w:line="240" w:lineRule="auto"/>
      </w:pPr>
      <w:r>
        <w:separator/>
      </w:r>
    </w:p>
  </w:endnote>
  <w:endnote w:type="continuationSeparator" w:id="0">
    <w:p w14:paraId="6A2A164A" w14:textId="77777777" w:rsidR="005B28DF" w:rsidRDefault="005B28D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0D098" w14:textId="77777777" w:rsidR="005B28DF" w:rsidRDefault="005B28DF" w:rsidP="00DF38AE">
      <w:pPr>
        <w:spacing w:after="0" w:line="240" w:lineRule="auto"/>
      </w:pPr>
      <w:r>
        <w:separator/>
      </w:r>
    </w:p>
  </w:footnote>
  <w:footnote w:type="continuationSeparator" w:id="0">
    <w:p w14:paraId="49F7AC4A" w14:textId="77777777" w:rsidR="005B28DF" w:rsidRDefault="005B28D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3552001">
    <w:abstractNumId w:val="3"/>
  </w:num>
  <w:num w:numId="2" w16cid:durableId="1611232350">
    <w:abstractNumId w:val="8"/>
  </w:num>
  <w:num w:numId="3" w16cid:durableId="892543345">
    <w:abstractNumId w:val="12"/>
  </w:num>
  <w:num w:numId="4" w16cid:durableId="204372848">
    <w:abstractNumId w:val="28"/>
  </w:num>
  <w:num w:numId="5" w16cid:durableId="2104953733">
    <w:abstractNumId w:val="30"/>
  </w:num>
  <w:num w:numId="6" w16cid:durableId="1097411442">
    <w:abstractNumId w:val="4"/>
  </w:num>
  <w:num w:numId="7" w16cid:durableId="1484855227">
    <w:abstractNumId w:val="11"/>
  </w:num>
  <w:num w:numId="8" w16cid:durableId="953171888">
    <w:abstractNumId w:val="19"/>
  </w:num>
  <w:num w:numId="9" w16cid:durableId="763038794">
    <w:abstractNumId w:val="15"/>
  </w:num>
  <w:num w:numId="10" w16cid:durableId="2121143613">
    <w:abstractNumId w:val="9"/>
  </w:num>
  <w:num w:numId="11" w16cid:durableId="1469320712">
    <w:abstractNumId w:val="24"/>
  </w:num>
  <w:num w:numId="12" w16cid:durableId="1794707762">
    <w:abstractNumId w:val="35"/>
  </w:num>
  <w:num w:numId="13" w16cid:durableId="51198187">
    <w:abstractNumId w:val="29"/>
  </w:num>
  <w:num w:numId="14" w16cid:durableId="952518627">
    <w:abstractNumId w:val="1"/>
  </w:num>
  <w:num w:numId="15" w16cid:durableId="171913666">
    <w:abstractNumId w:val="36"/>
  </w:num>
  <w:num w:numId="16" w16cid:durableId="1482887985">
    <w:abstractNumId w:val="21"/>
  </w:num>
  <w:num w:numId="17" w16cid:durableId="1557467871">
    <w:abstractNumId w:val="17"/>
  </w:num>
  <w:num w:numId="18" w16cid:durableId="904296794">
    <w:abstractNumId w:val="31"/>
  </w:num>
  <w:num w:numId="19" w16cid:durableId="3482290">
    <w:abstractNumId w:val="10"/>
  </w:num>
  <w:num w:numId="20" w16cid:durableId="1067873937">
    <w:abstractNumId w:val="39"/>
  </w:num>
  <w:num w:numId="21" w16cid:durableId="54133692">
    <w:abstractNumId w:val="34"/>
  </w:num>
  <w:num w:numId="22" w16cid:durableId="908460925">
    <w:abstractNumId w:val="13"/>
  </w:num>
  <w:num w:numId="23" w16cid:durableId="534536941">
    <w:abstractNumId w:val="14"/>
  </w:num>
  <w:num w:numId="24" w16cid:durableId="609170373">
    <w:abstractNumId w:val="5"/>
  </w:num>
  <w:num w:numId="25" w16cid:durableId="593516596">
    <w:abstractNumId w:val="16"/>
  </w:num>
  <w:num w:numId="26" w16cid:durableId="1358845095">
    <w:abstractNumId w:val="20"/>
  </w:num>
  <w:num w:numId="27" w16cid:durableId="1888367847">
    <w:abstractNumId w:val="23"/>
  </w:num>
  <w:num w:numId="28" w16cid:durableId="642731134">
    <w:abstractNumId w:val="0"/>
  </w:num>
  <w:num w:numId="29" w16cid:durableId="1203177524">
    <w:abstractNumId w:val="18"/>
  </w:num>
  <w:num w:numId="30" w16cid:durableId="1756629883">
    <w:abstractNumId w:val="22"/>
  </w:num>
  <w:num w:numId="31" w16cid:durableId="1660034307">
    <w:abstractNumId w:val="2"/>
  </w:num>
  <w:num w:numId="32" w16cid:durableId="294533574">
    <w:abstractNumId w:val="7"/>
  </w:num>
  <w:num w:numId="33" w16cid:durableId="1797328064">
    <w:abstractNumId w:val="32"/>
  </w:num>
  <w:num w:numId="34" w16cid:durableId="1447851475">
    <w:abstractNumId w:val="38"/>
  </w:num>
  <w:num w:numId="35" w16cid:durableId="793061708">
    <w:abstractNumId w:val="6"/>
  </w:num>
  <w:num w:numId="36" w16cid:durableId="1481532940">
    <w:abstractNumId w:val="25"/>
  </w:num>
  <w:num w:numId="37" w16cid:durableId="1338266768">
    <w:abstractNumId w:val="37"/>
  </w:num>
  <w:num w:numId="38" w16cid:durableId="1228882251">
    <w:abstractNumId w:val="27"/>
  </w:num>
  <w:num w:numId="39" w16cid:durableId="1722316777">
    <w:abstractNumId w:val="26"/>
  </w:num>
  <w:num w:numId="40" w16cid:durableId="5389298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46D"/>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28DF"/>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5F35"/>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4C0"/>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684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707</Words>
  <Characters>3891</Characters>
  <Application>Microsoft Office Word</Application>
  <DocSecurity>0</DocSecurity>
  <Lines>32</Lines>
  <Paragraphs>9</Paragraphs>
  <ScaleCrop>false</ScaleCrop>
  <Company>Wal-Mart Stores, Inc.</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Catalan Madariaga Tomas Leandro</cp:lastModifiedBy>
  <cp:revision>44</cp:revision>
  <cp:lastPrinted>2019-12-16T20:10:00Z</cp:lastPrinted>
  <dcterms:created xsi:type="dcterms:W3CDTF">2021-12-31T12:50:00Z</dcterms:created>
  <dcterms:modified xsi:type="dcterms:W3CDTF">2026-10-15T20:38:00Z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MSIP_Label_20d11c38-0664-4892-bd3f-ac21978eeef9_Enabled">
    <vt:lpwstr>true</vt:lpwstr>
  </property>
  <property fmtid="{D5CDD505-2E9C-101B-9397-08002B2CF9AE}" pid="5" name="MSIP_Label_20d11c38-0664-4892-bd3f-ac21978eeef9_SetDate">
    <vt:lpwstr>2026-10-15T20:33:59Z</vt:lpwstr>
  </property>
  <property fmtid="{D5CDD505-2E9C-101B-9397-08002B2CF9AE}" pid="6" name="MSIP_Label_20d11c38-0664-4892-bd3f-ac21978eeef9_Method">
    <vt:lpwstr>Privileged</vt:lpwstr>
  </property>
  <property fmtid="{D5CDD505-2E9C-101B-9397-08002B2CF9AE}" pid="7" name="MSIP_Label_20d11c38-0664-4892-bd3f-ac21978eeef9_Name">
    <vt:lpwstr>General</vt:lpwstr>
  </property>
  <property fmtid="{D5CDD505-2E9C-101B-9397-08002B2CF9AE}" pid="8" name="MSIP_Label_20d11c38-0664-4892-bd3f-ac21978eeef9_SiteId">
    <vt:lpwstr>189d9de0-0fef-4050-9094-e7cf9e6b3bb5</vt:lpwstr>
  </property>
  <property fmtid="{D5CDD505-2E9C-101B-9397-08002B2CF9AE}" pid="9" name="MSIP_Label_20d11c38-0664-4892-bd3f-ac21978eeef9_ActionId">
    <vt:lpwstr>1d0e373a-2f10-48fb-b22d-80d5ef7be901</vt:lpwstr>
  </property>
  <property fmtid="{D5CDD505-2E9C-101B-9397-08002B2CF9AE}" pid="10" name="MSIP_Label_20d11c38-0664-4892-bd3f-ac21978eeef9_ContentBits">
    <vt:lpwstr>0</vt:lpwstr>
  </property>
  <property fmtid="{D5CDD505-2E9C-101B-9397-08002B2CF9AE}" pid="11" name="MSIP_Label_20d11c38-0664-4892-bd3f-ac21978eeef9_Tag">
    <vt:lpwstr>10, 0, 1, 1</vt:lpwstr>
  </property>
</Properties>
</file>