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numPr>
          <w:ilvl w:val="0"/>
          <w:numId w:val="1"/>
        </w:numPr>
      </w:pPr>
      <w:bookmarkStart w:name="4162-1577686710512" w:id="1"/>
      <w:bookmarkEnd w:id="1"/>
      <w:r>
        <w:rPr>
          <w:sz w:val="24"/>
        </w:rPr>
        <w:t>Types, 原始类型 vs 引用类型 </w:t>
      </w:r>
    </w:p>
    <w:p>
      <w:pPr>
        <w:ind w:firstLine="840"/>
      </w:pPr>
      <w:bookmarkStart w:name="8920-1577686712517" w:id="2"/>
      <w:bookmarkEnd w:id="2"/>
      <w:r>
        <w:rPr/>
        <w:t>number</w:t>
      </w:r>
    </w:p>
    <w:p>
      <w:pPr>
        <w:numPr>
          <w:ilvl w:val="0"/>
          <w:numId w:val="2"/>
        </w:numPr>
        <w:ind w:left="420"/>
      </w:pPr>
      <w:bookmarkStart w:name="2043-1577688647411" w:id="3"/>
      <w:bookmarkEnd w:id="3"/>
      <w:r>
        <w:rPr/>
        <w:t>NaN：一个不是数字的数字,它跟任何数作比较都不相等，跟自己作比较也不相等</w:t>
      </w:r>
    </w:p>
    <w:p>
      <w:pPr>
        <w:ind w:firstLine="840"/>
      </w:pPr>
      <w:bookmarkStart w:name="5380-1577688525632" w:id="4"/>
      <w:bookmarkEnd w:id="4"/>
      <w:r>
        <w:rPr/>
        <w:t>string</w:t>
      </w:r>
    </w:p>
    <w:p>
      <w:pPr>
        <w:ind w:firstLine="840"/>
      </w:pPr>
      <w:bookmarkStart w:name="9646-1577688525632" w:id="5"/>
      <w:bookmarkEnd w:id="5"/>
      <w:r>
        <w:rPr/>
        <w:t>null</w:t>
      </w:r>
    </w:p>
    <w:p>
      <w:pPr>
        <w:numPr>
          <w:ilvl w:val="0"/>
          <w:numId w:val="3"/>
        </w:numPr>
        <w:ind w:left="420"/>
      </w:pPr>
      <w:bookmarkStart w:name="4070-1577688821872" w:id="6"/>
      <w:bookmarkEnd w:id="6"/>
      <w:r>
        <w:rPr/>
        <w:t>null:用于给指定的变量进行内存释放</w:t>
      </w:r>
    </w:p>
    <w:p>
      <w:pPr>
        <w:ind w:firstLine="840"/>
      </w:pPr>
      <w:bookmarkStart w:name="9743-1577688525632" w:id="7"/>
      <w:bookmarkEnd w:id="7"/>
      <w:r>
        <w:rPr/>
        <w:t>undefined</w:t>
      </w:r>
    </w:p>
    <w:p>
      <w:pPr>
        <w:ind w:firstLine="840"/>
      </w:pPr>
      <w:bookmarkStart w:name="5999-1577688525632" w:id="8"/>
      <w:bookmarkEnd w:id="8"/>
      <w:r>
        <w:rPr/>
        <w:t>boolean</w:t>
      </w:r>
    </w:p>
    <w:p>
      <w:pPr>
        <w:ind w:firstLine="840"/>
      </w:pPr>
      <w:bookmarkStart w:name="9660-1577688525632" w:id="9"/>
      <w:bookmarkEnd w:id="9"/>
      <w:r>
        <w:rPr/>
        <w:t>symbol (ES6):</w:t>
      </w:r>
    </w:p>
    <w:p>
      <w:pPr>
        <w:ind w:firstLine="840"/>
      </w:pPr>
      <w:bookmarkStart w:name="1196-1577779672587" w:id="10"/>
      <w:bookmarkEnd w:id="10"/>
      <w:r>
        <w:rPr>
          <w:color w:val="4d4d4d"/>
          <w:sz w:val="18"/>
          <w:highlight w:val="white"/>
        </w:rPr>
        <w:t>创建 symbol 最简单的方式是调用 </w:t>
      </w:r>
      <w:r>
        <w:rPr>
          <w:b w:val="true"/>
          <w:color w:val="4d4d4d"/>
          <w:sz w:val="18"/>
        </w:rPr>
        <w:t>Symbol()</w:t>
      </w:r>
      <w:r>
        <w:rPr>
          <w:color w:val="4d4d4d"/>
          <w:sz w:val="18"/>
          <w:highlight w:val="white"/>
        </w:rPr>
        <w:t> 方法.</w:t>
      </w:r>
    </w:p>
    <w:p>
      <w:pPr>
        <w:ind w:firstLine="840"/>
      </w:pPr>
      <w:bookmarkStart w:name="4517-1577779690619" w:id="11"/>
      <w:bookmarkEnd w:id="11"/>
      <w:r>
        <w:rPr>
          <w:color w:val="333333"/>
          <w:sz w:val="18"/>
          <w:highlight w:val="white"/>
        </w:rPr>
        <w:t>任何两个 sybmols 都不相等.</w:t>
      </w:r>
    </w:p>
    <w:p>
      <w:pPr/>
      <w:bookmarkStart w:name="8960-1577779759613" w:id="12"/>
      <w:bookmarkEnd w:id="12"/>
      <w:r>
        <w:rPr/>
        <w:t>const symbol1 = Symbol();
const symbol2 = Symbol();
symbol1 === symbol2; // false
</w:t>
      </w:r>
    </w:p>
    <w:p>
      <w:pPr>
        <w:ind w:left="840"/>
      </w:pPr>
      <w:bookmarkStart w:name="4845-1577688534426" w:id="13"/>
      <w:bookmarkEnd w:id="13"/>
      <w:r>
        <w:rPr>
          <w:color w:val="333333"/>
        </w:rPr>
        <w:t>调用Symbol()来创建一个新的Symbol值，它不会等同于其他值。</w:t>
      </w:r>
    </w:p>
    <w:p>
      <w:pPr>
        <w:ind w:left="840"/>
      </w:pPr>
      <w:bookmarkStart w:name="4282-1577781822291" w:id="14"/>
      <w:bookmarkEnd w:id="14"/>
      <w:r>
        <w:rPr>
          <w:color w:val="333333"/>
        </w:rPr>
        <w:t>与字符串和数字一样，你可以使用symbol来作为属性值。因为它不等同于其它任何字符串，这个symbol-keyed属性可以确保不会与其它任何属性冲突。</w:t>
      </w:r>
    </w:p>
    <w:p>
      <w:pPr/>
      <w:bookmarkStart w:name="6953-1577781859015" w:id="15"/>
      <w:bookmarkEnd w:id="15"/>
      <w:r>
        <w:rPr/>
        <w:t>var mySymbol = Symbol();
obj[mySymbol] = "ok!";  // guaranteed not to collide
console.log(obj[mySymbol]);  // ok!
</w:t>
      </w:r>
    </w:p>
    <w:p>
      <w:pPr>
        <w:ind w:firstLine="840"/>
      </w:pPr>
      <w:bookmarkStart w:name="8160-1577779768139" w:id="16"/>
      <w:bookmarkEnd w:id="16"/>
      <w:r>
        <w:rPr/>
        <w:t>基本运用：</w:t>
      </w:r>
    </w:p>
    <w:p>
      <w:pPr/>
      <w:bookmarkStart w:name="7020-1577783681078" w:id="17"/>
      <w:bookmarkEnd w:id="17"/>
      <w:r>
        <w:rPr/>
        <w:t>let name = Symbol('xiaohesong')
typeof name // 'symbol'
let obj = {}
obj[name] = 'xhs'
console.log(obj[name]) //xhs
</w:t>
      </w:r>
    </w:p>
    <w:p>
      <w:pPr>
        <w:spacing w:line="218" w:lineRule="auto"/>
        <w:ind w:left="420" w:firstLine="420"/>
      </w:pPr>
      <w:bookmarkStart w:name="5400-1577783665389" w:id="18"/>
      <w:bookmarkEnd w:id="18"/>
      <w:r>
        <w:rPr>
          <w:b w:val="true"/>
          <w:color w:val="4f4f4f"/>
          <w:sz w:val="24"/>
        </w:rPr>
        <w:t>symbol for</w:t>
      </w:r>
    </w:p>
    <w:p>
      <w:pPr>
        <w:spacing w:line="260" w:lineRule="auto"/>
        <w:ind w:left="840"/>
      </w:pPr>
      <w:bookmarkStart w:name="8848-1577784224032" w:id="19"/>
      <w:bookmarkEnd w:id="19"/>
      <w:r>
        <w:rPr>
          <w:color w:val="4d4d4d"/>
          <w:sz w:val="24"/>
        </w:rPr>
        <w:t>这个东西是可共享，在创建的时候会检查全局是否寻在这个key的symbol.如果存在就直接返回这个symbol,如果不存在就会</w:t>
      </w:r>
      <w:r>
        <w:rPr>
          <w:b w:val="true"/>
          <w:color w:val="4d4d4d"/>
          <w:sz w:val="24"/>
        </w:rPr>
        <w:t>创建</w:t>
      </w:r>
      <w:r>
        <w:rPr>
          <w:color w:val="4d4d4d"/>
          <w:sz w:val="24"/>
        </w:rPr>
        <w:t>，并且在全局注册。</w:t>
      </w:r>
    </w:p>
    <w:p>
      <w:pPr/>
      <w:bookmarkStart w:name="5959-1577784261732" w:id="20"/>
      <w:bookmarkEnd w:id="20"/>
      <w:r>
        <w:rPr/>
        <w:t>let uid = Symbol.for("uid");
let object = {
    [uid]: "12345"
};
console.log(object[uid]);       // "12345"
console.log(uid);               // "Symbol(uid)"
let uid2 = Symbol.for("uid");
console.log(uid === uid2);      // true
console.log(object[uid2]);      // "12345"
console.log(uid2);              // "Symbol(uid)"
</w:t>
      </w:r>
    </w:p>
    <w:p>
      <w:pPr>
        <w:spacing w:line="260" w:lineRule="auto"/>
        <w:ind w:left="840"/>
      </w:pPr>
      <w:bookmarkStart w:name="1341-1577783688812" w:id="21"/>
      <w:bookmarkEnd w:id="21"/>
      <w:r>
        <w:rPr>
          <w:color w:val="4f4f4f"/>
          <w:sz w:val="24"/>
        </w:rPr>
        <w:t>Symbol不是一个构造函数，如果用new Symbol会报错（Symbol是一个原始类型的值，不是对象。</w:t>
      </w:r>
    </w:p>
    <w:p>
      <w:pPr/>
      <w:bookmarkStart w:name="4733-1577785393274" w:id="22"/>
      <w:bookmarkEnd w:id="22"/>
      <w:r>
        <w:rPr/>
        <w:t>var symbol = new Symbol(); // 报错：TypeError 
</w:t>
      </w:r>
    </w:p>
    <w:p>
      <w:pPr/>
      <w:bookmarkStart w:name="6022-1577785372767" w:id="23"/>
      <w:bookmarkEnd w:id="23"/>
    </w:p>
    <w:p>
      <w:pPr>
        <w:ind w:firstLine="840"/>
      </w:pPr>
      <w:bookmarkStart w:name="9078-1577784269813" w:id="24"/>
      <w:bookmarkEnd w:id="24"/>
      <w:r>
        <w:rPr>
          <w:color w:val="333333"/>
          <w:highlight w:val="white"/>
        </w:rPr>
        <w:t>有三种方法来获取symbol:</w:t>
      </w:r>
    </w:p>
    <w:p>
      <w:pPr>
        <w:numPr>
          <w:ilvl w:val="0"/>
          <w:numId w:val="4"/>
        </w:numPr>
      </w:pPr>
      <w:bookmarkStart w:name="5359-1577782333875" w:id="25"/>
      <w:bookmarkEnd w:id="25"/>
      <w:r>
        <w:rPr>
          <w:b w:val="true"/>
          <w:color w:val="333333"/>
        </w:rPr>
        <w:t>Call Symbol()</w:t>
      </w:r>
      <w:r>
        <w:rPr>
          <w:color w:val="333333"/>
        </w:rPr>
        <w:t>。我们已经讨论过这种方法了，每一次调用它都将返回一个唯一的symbol。</w:t>
      </w:r>
    </w:p>
    <w:p>
      <w:pPr>
        <w:numPr>
          <w:ilvl w:val="0"/>
          <w:numId w:val="4"/>
        </w:numPr>
      </w:pPr>
      <w:bookmarkStart w:name="5581-1577782333875" w:id="26"/>
      <w:bookmarkEnd w:id="26"/>
      <w:r>
        <w:rPr>
          <w:b w:val="true"/>
          <w:color w:val="333333"/>
        </w:rPr>
        <w:t>Call Symbol.for(string)</w:t>
      </w:r>
      <w:r>
        <w:rPr>
          <w:color w:val="333333"/>
        </w:rPr>
        <w:t>。这种方法访问一组已经存在的symbol注册表。与通过Symbol()来定一个唯一值不同的是，symbol注册表中的symbols是共享的。如果你调用Symbol.for(“cat”)三十次，每一次返回都将是同一个symbol。在多页面或者单页面的多模块需要共享symbol时，这是很有效的方法。</w:t>
      </w:r>
    </w:p>
    <w:p>
      <w:pPr>
        <w:numPr>
          <w:ilvl w:val="0"/>
          <w:numId w:val="4"/>
        </w:numPr>
      </w:pPr>
      <w:bookmarkStart w:name="1046-1577782333875" w:id="27"/>
      <w:bookmarkEnd w:id="27"/>
      <w:r>
        <w:rPr>
          <w:b w:val="true"/>
          <w:color w:val="333333"/>
        </w:rPr>
        <w:t>使用标准中定义的Symbol.iterator</w:t>
      </w:r>
      <w:r>
        <w:rPr>
          <w:color w:val="333333"/>
        </w:rPr>
        <w:t>。标准委员会自己定义了几种symbols。每一种都有它的特殊意义。</w:t>
      </w:r>
    </w:p>
    <w:p>
      <w:pPr/>
      <w:bookmarkStart w:name="1117-1577782337183" w:id="28"/>
      <w:bookmarkEnd w:id="28"/>
    </w:p>
    <w:p>
      <w:pPr>
        <w:ind w:firstLine="840"/>
      </w:pPr>
      <w:bookmarkStart w:name="1188-1577781872063" w:id="29"/>
      <w:bookmarkEnd w:id="29"/>
      <w:r>
        <w:rPr/>
        <w:t>+引用类型：Object</w:t>
      </w:r>
    </w:p>
    <w:p>
      <w:pPr>
        <w:ind w:firstLine="840"/>
      </w:pPr>
      <w:bookmarkStart w:name="2879-1577688623312" w:id="30"/>
      <w:bookmarkEnd w:id="30"/>
      <w:r>
        <w:rPr>
          <w:color w:val="4d4d4d"/>
          <w:sz w:val="18"/>
          <w:highlight w:val="white"/>
        </w:rPr>
        <w:t>type of 运算符：主要是用来判断原始类型的类型名称</w:t>
      </w:r>
    </w:p>
    <w:p>
      <w:pPr>
        <w:ind w:firstLine="840"/>
      </w:pPr>
      <w:bookmarkStart w:name="6612-1577688906657" w:id="31"/>
      <w:bookmarkEnd w:id="31"/>
      <w:r>
        <w:rPr>
          <w:color w:val="4d4d4d"/>
          <w:sz w:val="18"/>
          <w:highlight w:val="white"/>
        </w:rPr>
        <w:t>instance of 运算符：主要是用来判断引用类型的类型名称</w:t>
      </w:r>
    </w:p>
    <w:p>
      <w:pPr>
        <w:numPr>
          <w:ilvl w:val="0"/>
          <w:numId w:val="1"/>
        </w:numPr>
      </w:pPr>
      <w:bookmarkStart w:name="2870-1577686710512" w:id="32"/>
      <w:bookmarkEnd w:id="32"/>
      <w:r>
        <w:rPr/>
        <w:t>严格模式 vs 非严格模式 </w:t>
      </w:r>
    </w:p>
    <w:p>
      <w:pPr>
        <w:ind w:left="840"/>
      </w:pPr>
      <w:bookmarkStart w:name="8210-1577688556637" w:id="33"/>
      <w:bookmarkEnd w:id="33"/>
      <w:r>
        <w:rPr>
          <w:color w:val="404040"/>
          <w:highlight w:val="white"/>
        </w:rPr>
        <w:t>严格模式的使用很简单，只有在代码首部加入字符串  "use strict"。必须在首部即首部指其前面没有任何有效js代码除注释，否则无效。</w:t>
      </w:r>
    </w:p>
    <w:p>
      <w:pPr>
        <w:numPr>
          <w:ilvl w:val="0"/>
          <w:numId w:val="1"/>
        </w:numPr>
      </w:pPr>
      <w:bookmarkStart w:name="8860-1577686710512" w:id="34"/>
      <w:bookmarkEnd w:id="34"/>
      <w:r>
        <w:rPr>
          <w:sz w:val="24"/>
        </w:rPr>
        <w:t>'==' vs '===' </w:t>
      </w:r>
    </w:p>
    <w:p>
      <w:pPr>
        <w:ind w:left="840"/>
      </w:pPr>
      <w:bookmarkStart w:name="3060-1577691386908" w:id="35"/>
      <w:bookmarkEnd w:id="35"/>
      <w:r>
        <w:rPr>
          <w:color w:val="404040"/>
          <w:highlight w:val="white"/>
        </w:rPr>
        <w:t>==在进行比较时，如果比较的双方数据类型不同，通常会先转换成相同的类型再进行比较。如果比较的双方类型相同，这时与</w:t>
      </w:r>
      <w:hyperlink r:id="rId4">
        <w:r>
          <w:rPr>
            <w:color w:val="404040"/>
            <w:highlight w:val="white"/>
          </w:rPr>
          <w:t>===</w:t>
        </w:r>
      </w:hyperlink>
      <w:r>
        <w:rPr>
          <w:color w:val="404040"/>
          <w:highlight w:val="white"/>
        </w:rPr>
        <w:t>相同：如果比较的双方是对象类型，只有指向同一个对象，才能相等;如果是其他类型，比较值是否相等。</w:t>
      </w:r>
    </w:p>
    <w:p>
      <w:pPr/>
      <w:bookmarkStart w:name="2859-1577692027361" w:id="36"/>
      <w:bookmarkEnd w:id="36"/>
      <w:r>
        <w:rPr>
          <w:rFonts w:ascii="Tahoma" w:hAnsi="Tahoma" w:cs="Tahoma" w:eastAsia="Tahoma"/>
        </w:rPr>
        <w:t xml:space="preserve">    </w:t>
      </w:r>
      <w:r>
        <w:rPr>
          <w:color w:val="333333"/>
          <w:sz w:val="20"/>
        </w:rPr>
        <w:t>// null和undefined相等</w:t>
      </w:r>
      <w:r>
        <w:rPr>
          <w:rFonts w:ascii="Tahoma" w:hAnsi="Tahoma" w:cs="Tahoma" w:eastAsia="Tahoma"/>
        </w:rPr>
        <w:t xml:space="preserve">
    </w:t>
      </w:r>
      <w:r>
        <w:rPr>
          <w:color w:val="333333"/>
          <w:sz w:val="20"/>
        </w:rPr>
        <w:t>null</w:t>
      </w:r>
      <w:r>
        <w:rPr>
          <w:rFonts w:ascii="Tahoma" w:hAnsi="Tahoma" w:cs="Tahoma" w:eastAsia="Tahoma"/>
        </w:rPr>
        <w:t xml:space="preserve"> == </w:t>
      </w:r>
      <w:r>
        <w:rPr>
          <w:color w:val="333333"/>
          <w:sz w:val="20"/>
        </w:rPr>
        <w:t>undefined</w:t>
      </w:r>
      <w:r>
        <w:rPr>
          <w:rFonts w:ascii="Tahoma" w:hAnsi="Tahoma" w:cs="Tahoma" w:eastAsia="Tahoma"/>
        </w:rPr>
        <w:t xml:space="preserve">;
    </w:t>
      </w:r>
      <w:r>
        <w:rPr>
          <w:color w:val="333333"/>
          <w:sz w:val="20"/>
        </w:rPr>
        <w:t>// null/undefined比较时不会做隐式类型转换</w:t>
      </w:r>
      <w:r>
        <w:rPr>
          <w:rFonts w:ascii="Tahoma" w:hAnsi="Tahoma" w:cs="Tahoma" w:eastAsia="Tahoma"/>
        </w:rPr>
        <w:t xml:space="preserve">
    </w:t>
      </w:r>
      <w:r>
        <w:rPr>
          <w:color w:val="333333"/>
          <w:sz w:val="20"/>
        </w:rPr>
        <w:t>0</w:t>
      </w:r>
      <w:r>
        <w:rPr>
          <w:rFonts w:ascii="Tahoma" w:hAnsi="Tahoma" w:cs="Tahoma" w:eastAsia="Tahoma"/>
        </w:rPr>
        <w:t xml:space="preserve"> != </w:t>
      </w:r>
      <w:r>
        <w:rPr>
          <w:color w:val="333333"/>
          <w:sz w:val="20"/>
        </w:rPr>
        <w:t>null</w:t>
      </w:r>
      <w:r>
        <w:rPr>
          <w:rFonts w:ascii="Tahoma" w:hAnsi="Tahoma" w:cs="Tahoma" w:eastAsia="Tahoma"/>
        </w:rPr>
        <w:t>;</w:t>
      </w:r>
      <w:r>
        <w:rPr/>
        <w:t>
</w:t>
      </w:r>
    </w:p>
    <w:p>
      <w:pPr>
        <w:ind w:left="840"/>
      </w:pPr>
      <w:bookmarkStart w:name="1035-1577686710512" w:id="37"/>
      <w:bookmarkEnd w:id="37"/>
      <w:r>
        <w:rPr>
          <w:b w:val="true"/>
          <w:color w:val="666666"/>
        </w:rPr>
        <w:t>优先转换成Number型</w:t>
      </w:r>
      <w:r>
        <w:rPr>
          <w:rFonts w:ascii="Tahoma" w:hAnsi="Tahoma" w:cs="Tahoma" w:eastAsia="Tahoma"/>
          <w:color w:val="666666"/>
          <w:highlight w:val="white"/>
        </w:rPr>
        <w:t xml:space="preserve">原则, false转换成Number型，等于 </w:t>
      </w:r>
      <w:r>
        <w:rPr>
          <w:rFonts w:ascii="monospace" w:hAnsi="monospace" w:cs="monospace" w:eastAsia="monospace"/>
          <w:color w:val="c7254e"/>
          <w:highlight w:val="white"/>
        </w:rPr>
        <w:t>Number(false)</w:t>
      </w:r>
      <w:r>
        <w:rPr>
          <w:rFonts w:ascii="Tahoma" w:hAnsi="Tahoma" w:cs="Tahoma" w:eastAsia="Tahoma"/>
          <w:color w:val="666666"/>
          <w:highlight w:val="white"/>
        </w:rPr>
        <w:t>，等于0, "0"转换成Number型，等于</w:t>
      </w:r>
      <w:r>
        <w:rPr>
          <w:rFonts w:ascii="monospace" w:hAnsi="monospace" w:cs="monospace" w:eastAsia="monospace"/>
          <w:color w:val="c7254e"/>
          <w:highlight w:val="white"/>
        </w:rPr>
        <w:t>Number("0")</w:t>
      </w:r>
      <w:r>
        <w:rPr>
          <w:rFonts w:ascii="Tahoma" w:hAnsi="Tahoma" w:cs="Tahoma" w:eastAsia="Tahoma"/>
          <w:color w:val="666666"/>
          <w:highlight w:val="white"/>
        </w:rPr>
        <w:t>, 等于0, 值相等。</w:t>
      </w:r>
      <w:r>
        <w:rPr>
          <w:rFonts w:ascii="monospace" w:hAnsi="monospace" w:cs="monospace" w:eastAsia="monospace"/>
          <w:color w:val="c7254e"/>
          <w:highlight w:val="white"/>
        </w:rPr>
        <w:t>' \n\n\n' == false</w:t>
      </w:r>
      <w:r>
        <w:rPr>
          <w:rFonts w:ascii="Tahoma" w:hAnsi="Tahoma" w:cs="Tahoma" w:eastAsia="Tahoma"/>
          <w:color w:val="666666"/>
          <w:highlight w:val="white"/>
        </w:rPr>
        <w:t>类似，</w:t>
      </w:r>
      <w:r>
        <w:rPr>
          <w:rFonts w:ascii="monospace" w:hAnsi="monospace" w:cs="monospace" w:eastAsia="monospace"/>
          <w:color w:val="c7254e"/>
          <w:highlight w:val="white"/>
        </w:rPr>
        <w:t>Number(' \n\n\n')</w:t>
      </w:r>
      <w:r>
        <w:rPr>
          <w:rFonts w:ascii="Tahoma" w:hAnsi="Tahoma" w:cs="Tahoma" w:eastAsia="Tahoma"/>
          <w:color w:val="666666"/>
          <w:highlight w:val="white"/>
        </w:rPr>
        <w:t xml:space="preserve">等于0, </w:t>
      </w:r>
      <w:r>
        <w:rPr>
          <w:rFonts w:ascii="monospace" w:hAnsi="monospace" w:cs="monospace" w:eastAsia="monospace"/>
          <w:color w:val="c7254e"/>
          <w:highlight w:val="white"/>
        </w:rPr>
        <w:t>Number(false)</w:t>
      </w:r>
      <w:r>
        <w:rPr>
          <w:rFonts w:ascii="Tahoma" w:hAnsi="Tahoma" w:cs="Tahoma" w:eastAsia="Tahoma"/>
          <w:color w:val="666666"/>
          <w:highlight w:val="white"/>
        </w:rPr>
        <w:t>等于0, 值相等。</w:t>
      </w:r>
    </w:p>
    <w:p>
      <w:pPr>
        <w:ind w:left="840"/>
      </w:pPr>
      <w:bookmarkStart w:name="5093-1577692208602" w:id="38"/>
      <w:bookmarkEnd w:id="38"/>
      <w:r>
        <w:rPr>
          <w:b w:val="true"/>
          <w:color w:val="666666"/>
        </w:rPr>
        <w:t>==和===的异同点：</w:t>
      </w:r>
    </w:p>
    <w:p>
      <w:pPr>
        <w:numPr>
          <w:ilvl w:val="0"/>
          <w:numId w:val="5"/>
        </w:numPr>
        <w:ind w:left="840"/>
      </w:pPr>
      <w:bookmarkStart w:name="1092-1577692274514" w:id="39"/>
      <w:bookmarkEnd w:id="39"/>
      <w:r>
        <w:rPr>
          <w:color w:val="666666"/>
        </w:rPr>
        <w:t>比较双方都是对象时，只有指向同一个对象才会相等(包含==/===)。</w:t>
      </w:r>
    </w:p>
    <w:p>
      <w:pPr>
        <w:numPr>
          <w:ilvl w:val="0"/>
          <w:numId w:val="5"/>
        </w:numPr>
        <w:ind w:left="840"/>
      </w:pPr>
      <w:bookmarkStart w:name="7126-1577692274514" w:id="40"/>
      <w:bookmarkEnd w:id="40"/>
      <w:r>
        <w:rPr>
          <w:color w:val="666666"/>
        </w:rPr>
        <w:t>===要求比较双方类型相同并且值相等。</w:t>
      </w:r>
    </w:p>
    <w:p>
      <w:pPr>
        <w:numPr>
          <w:ilvl w:val="0"/>
          <w:numId w:val="5"/>
        </w:numPr>
        <w:ind w:left="840"/>
      </w:pPr>
      <w:bookmarkStart w:name="4647-1577692274514" w:id="41"/>
      <w:bookmarkEnd w:id="41"/>
      <w:r>
        <w:rPr>
          <w:color w:val="666666"/>
        </w:rPr>
        <w:t>==在比较双方类型不同的时候通常会进行隐式类型转换。</w:t>
      </w:r>
    </w:p>
    <w:p>
      <w:pPr>
        <w:ind w:left="840"/>
      </w:pPr>
      <w:bookmarkStart w:name="4452-1577692274514" w:id="42"/>
      <w:bookmarkEnd w:id="42"/>
      <w:r>
        <w:rPr>
          <w:b w:val="true"/>
          <w:color w:val="666666"/>
        </w:rPr>
        <w:t>易于记忆的==比较的原则：</w:t>
      </w:r>
    </w:p>
    <w:p>
      <w:pPr>
        <w:numPr>
          <w:ilvl w:val="0"/>
          <w:numId w:val="6"/>
        </w:numPr>
        <w:ind w:left="840"/>
      </w:pPr>
      <w:bookmarkStart w:name="5490-1577692274514" w:id="43"/>
      <w:bookmarkEnd w:id="43"/>
      <w:r>
        <w:rPr>
          <w:color w:val="666666"/>
        </w:rPr>
        <w:t>null==undefined, null/undefined不进行隐式类型转换。</w:t>
      </w:r>
    </w:p>
    <w:p>
      <w:pPr>
        <w:numPr>
          <w:ilvl w:val="0"/>
          <w:numId w:val="6"/>
        </w:numPr>
        <w:ind w:left="840"/>
      </w:pPr>
      <w:bookmarkStart w:name="5251-1577692274514" w:id="44"/>
      <w:bookmarkEnd w:id="44"/>
      <w:r>
        <w:rPr>
          <w:color w:val="666666"/>
        </w:rPr>
        <w:t>进行隐式类型或转换时，优先转换成Number型。</w:t>
      </w:r>
    </w:p>
    <w:p>
      <w:pPr>
        <w:numPr>
          <w:ilvl w:val="0"/>
          <w:numId w:val="1"/>
        </w:numPr>
      </w:pPr>
      <w:bookmarkStart w:name="2896-1577692045793" w:id="45"/>
      <w:bookmarkEnd w:id="45"/>
      <w:r>
        <w:rPr>
          <w:sz w:val="24"/>
        </w:rPr>
        <w:t>'var' vs 'let' vs 'const' </w:t>
      </w:r>
    </w:p>
    <w:p>
      <w:pPr>
        <w:ind w:left="840"/>
      </w:pPr>
      <w:bookmarkStart w:name="8132-1577691404718" w:id="46"/>
      <w:bookmarkEnd w:id="46"/>
      <w:r>
        <w:rPr>
          <w:color w:val="404040"/>
          <w:sz w:val="24"/>
          <w:highlight w:val="white"/>
        </w:rPr>
        <w:t>当以var来定义变量，作用域是函数。</w:t>
      </w:r>
    </w:p>
    <w:p>
      <w:pPr>
        <w:ind w:left="840"/>
      </w:pPr>
      <w:bookmarkStart w:name="9076-1577692430153" w:id="47"/>
      <w:bookmarkEnd w:id="47"/>
      <w:r>
        <w:rPr>
          <w:color w:val="404040"/>
          <w:sz w:val="24"/>
          <w:highlight w:val="white"/>
        </w:rPr>
        <w:t>当以let来定义变量，作用域是定义它的代码块。</w:t>
      </w:r>
    </w:p>
    <w:p>
      <w:pPr>
        <w:spacing w:line="300" w:lineRule="auto"/>
        <w:ind w:left="840"/>
      </w:pPr>
      <w:bookmarkStart w:name="1653-1577692616242" w:id="48"/>
      <w:bookmarkEnd w:id="48"/>
      <w:r>
        <w:rPr>
          <w:color w:val="404040"/>
          <w:sz w:val="24"/>
        </w:rPr>
        <w:t>const用于定义常量</w:t>
      </w:r>
      <w:r>
        <w:rPr>
          <w:color w:val="404040"/>
          <w:sz w:val="24"/>
          <w:highlight w:val="white"/>
        </w:rPr>
        <w:t>，</w:t>
      </w:r>
      <w:r>
        <w:rPr>
          <w:color w:val="404040"/>
          <w:sz w:val="24"/>
        </w:rPr>
        <w:t>作用域也是块，即只在定义它的块中可访问。</w:t>
      </w:r>
    </w:p>
    <w:p>
      <w:pPr>
        <w:numPr>
          <w:ilvl w:val="0"/>
          <w:numId w:val="1"/>
        </w:numPr>
      </w:pPr>
      <w:bookmarkStart w:name="2142-1577686710512" w:id="49"/>
      <w:bookmarkEnd w:id="49"/>
      <w:r>
        <w:rPr>
          <w:sz w:val="24"/>
        </w:rPr>
        <w:t>variable hoisting </w:t>
      </w:r>
    </w:p>
    <w:p>
      <w:pPr/>
      <w:bookmarkStart w:name="7450-1577693261782" w:id="50"/>
      <w:bookmarkEnd w:id="50"/>
      <w:r>
        <w:rPr>
          <w:sz w:val="18"/>
        </w:rPr>
        <w:t>function</w:t>
      </w:r>
      <w:r>
        <w:rPr/>
        <w:t xml:space="preserve"> </w:t>
      </w:r>
      <w:r>
        <w:rPr>
          <w:sz w:val="18"/>
        </w:rPr>
        <w:t>exampleFunc()</w:t>
      </w:r>
      <w:r>
        <w:rPr/>
        <w:t xml:space="preserve"> </w:t>
      </w:r>
      <w:r>
        <w:rPr>
          <w:sz w:val="18"/>
        </w:rPr>
        <w:t>{</w:t>
      </w:r>
      <w:r>
        <w:rPr/>
        <w:t xml:space="preserve"> 
console</w:t>
      </w:r>
      <w:r>
        <w:rPr>
          <w:sz w:val="18"/>
        </w:rPr>
        <w:t>.log(</w:t>
      </w:r>
      <w:r>
        <w:rPr/>
        <w:t xml:space="preserve"> expFunc </w:t>
      </w:r>
      <w:r>
        <w:rPr>
          <w:sz w:val="18"/>
        </w:rPr>
        <w:t>);</w:t>
      </w:r>
      <w:r>
        <w:rPr/>
        <w:t xml:space="preserve"> </w:t>
      </w:r>
      <w:r>
        <w:rPr>
          <w:sz w:val="18"/>
        </w:rPr>
        <w:t>// function expFunc() {alert( 'second' )}</w:t>
      </w:r>
      <w:r>
        <w:rPr/>
        <w:t xml:space="preserve"> 
</w:t>
      </w:r>
      <w:r>
        <w:rPr>
          <w:sz w:val="18"/>
        </w:rPr>
        <w:t>function</w:t>
      </w:r>
      <w:r>
        <w:rPr/>
        <w:t xml:space="preserve"> </w:t>
      </w:r>
      <w:r>
        <w:rPr>
          <w:sz w:val="18"/>
        </w:rPr>
        <w:t>expFunc()</w:t>
      </w:r>
      <w:r>
        <w:rPr/>
        <w:t xml:space="preserve"> </w:t>
      </w:r>
      <w:r>
        <w:rPr>
          <w:sz w:val="18"/>
        </w:rPr>
        <w:t>{</w:t>
      </w:r>
      <w:r>
        <w:rPr/>
        <w:t xml:space="preserve"> 
</w:t>
      </w:r>
      <w:r>
        <w:rPr>
          <w:sz w:val="18"/>
        </w:rPr>
        <w:t>alert(</w:t>
      </w:r>
      <w:r>
        <w:rPr/>
        <w:t xml:space="preserve"> </w:t>
      </w:r>
      <w:r>
        <w:rPr>
          <w:sz w:val="18"/>
        </w:rPr>
        <w:t>'first'</w:t>
      </w:r>
      <w:r>
        <w:rPr/>
        <w:t xml:space="preserve"> </w:t>
      </w:r>
      <w:r>
        <w:rPr>
          <w:sz w:val="18"/>
        </w:rPr>
        <w:t>);</w:t>
      </w:r>
      <w:r>
        <w:rPr/>
        <w:t xml:space="preserve"> 
</w:t>
      </w:r>
      <w:r>
        <w:rPr>
          <w:sz w:val="18"/>
        </w:rPr>
        <w:t>}</w:t>
      </w:r>
      <w:r>
        <w:rPr/>
        <w:t xml:space="preserve"> 
</w:t>
      </w:r>
      <w:r>
        <w:rPr>
          <w:sz w:val="18"/>
        </w:rPr>
        <w:t>function</w:t>
      </w:r>
      <w:r>
        <w:rPr/>
        <w:t xml:space="preserve"> </w:t>
      </w:r>
      <w:r>
        <w:rPr>
          <w:sz w:val="18"/>
        </w:rPr>
        <w:t>expFunc()</w:t>
      </w:r>
      <w:r>
        <w:rPr/>
        <w:t xml:space="preserve"> </w:t>
      </w:r>
      <w:r>
        <w:rPr>
          <w:sz w:val="18"/>
        </w:rPr>
        <w:t>{</w:t>
      </w:r>
      <w:r>
        <w:rPr/>
        <w:t xml:space="preserve"> 
</w:t>
      </w:r>
      <w:r>
        <w:rPr>
          <w:sz w:val="18"/>
        </w:rPr>
        <w:t>alert(</w:t>
      </w:r>
      <w:r>
        <w:rPr/>
        <w:t xml:space="preserve"> </w:t>
      </w:r>
      <w:r>
        <w:rPr>
          <w:sz w:val="18"/>
        </w:rPr>
        <w:t>'second'</w:t>
      </w:r>
      <w:r>
        <w:rPr/>
        <w:t xml:space="preserve"> </w:t>
      </w:r>
      <w:r>
        <w:rPr>
          <w:sz w:val="18"/>
        </w:rPr>
        <w:t>);</w:t>
      </w:r>
      <w:r>
        <w:rPr/>
        <w:t xml:space="preserve">
 </w:t>
      </w:r>
      <w:r>
        <w:rPr>
          <w:sz w:val="18"/>
        </w:rPr>
        <w:t>};</w:t>
      </w:r>
      <w:r>
        <w:rPr/>
        <w:t xml:space="preserve"> 
console</w:t>
      </w:r>
      <w:r>
        <w:rPr>
          <w:sz w:val="18"/>
        </w:rPr>
        <w:t>.log(</w:t>
      </w:r>
      <w:r>
        <w:rPr/>
        <w:t xml:space="preserve"> expFunc </w:t>
      </w:r>
      <w:r>
        <w:rPr>
          <w:sz w:val="18"/>
        </w:rPr>
        <w:t>);</w:t>
      </w:r>
      <w:r>
        <w:rPr/>
        <w:t xml:space="preserve"> </w:t>
      </w:r>
      <w:r>
        <w:rPr>
          <w:sz w:val="18"/>
        </w:rPr>
        <w:t>// function expFunc() {alert( 'second' )}</w:t>
      </w:r>
      <w:r>
        <w:rPr/>
        <w:t xml:space="preserve"> 
</w:t>
      </w:r>
      <w:r>
        <w:rPr>
          <w:sz w:val="18"/>
        </w:rPr>
        <w:t>var</w:t>
      </w:r>
      <w:r>
        <w:rPr/>
        <w:t xml:space="preserve"> expFunc </w:t>
      </w:r>
      <w:r>
        <w:rPr>
          <w:sz w:val="18"/>
        </w:rPr>
        <w:t>=</w:t>
      </w:r>
      <w:r>
        <w:rPr/>
        <w:t xml:space="preserve"> </w:t>
      </w:r>
      <w:r>
        <w:rPr>
          <w:sz w:val="18"/>
        </w:rPr>
        <w:t>'str';</w:t>
      </w:r>
      <w:r>
        <w:rPr/>
        <w:t xml:space="preserve"> 
console</w:t>
      </w:r>
      <w:r>
        <w:rPr>
          <w:sz w:val="18"/>
        </w:rPr>
        <w:t>.log(</w:t>
      </w:r>
      <w:r>
        <w:rPr/>
        <w:t xml:space="preserve"> expFunc </w:t>
      </w:r>
      <w:r>
        <w:rPr>
          <w:sz w:val="18"/>
        </w:rPr>
        <w:t>);</w:t>
      </w:r>
      <w:r>
        <w:rPr/>
        <w:t xml:space="preserve"> </w:t>
      </w:r>
      <w:r>
        <w:rPr>
          <w:sz w:val="18"/>
        </w:rPr>
        <w:t>// str</w:t>
      </w:r>
      <w:r>
        <w:rPr/>
        <w:t xml:space="preserve"> 
</w:t>
      </w:r>
      <w:r>
        <w:rPr>
          <w:sz w:val="18"/>
        </w:rPr>
        <w:t>}</w:t>
      </w:r>
      <w:r>
        <w:rPr/>
        <w:t xml:space="preserve"> 
</w:t>
      </w:r>
      <w:r>
        <w:rPr>
          <w:sz w:val="18"/>
        </w:rPr>
        <w:t>exampleFunc();</w:t>
      </w:r>
      <w:r>
        <w:rPr/>
        <w:t>
</w:t>
      </w:r>
    </w:p>
    <w:p>
      <w:pPr>
        <w:ind w:left="420"/>
      </w:pPr>
      <w:bookmarkStart w:name="5460-1577686710512" w:id="51"/>
      <w:bookmarkEnd w:id="51"/>
      <w:r>
        <w:rPr>
          <w:color w:val="404040"/>
          <w:sz w:val="18"/>
          <w:highlight w:val="white"/>
        </w:rPr>
        <w:t>遍历函数体，寻找声明的变量，并按一定的规则生成这些变量放在作用域中（注意这里仅仅是生成变量，忽略等号后面赋值语句，即使声明和赋值写在一起）。</w:t>
      </w:r>
    </w:p>
    <w:p>
      <w:pPr>
        <w:numPr>
          <w:ilvl w:val="1"/>
          <w:numId w:val="7"/>
        </w:numPr>
      </w:pPr>
      <w:bookmarkStart w:name="7023-1577693692815" w:id="52"/>
      <w:bookmarkEnd w:id="52"/>
      <w:r>
        <w:rPr>
          <w:color w:val="404040"/>
          <w:sz w:val="18"/>
        </w:rPr>
        <w:t>先搜寻函数声明，并以函数名创建变量，如果有多个同名函数声明，取最后一个为准。</w:t>
      </w:r>
    </w:p>
    <w:p>
      <w:pPr>
        <w:numPr>
          <w:ilvl w:val="1"/>
          <w:numId w:val="7"/>
        </w:numPr>
      </w:pPr>
      <w:bookmarkStart w:name="6869-1577693668149" w:id="53"/>
      <w:bookmarkEnd w:id="53"/>
      <w:r>
        <w:rPr>
          <w:color w:val="404040"/>
          <w:sz w:val="18"/>
        </w:rPr>
        <w:t>再搜寻 var 声明，如果查询到 var 声明的变量已经在上一步函数证明过程中占用了，则不做任何操作。如果没有占用再创建一个变量。</w:t>
      </w:r>
    </w:p>
    <w:p>
      <w:pPr>
        <w:numPr>
          <w:ilvl w:val="1"/>
          <w:numId w:val="7"/>
        </w:numPr>
      </w:pPr>
      <w:bookmarkStart w:name="7232-1577693668149" w:id="54"/>
      <w:bookmarkEnd w:id="54"/>
      <w:r>
        <w:rPr>
          <w:color w:val="404040"/>
          <w:sz w:val="18"/>
        </w:rPr>
        <w:t>对第一步中的函数（名）变量进行函数初始化。</w:t>
      </w:r>
    </w:p>
    <w:p>
      <w:pPr>
        <w:numPr>
          <w:ilvl w:val="0"/>
          <w:numId w:val="1"/>
        </w:numPr>
      </w:pPr>
      <w:bookmarkStart w:name="1400-1577693665895" w:id="55"/>
      <w:bookmarkEnd w:id="55"/>
      <w:r>
        <w:rPr>
          <w:sz w:val="24"/>
        </w:rPr>
        <w:t>Array </w:t>
      </w:r>
    </w:p>
    <w:p>
      <w:pPr>
        <w:ind w:left="840"/>
      </w:pPr>
      <w:bookmarkStart w:name="3264-1577693724075" w:id="56"/>
      <w:bookmarkEnd w:id="56"/>
      <w:r>
        <w:rPr>
          <w:b w:val="true"/>
          <w:sz w:val="18"/>
        </w:rPr>
        <w:t>数组尾部操作 ：</w:t>
      </w:r>
    </w:p>
    <w:p>
      <w:pPr>
        <w:ind w:left="840"/>
      </w:pPr>
      <w:bookmarkStart w:name="4167-1577694519068" w:id="57"/>
      <w:bookmarkEnd w:id="57"/>
      <w:r>
        <w:rPr>
          <w:sz w:val="18"/>
        </w:rPr>
        <w:t>push()  向数组的尾部添加一个或多个数据   arr.push(1,78,…)   返回数组新的长度值</w:t>
      </w:r>
    </w:p>
    <w:p>
      <w:pPr>
        <w:ind w:left="840"/>
      </w:pPr>
      <w:bookmarkStart w:name="5054-1577694519068" w:id="58"/>
      <w:bookmarkEnd w:id="58"/>
      <w:r>
        <w:rPr>
          <w:sz w:val="18"/>
        </w:rPr>
        <w:t>pop()   将数组尾部的数据删除  返回删除的元素</w:t>
      </w:r>
    </w:p>
    <w:p>
      <w:pPr>
        <w:ind w:left="840"/>
      </w:pPr>
      <w:bookmarkStart w:name="8036-1577694519068" w:id="59"/>
      <w:bookmarkEnd w:id="59"/>
      <w:r>
        <w:rPr>
          <w:b w:val="true"/>
          <w:sz w:val="18"/>
        </w:rPr>
        <w:t>数组头部操作 ：</w:t>
      </w:r>
    </w:p>
    <w:p>
      <w:pPr>
        <w:ind w:left="840"/>
      </w:pPr>
      <w:bookmarkStart w:name="6822-1577694519068" w:id="60"/>
      <w:bookmarkEnd w:id="60"/>
      <w:r>
        <w:rPr>
          <w:sz w:val="18"/>
        </w:rPr>
        <w:t>unshift()    向数组的头部添加一个或多个元素  arr.unshift(2,34,…)  返回数组新长度值</w:t>
      </w:r>
    </w:p>
    <w:p>
      <w:pPr>
        <w:ind w:left="840"/>
      </w:pPr>
      <w:bookmarkStart w:name="3024-1577694519068" w:id="61"/>
      <w:bookmarkEnd w:id="61"/>
      <w:r>
        <w:rPr>
          <w:sz w:val="18"/>
        </w:rPr>
        <w:t>shift()      删除数组头部元素    arr.shift()   返回删除的元素</w:t>
      </w:r>
    </w:p>
    <w:p>
      <w:pPr>
        <w:ind w:left="840"/>
      </w:pPr>
      <w:bookmarkStart w:name="5683-1577694519068" w:id="62"/>
      <w:bookmarkEnd w:id="62"/>
      <w:r>
        <w:rPr>
          <w:b w:val="true"/>
          <w:sz w:val="18"/>
        </w:rPr>
        <w:t>数组中间数据操作（也适用于头尾） ：</w:t>
      </w:r>
      <w:r>
        <w:rPr>
          <w:sz w:val="18"/>
        </w:rPr>
        <w:t xml:space="preserve">  可以 实现  添加  、 删除、 替换 操作</w:t>
      </w:r>
    </w:p>
    <w:p>
      <w:pPr>
        <w:ind w:left="840"/>
      </w:pPr>
      <w:bookmarkStart w:name="7518-1577694519068" w:id="63"/>
      <w:bookmarkEnd w:id="63"/>
      <w:r>
        <w:rPr>
          <w:sz w:val="18"/>
        </w:rPr>
        <w:t>splice(  start ,  len  )删除，表示从start位置处删除指定len 长度的数据</w:t>
      </w:r>
    </w:p>
    <w:p>
      <w:pPr>
        <w:ind w:left="840"/>
      </w:pPr>
      <w:bookmarkStart w:name="9722-1577694519068" w:id="64"/>
      <w:bookmarkEnd w:id="64"/>
      <w:r>
        <w:rPr>
          <w:sz w:val="18"/>
        </w:rPr>
        <w:t>splice(  start ,  len , num1,num2,… ) 第三个参数的个数不固定</w:t>
      </w:r>
    </w:p>
    <w:p>
      <w:pPr>
        <w:ind w:left="840"/>
      </w:pPr>
      <w:bookmarkStart w:name="5630-1577694519068" w:id="65"/>
      <w:bookmarkEnd w:id="65"/>
      <w:r>
        <w:rPr>
          <w:sz w:val="18"/>
        </w:rPr>
        <w:t>如果len的值是0  实现在start位置处添加一个或多个数据</w:t>
      </w:r>
    </w:p>
    <w:p>
      <w:pPr>
        <w:ind w:left="840"/>
      </w:pPr>
      <w:bookmarkStart w:name="4979-1577694519068" w:id="66"/>
      <w:bookmarkEnd w:id="66"/>
      <w:r>
        <w:rPr>
          <w:sz w:val="18"/>
        </w:rPr>
        <w:t>如果len的值不为0 ，实现替换操作（替换过程 ： 先删除  后添加 ）</w:t>
      </w:r>
    </w:p>
    <w:p>
      <w:pPr>
        <w:ind w:left="840"/>
      </w:pPr>
      <w:bookmarkStart w:name="4748-1577694519068" w:id="67"/>
      <w:bookmarkEnd w:id="67"/>
      <w:r>
        <w:rPr>
          <w:sz w:val="18"/>
        </w:rPr>
        <w:t>上面的五个方法 都会改变原数组</w:t>
      </w:r>
    </w:p>
    <w:p>
      <w:pPr>
        <w:ind w:left="840"/>
      </w:pPr>
      <w:bookmarkStart w:name="7085-1577694519068" w:id="68"/>
      <w:bookmarkEnd w:id="68"/>
      <w:r>
        <w:rPr>
          <w:sz w:val="18"/>
        </w:rPr>
        <w:t>slice(start,end)  截取从start位置到end-1  位置处的数据，返回截取后的数据</w:t>
      </w:r>
    </w:p>
    <w:p>
      <w:pPr>
        <w:numPr>
          <w:ilvl w:val="0"/>
          <w:numId w:val="1"/>
        </w:numPr>
      </w:pPr>
      <w:bookmarkStart w:name="2169-1577686710512" w:id="69"/>
      <w:bookmarkEnd w:id="69"/>
      <w:r>
        <w:rPr>
          <w:sz w:val="24"/>
        </w:rPr>
        <w:t>String template </w:t>
      </w:r>
    </w:p>
    <w:p>
      <w:pPr>
        <w:ind w:firstLine="840"/>
      </w:pPr>
      <w:bookmarkStart w:name="4320-1577695314372" w:id="70"/>
      <w:bookmarkEnd w:id="70"/>
      <w:r>
        <w:rPr>
          <w:sz w:val="24"/>
        </w:rPr>
        <w:t>`${a}`</w:t>
      </w:r>
    </w:p>
    <w:p>
      <w:pPr>
        <w:numPr>
          <w:ilvl w:val="0"/>
          <w:numId w:val="1"/>
        </w:numPr>
      </w:pPr>
      <w:bookmarkStart w:name="3747-1577686710512" w:id="71"/>
      <w:bookmarkEnd w:id="71"/>
      <w:r>
        <w:rPr>
          <w:sz w:val="24"/>
        </w:rPr>
        <w:t>Function, Arrow function vs regular functions </w:t>
      </w:r>
    </w:p>
    <w:p>
      <w:pPr>
        <w:ind w:left="840"/>
      </w:pPr>
      <w:bookmarkStart w:name="4787-1577695336196" w:id="72"/>
      <w:bookmarkEnd w:id="72"/>
      <w:r>
        <w:rPr>
          <w:color w:val="444444"/>
          <w:sz w:val="20"/>
        </w:rPr>
        <w:t>1、普通函数中，this指向其函数的直接调用者；</w:t>
      </w:r>
    </w:p>
    <w:p>
      <w:pPr>
        <w:ind w:left="840"/>
      </w:pPr>
      <w:bookmarkStart w:name="8085-1577695634402" w:id="73"/>
      <w:bookmarkEnd w:id="73"/>
      <w:r>
        <w:rPr>
          <w:color w:val="444444"/>
          <w:sz w:val="20"/>
        </w:rPr>
        <w:t>2、箭头函数中，this指向其定义环境，任何方法都改变不了其指向，如call（）、bind（）等；</w:t>
      </w:r>
    </w:p>
    <w:p>
      <w:pPr>
        <w:ind w:left="840"/>
      </w:pPr>
      <w:bookmarkStart w:name="3551-1577695634402" w:id="74"/>
      <w:bookmarkEnd w:id="74"/>
      <w:r>
        <w:rPr>
          <w:color w:val="444444"/>
          <w:sz w:val="20"/>
        </w:rPr>
        <w:t>3、构造函数中，如果不使用new,则this指向window，如果使用new创建了一个实例，则this指向该实例。</w:t>
      </w:r>
    </w:p>
    <w:p>
      <w:pPr>
        <w:numPr>
          <w:ilvl w:val="0"/>
          <w:numId w:val="1"/>
        </w:numPr>
      </w:pPr>
      <w:bookmarkStart w:name="4940-1577686710512" w:id="75"/>
      <w:bookmarkEnd w:id="75"/>
      <w:r>
        <w:rPr>
          <w:sz w:val="24"/>
        </w:rPr>
        <w:t>result of ["1", "2", "3"].map(parseInt), why </w:t>
      </w:r>
    </w:p>
    <w:p>
      <w:pPr>
        <w:ind w:left="840"/>
      </w:pPr>
      <w:bookmarkStart w:name="8091-1577696374139" w:id="76"/>
      <w:bookmarkEnd w:id="76"/>
      <w:r>
        <w:rPr>
          <w:color w:val="444444"/>
          <w:sz w:val="20"/>
        </w:rPr>
        <w:t>[1, NaN, NaN]</w:t>
      </w:r>
    </w:p>
    <w:p>
      <w:pPr>
        <w:numPr>
          <w:ilvl w:val="0"/>
          <w:numId w:val="8"/>
        </w:numPr>
        <w:ind w:left="420"/>
      </w:pPr>
      <w:bookmarkStart w:name="6836-1577696566939" w:id="77"/>
      <w:bookmarkEnd w:id="77"/>
      <w:r>
        <w:rPr>
          <w:sz w:val="18"/>
        </w:rPr>
        <w:t>parseInt(‘1’, 0); // radix为0时，使用默认的10进制。</w:t>
      </w:r>
    </w:p>
    <w:p>
      <w:pPr>
        <w:numPr>
          <w:ilvl w:val="0"/>
          <w:numId w:val="8"/>
        </w:numPr>
        <w:ind w:left="420"/>
      </w:pPr>
      <w:bookmarkStart w:name="9979-1577696566939" w:id="78"/>
      <w:bookmarkEnd w:id="78"/>
      <w:r>
        <w:rPr>
          <w:sz w:val="18"/>
        </w:rPr>
        <w:t>parseInt(‘2’, 1); // radix值在2-36，无法解析，返回NaN</w:t>
      </w:r>
    </w:p>
    <w:p>
      <w:pPr>
        <w:numPr>
          <w:ilvl w:val="0"/>
          <w:numId w:val="8"/>
        </w:numPr>
        <w:ind w:left="420"/>
      </w:pPr>
      <w:bookmarkStart w:name="6231-1577696566939" w:id="79"/>
      <w:bookmarkEnd w:id="79"/>
      <w:r>
        <w:rPr>
          <w:sz w:val="18"/>
        </w:rPr>
        <w:t>parseInt(‘3’, 2); // 基数为2，2进制数表示的数中，最大值小于3，无法解析，返回NaN</w:t>
      </w:r>
    </w:p>
    <w:p>
      <w:pPr/>
      <w:bookmarkStart w:name="6063-1577696966058" w:id="80"/>
      <w:bookmarkEnd w:id="80"/>
      <w:r>
        <w:drawing>
          <wp:inline distT="0" distR="0" distB="0" distL="0">
            <wp:extent cx="4533900" cy="94817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7537-1577686710512" w:id="81"/>
      <w:bookmarkEnd w:id="81"/>
      <w:r>
        <w:rPr>
          <w:sz w:val="24"/>
        </w:rPr>
        <w:t>Map </w:t>
      </w:r>
    </w:p>
    <w:p>
      <w:pPr>
        <w:ind w:left="840"/>
      </w:pPr>
      <w:bookmarkStart w:name="7026-1577697116218" w:id="82"/>
      <w:bookmarkEnd w:id="82"/>
      <w:r>
        <w:rPr>
          <w:rFonts w:ascii="monospace" w:hAnsi="monospace" w:cs="monospace" w:eastAsia="monospace"/>
          <w:color w:val="4d4d4d"/>
          <w:sz w:val="24"/>
        </w:rPr>
        <w:t>Map</w:t>
      </w:r>
      <w:r>
        <w:rPr>
          <w:color w:val="4d4d4d"/>
          <w:sz w:val="24"/>
          <w:highlight w:val="white"/>
        </w:rPr>
        <w:t>是一组键值对的结构，具有极快的查找速度。</w:t>
      </w:r>
    </w:p>
    <w:p>
      <w:pPr>
        <w:ind w:left="840"/>
      </w:pPr>
      <w:bookmarkStart w:name="9676-1577697139267" w:id="83"/>
      <w:bookmarkEnd w:id="83"/>
      <w:r>
        <w:rPr>
          <w:rFonts w:ascii="Arial" w:hAnsi="Arial" w:cs="Arial" w:eastAsia="Arial"/>
          <w:color w:val="666666"/>
          <w:highlight w:val="white"/>
        </w:rPr>
        <w:t>由于一个key只能对应一个value，所以，多次对一个key放入value，后面的值会把前面的值冲掉.</w:t>
      </w:r>
    </w:p>
    <w:p>
      <w:pPr/>
      <w:bookmarkStart w:name="5973-1577778454097" w:id="84"/>
      <w:bookmarkEnd w:id="84"/>
      <w:r>
        <w:rPr/>
        <w:t>var m = new Map(); // 空Map
m.set('Adam', 67); // 添加新的key-value
m.set('Bob', 59);
m.has('Adam'); // 是否存在key 'Adam': true
m.get('Adam'); // 67
m.delete('Adam'); // 删除key 'Adam'
m.get('Adam'); // undefined
var m = new Map();
m.set('Adam', 67);
m.set('Adam', 88);
m.get('Adam'); // 88
</w:t>
      </w:r>
    </w:p>
    <w:p>
      <w:pPr>
        <w:numPr>
          <w:ilvl w:val="0"/>
          <w:numId w:val="1"/>
        </w:numPr>
      </w:pPr>
      <w:bookmarkStart w:name="3733-1577686710512" w:id="85"/>
      <w:bookmarkEnd w:id="85"/>
      <w:r>
        <w:rPr/>
        <w:t>Set</w:t>
      </w:r>
    </w:p>
    <w:p>
      <w:pPr/>
      <w:bookmarkStart w:name="6955-1577778542689" w:id="86"/>
      <w:bookmarkEnd w:id="86"/>
    </w:p>
    <w:p>
      <w:pPr>
        <w:numPr>
          <w:ilvl w:val="0"/>
          <w:numId w:val="1"/>
        </w:numPr>
      </w:pPr>
      <w:bookmarkStart w:name="2743-1577778538833" w:id="87"/>
      <w:bookmarkEnd w:id="87"/>
      <w:r>
        <w:rPr>
          <w:sz w:val="24"/>
        </w:rPr>
        <w:t>bit operations, | ^ ~ &amp;, etc </w:t>
      </w:r>
    </w:p>
    <w:p>
      <w:pPr>
        <w:ind w:left="840"/>
      </w:pPr>
      <w:bookmarkStart w:name="3377-1577697902381" w:id="88"/>
      <w:bookmarkEnd w:id="88"/>
      <w:r>
        <w:rPr>
          <w:rFonts w:ascii="Verdana" w:hAnsi="Verdana" w:cs="Verdana" w:eastAsia="Verdana"/>
          <w:highlight w:val="white"/>
        </w:rPr>
        <w:t>位运算 XOR 由符号（^）表示，当然，也是直接对二进制形式进行运算。XOR 不同于 OR，当只有一个数位存放的是 1 时，它才返回 1。</w:t>
      </w:r>
    </w:p>
    <w:p>
      <w:pPr>
        <w:spacing w:line="224" w:lineRule="auto"/>
        <w:ind w:left="840"/>
      </w:pPr>
      <w:bookmarkStart w:name="8599-1577697911867" w:id="89"/>
      <w:bookmarkEnd w:id="89"/>
      <w:r>
        <w:rPr>
          <w:highlight w:val="white"/>
        </w:rPr>
        <w:t>var iResult = 25 ^ 3;
alert(iResult);	</w:t>
      </w:r>
      <w:r>
        <w:rPr>
          <w:color w:val="999999"/>
          <w:highlight w:val="white"/>
        </w:rPr>
        <w:t>//输出 "26"</w:t>
      </w:r>
      <w:r>
        <w:rPr>
          <w:highlight w:val="white"/>
        </w:rPr>
        <w:t>
</w:t>
      </w:r>
    </w:p>
    <w:p>
      <w:pPr>
        <w:ind w:left="840"/>
      </w:pPr>
      <w:bookmarkStart w:name="2149-1577697921981" w:id="90"/>
      <w:bookmarkEnd w:id="90"/>
      <w:r>
        <w:rPr/>
        <w:t>25 和 3 进行 XOR 运算的结果是 26：</w:t>
      </w:r>
    </w:p>
    <w:p>
      <w:pPr>
        <w:spacing w:line="224" w:lineRule="auto"/>
        <w:ind w:left="840"/>
      </w:pPr>
      <w:bookmarkStart w:name="7324-1577697921981" w:id="91"/>
      <w:bookmarkEnd w:id="91"/>
      <w:r>
        <w:rPr/>
        <w:t xml:space="preserve"> 25 = 0000 0000 0000 0000 0000 0000 0001 1001
  3 = 0000 0000 0000 0000 0000 0000 0000 0011
---------------------------------------------
XOR = 0000 0000 0000 0000 0000 0000 0001 1010
</w:t>
      </w:r>
    </w:p>
    <w:p>
      <w:pPr>
        <w:ind w:left="840"/>
      </w:pPr>
      <w:bookmarkStart w:name="2490-1577697921981" w:id="92"/>
      <w:bookmarkEnd w:id="92"/>
      <w:r>
        <w:rPr/>
        <w:t>可以看出，在两个数字中，共有 4 个数位存放的是 1，这些数位被传递给结果。二进制代码 11010 等于 26。</w:t>
      </w:r>
    </w:p>
    <w:p>
      <w:pPr>
        <w:ind w:left="840"/>
      </w:pPr>
      <w:bookmarkStart w:name="5346-1577697941842" w:id="93"/>
      <w:bookmarkEnd w:id="93"/>
      <w:r>
        <w:rPr>
          <w:color w:val="4d4d4d"/>
          <w:sz w:val="24"/>
          <w:highlight w:val="white"/>
        </w:rPr>
        <w:t>对左移而言，移动正数和负数规则是相同的；对于右移而言，则有些差别，正数补0，负数补1。 </w:t>
      </w:r>
    </w:p>
    <w:p>
      <w:pPr>
        <w:ind w:left="420"/>
      </w:pPr>
      <w:bookmarkStart w:name="9269-1577697935799" w:id="94"/>
      <w:bookmarkEnd w:id="9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://ks-test.hz.netease.com/blog?id=849#strictEqual" TargetMode="External" Type="http://schemas.openxmlformats.org/officeDocument/2006/relationships/hyperlink"/>
<Relationship Id="rId5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2019-12-31T10:14:37Z</dcterms:created>
  <dc:creator>Apache POI</dc:creator>
</cp:coreProperties>
</file>