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โครงการพัฒนาแพลตฟอร์มท่องเที่ยว วัฒนธรรม และตลาดชุมชน</w:t>
      </w:r>
    </w:p>
    <w:p>
      <w:r>
        <w:t>ข้อเสนอโครงการและแผนเทคโนโลยีเพื่อพัฒนาและขยายบริการ</w:t>
      </w:r>
    </w:p>
    <w:p>
      <w:r>
        <w:t>ฉบับ 1.0 วันที่ 4 ตุลาคม 2569</w:t>
      </w:r>
    </w:p>
    <w:p>
      <w:r>
        <w:t>จัดทำสำหรับเจ้าของโครงการ ทีมพัฒนา และผู้ร่วมดำเนินงานชุมชน</w:t>
      </w:r>
    </w:p>
    <w:p>
      <w:r>
        <w:t>เอกสารนี้เสนอการสร้างแพลตฟอร์มตัวกลางที่เชื่อมการค้นพบชุมชน การจองบริการ การซื้อผลิตภัณฑ์ และการโปรโมทไว้ในระบบเดียว พร้อมแผนบุคลากร เทคโนโลยี ฐานข้อมูล การทดสอบ และลำดับพัฒนา เพื่อใช้กำหนดขอบเขตและขอประเมินราคาอย่างเป็นระบบ</w:t>
      </w:r>
    </w:p>
    <w:p>
      <w:r>
        <w:t>ข้อเสนอหลักคือใช้ Next.js และ TypeScript สำหรับหน้าบ้าน ใช้ NestJS บน Node.js สำหรับระบบหลังบ้าน และใช้ PostgreSQL ร่วมกับ PostGIS เป็นฐานข้อมูลธุรกรรมและพิกัด ออกแบบเป็นระบบแบ่งโมดูลชัดเจนตั้งแต่ต้น แล้วเพิ่มระบบค้นหา แคช และฐานข้อมูลรายงานเมื่อผลการใช้งานบ่งชี้ว่าจำเป็น</w:t>
      </w:r>
    </w:p>
    <w:p>
      <w:r>
        <w:t>กรอบดำเนินงานที่เสนอคือ 40 สัปดาห์สำหรับเวอร์ชันเต็มระยะแรก โดยเปิดทดลองธุรกรรมในสัปดาห์ที่ 25 ถึง 28 ภายใต้ทีมและขอบเขตที่ระบุในเอกสาร ตัวเลขโหลด งบประมาณ และตัวชี้วัดเป็นสมมติฐานเพื่อวางแผน ต้องยืนยันด้วยการสำรวจ ประเมินราคา และทดสอบก่อนใช้เป็นข้อผูกพัน</w:t>
      </w:r>
    </w:p>
    <w:p>
      <w:pPr>
        <w:pStyle w:val="Heading2"/>
      </w:pPr>
      <w:r>
        <w:t>ข้อมูลโครงการที่ต้องเติม</w:t>
      </w:r>
    </w:p>
    <w:p>
      <w:r>
        <w:t>ชื่อแบรนด์ หน่วยงานเจ้าของโครงการ ผู้รับผิดชอบ จังหวัดและชุมชนนำร่อง งบที่อนุมัติ และวันเริ่มโครงการจริง ยังต้องกำหนด ระยะเวลาทั้งหมดจึงนับจากวันเริ่มโครงการ ไม่ผูกกับวันเปิดบริการที่ยังไม่ได้ตกลง</w:t>
      </w:r>
    </w:p>
    <w:p>
      <w:pPr>
        <w:pStyle w:val="Heading2"/>
      </w:pPr>
      <w:r>
        <w:t>โครงสร้างเอกสาร</w:t>
      </w:r>
    </w:p>
    <w:p>
      <w:r>
        <w:t>บทที่ 1 ถึง 4 อธิบายเหตุผล เป้าหมาย ขอบเขต และการดำเนินบริการ บทที่ 5 ถึง 13 ครอบคลุมเทคโนโลยี สถาปัตยกรรม ฐานข้อมูล ความปลอดภัย และคุณภาพ บทที่ 14 ถึง 18 ระบุ Roadmap ทีม งบประมาณ ความเสี่ยง และเกณฑ์ตรวจรับ ภาคผนวกเป็นรายการงานและแหล่งอ้างอิงสำหรับทีมพัฒนา</w:t>
      </w:r>
    </w:p>
    <w:p>
      <w:pPr>
        <w:pStyle w:val="Heading1"/>
        <w:pageBreakBefore/>
      </w:pPr>
      <w:r>
        <w:t>1 หลักการและเหตุผล</w:t>
      </w:r>
    </w:p>
    <w:p>
      <w:r>
        <w:t>ชุมชนสามารถนำเสนอคุณค่าผ่านสถานที่ วิถีชีวิต อาหาร งานฝีมือ และประสบการณ์ที่คนในพื้นที่เป็นผู้จัด การสร้างช่องทางกลางที่เชื่อมข้อมูลเหล่านี้กับบริการและสินค้า จะช่วยให้ผู้สนใจเปลี่ยนจากการอ่านเรื่องราวไปสู่การวางแผนเดินทาง จองกิจกรรม หรือซื้อผลิตภัณฑ์ได้ต่อเนื่อง</w:t>
      </w:r>
    </w:p>
    <w:p>
      <w:r>
        <w:t>ปัญหาที่โครงการตั้งใจตรวจสอบและแก้ไข ได้แก่ ข้อมูลกระจายอยู่หลายช่องทาง ราคาหรือวันว่างไม่เป็นปัจจุบัน การรับคำสั่งซื้อผ่านข้อความทำให้ติดตามยาก และผู้ขายไม่มีภาพรวมรายรับกับผลการโปรโมท ประเด็นเหล่านี้เป็นสมมติฐานของโครงการ ต้องสัมภาษณ์ผู้ประกอบการและนักท่องเที่ยวในพื้นที่นำร่องเพื่อจัดลำดับความสำคัญก่อนพัฒนา</w:t>
      </w:r>
    </w:p>
    <w:p>
      <w:r>
        <w:t>แพลตฟอร์มจะให้แต่ละชุมชนมีพื้นที่เล่าเรื่องของตนเอง และให้ผู้ประกอบการมีหน้าร้านที่จัดการสินค้า บริการ และธุรกรรมได้ ขณะที่ผู้ดูแลมีเครื่องมือตรวจสอบเนื้อหา รับเรื่องร้องเรียน และติดตามการชำระเงิน การออกแบบจึงต้องให้ความสำคัญกับทั้งประสบการณ์ลูกค้าและการทำงานจริงของคนในชุมชน</w:t>
      </w:r>
    </w:p>
    <w:p>
      <w:r>
        <w:t>ข้อมูลจะเติบโตหลายลักษณะพร้อมกัน ได้แก่ รายการสินค้า รอบกิจกรรม การจอง การชำระ รูปภาพ และประวัติการใช้งาน จึงต้องแยกข้อมูลธุรกรรมที่ต้องถูกต้องทันทีออกจากข้อมูลสำหรับค้นหา วิเคราะห์ และไฟล์ขนาดใหญ่ การแยกหน้าที่นี้ช่วยให้ขยายระบบได้โดยไม่ทำให้การจองและการชำระเงินช้าตามขนาดคลังภาพหรือรายงาน</w:t>
      </w:r>
    </w:p>
    <w:p>
      <w:pPr>
        <w:pStyle w:val="Heading2"/>
      </w:pPr>
      <w:r>
        <w:t>หลักการดำเนินโครงการ</w:t>
      </w:r>
    </w:p>
    <w:p>
      <w:pPr>
        <w:pStyle w:val="ListBullet"/>
      </w:pPr>
      <w:r>
        <w:t>ชุมชนมีสิทธิ์ตรวจเรื่องราว ภาพ และข้อมูลวัฒนธรรมของตนก่อนเผยแพร่</w:t>
      </w:r>
    </w:p>
    <w:p>
      <w:pPr>
        <w:pStyle w:val="ListBullet"/>
      </w:pPr>
      <w:r>
        <w:t>ผู้ซื้อเห็นราคา เงื่อนไข ผู้ให้บริการ และช่องทางช่วยเหลือก่อนยืนยันรายการ</w:t>
      </w:r>
    </w:p>
    <w:p>
      <w:pPr>
        <w:pStyle w:val="ListBullet"/>
      </w:pPr>
      <w:r>
        <w:t>การจอง การซื้อ การคืนเงิน และรายรับต้องตรวจสอบย้อนหลังได้</w:t>
      </w:r>
    </w:p>
    <w:p>
      <w:pPr>
        <w:pStyle w:val="ListBullet"/>
      </w:pPr>
      <w:r>
        <w:t>หน้าจอรองรับมือถือ อินเทอร์เน็ตช้า และผู้ขายที่มีทักษะดิจิทัลแตกต่างกัน</w:t>
      </w:r>
    </w:p>
    <w:p>
      <w:pPr>
        <w:pStyle w:val="ListBullet"/>
      </w:pPr>
      <w:r>
        <w:t>การขยายเครื่องและฐานข้อมูลอิงผลวัดจริง พร้อมกำหนดต้นทุนและผู้ดูแล</w:t>
      </w:r>
    </w:p>
    <w:p>
      <w:r>
        <w:t>ผลที่คาดหวังคือเกิดช่องทางเข้าถึงลูกค้าและจัดการงานที่เป็นระบบ สามารถวัดยอดขาย การใช้บริการ และการกระจายรายรับได้ โดยไม่อ้างว่ารายได้ชุมชนจะเพิ่มขึ้นในสัดส่วนใดก่อนมีผลทดลองจริง</w:t>
      </w:r>
    </w:p>
    <w:p>
      <w:pPr>
        <w:pStyle w:val="Heading1"/>
        <w:pageBreakBefore/>
      </w:pPr>
      <w:r>
        <w:t>2 วัตถุประสงค์ กลุ่มเป้าหมาย และตัวชี้วัด</w:t>
      </w:r>
    </w:p>
    <w:p>
      <w:pPr>
        <w:pStyle w:val="Heading2"/>
      </w:pPr>
      <w:r>
        <w:t>วัตถุประสงค์</w:t>
      </w:r>
    </w:p>
    <w:p>
      <w:r>
        <w:t>1. จัดทำแหล่งข้อมูลท่องเที่ยวและวัฒนธรรมที่มีผู้รับผิดชอบและรอบตรวจสอบข้อมูล</w:t>
      </w:r>
    </w:p>
    <w:p>
      <w:r>
        <w:t>2. เปิดให้ผู้ประกอบการรับจองบริการ ขายสินค้า และติดตามรายการจนส่งมอบได้</w:t>
      </w:r>
    </w:p>
    <w:p>
      <w:r>
        <w:t>3. ให้ชุมชนใช้เครื่องมือเผยแพร่และประเมินผลการโปรโมทด้วยตนเอง</w:t>
      </w:r>
    </w:p>
    <w:p>
      <w:r>
        <w:t>4. จัดระบบความน่าเชื่อถือ การช่วยเหลือ และธุรกรรมที่ตรวจสอบได้</w:t>
      </w:r>
    </w:p>
    <w:p>
      <w:r>
        <w:t>5. เตรียมสถาปัตยกรรมรองรับการขยายจำนวนชุมชน รายการ และผู้ใช้งาน โดยมีแผนทดสอบก่อนขยาย</w:t>
      </w:r>
    </w:p>
    <w:p>
      <w:pPr>
        <w:pStyle w:val="Heading2"/>
      </w:pPr>
      <w:r>
        <w:t>กลุ่มเป้าหมาย</w:t>
      </w:r>
    </w:p>
    <w:p>
      <w:r>
        <w:t>กลุ่มผู้ใช้หลักคือนักท่องเที่ยวในประเทศไทย ผู้ซื้อสินค้าท้องถิ่น ผู้ประกอบการ ช่างฝีมือ ผู้จัดกิจกรรม และผู้ประสานงานชุมชน ภาษาไทยเป็นภาษาตั้งต้น พร้อมเตรียมโครงสร้างภาษาอังกฤษ การเลือกเน้นนักท่องเที่ยวไทยหรือต่างชาติต้องยืนยันในช่วงสำรวจ</w:t>
      </w:r>
    </w:p>
    <w:p>
      <w:r>
        <w:t>กลุ่มร่วมดำเนินงาน ได้แก่ ผู้ดูแลเนื้อหา ฝ่ายบริการลูกค้า ฝ่ายการเงิน และหน่วยงานพันธมิตรที่เกี่ยวข้อง การเป็นพันธมิตรหรือได้รับการรับรองจากหน่วยงานใดยังไม่ถือว่าเกิดขึ้นจนมีข้อตกลงจริง</w:t>
      </w:r>
    </w:p>
    <w:p>
      <w:pPr>
        <w:pStyle w:val="Heading2"/>
      </w:pPr>
      <w:r>
        <w:t>เป้าหมายทดลองที่เสนอ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3528"/>
        <w:gridCol w:w="3845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รายการ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เป้าหมายตั้งต้น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วิธีตรวจ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พื้นที่นำร่อง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3 ถึง 5 ชุมชน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รายชื่อผู้ประสานงานและข้อตกลงเข้าร่วม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ผู้ประกอบการ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30 ถึง 50 ราย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ผ่านตรวจข้อมูลและลงรายการพร้อมขาย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เนื้อหาและรายการ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150 รายการขึ้นไป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ราคา รูป พิกัด เงื่อนไข และเจ้าของข้อมูลครบ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ความเข้าใจหน้าจอ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ผู้ทดลองอย่างน้อย 80% ทำงานหลักสำเร็จ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ทดสอบกับลูกค้าและผู้ขายอย่างน้อยกลุ่มละ 10 คน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ความถูกต้องธุรกรรม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ไม่พบรายการซ้ำหรือขายเกินในการทดสอบที่กำหนด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ผลทดสอบอัตโนมัติและกระทบยอด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งานค้างสำคัญ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มีเจ้าของเรื่องและติดตามได้ทุกรายการ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รายงานข้อร้องเรียนและการคืนเงิน</w:t>
            </w:r>
          </w:p>
        </w:tc>
      </w:tr>
    </w:tbl>
    <w:p>
      <w:pPr>
        <w:spacing w:after="20"/>
      </w:pPr>
    </w:p>
    <w:p>
      <w:r>
        <w:t>หลังเปิดทดลองให้วัดอัตราชำระสำเร็จ การตอบรับ การยกเลิก การซื้อซ้ำ รายรับผู้ขาย และเวลาปิดเรื่องร้องเรียน แยกยอดขายรวมออกจากรายได้แพลตฟอร์ม เก็บค่าฐาน 4 สัปดาห์ก่อนกำหนดเป้าหมายเติบโต</w:t>
      </w:r>
    </w:p>
    <w:p>
      <w:pPr>
        <w:pStyle w:val="Heading1"/>
        <w:pageBreakBefore/>
      </w:pPr>
      <w:r>
        <w:t>3 ขอบเขตระบบและผู้ใช้งาน</w:t>
      </w:r>
    </w:p>
    <w:p>
      <w:r>
        <w:t>เวอร์ชันเต็มระยะแรกประกอบด้วยส่วนสาธารณะ พื้นที่ลูกค้า พื้นที่ผู้ประกอบการ พื้นที่ชุมชน และระบบผู้ดูแล โดยใช้บัญชีร่วมกันแต่ควบคุมสิทธิ์ตามบทบาทและร้านที่สังกัด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445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ส่วนงาน</w:t>
            </w:r>
          </w:p>
        </w:tc>
        <w:tc>
          <w:tcPr>
            <w:tcW w:type="dxa" w:w="74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ความสามารถหลัก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ชุมชนและวัฒนธรรม</w:t>
            </w:r>
          </w:p>
        </w:tc>
        <w:tc>
          <w:tcPr>
            <w:tcW w:type="dxa" w:w="74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เรื่องราว สถานที่ พิกัด เทศกาล มารยาท เครดิตและสิทธิ์เผยแพร่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ค้นหาและแผนที่</w:t>
            </w:r>
          </w:p>
        </w:tc>
        <w:tc>
          <w:tcPr>
            <w:tcW w:type="dxa" w:w="74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จังหวัด ความสนใจ งบ วันที่ จำนวนคน ระยะทาง และสิ่งอำนวยความสะดวก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บริการ</w:t>
            </w:r>
          </w:p>
        </w:tc>
        <w:tc>
          <w:tcPr>
            <w:tcW w:type="dxa" w:w="74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รอบกิจกรรม ไกด์ เวิร์กช็อป ที่พักหรือรถรับส่งเมื่อมีแบบข้อมูลเฉพาะ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การจอง</w:t>
            </w:r>
          </w:p>
        </w:tc>
        <w:tc>
          <w:tcPr>
            <w:tcW w:type="dxa" w:w="74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จองทันทีหรือรอรับคำขอ ยืนยัน ชำระ เช็กอิน เลื่อน ยกเลิกและคืนเงิน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สินค้า</w:t>
            </w:r>
          </w:p>
        </w:tc>
        <w:tc>
          <w:tcPr>
            <w:tcW w:type="dxa" w:w="74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ตัวเลือก สต็อก พรีออร์เดอร์ หลายร้าน จัดส่ง รับเอง คืนสินค้า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โปรโมท</w:t>
            </w:r>
          </w:p>
        </w:tc>
        <w:tc>
          <w:tcPr>
            <w:tcW w:type="dxa" w:w="74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หน้าร้าน ลิงก์และ QR บทความ แคมเปญ คูปอง สถิติ และโฆษณาที่ติดป้าย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ลูกค้าสัมพันธ์</w:t>
            </w:r>
          </w:p>
        </w:tc>
        <w:tc>
          <w:tcPr>
            <w:tcW w:type="dxa" w:w="74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แชต แจ้งเตือน รีวิว ติดตามร้าน รายการโปรด แผนทริปและช่วยเหลือ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การเงิน</w:t>
            </w:r>
          </w:p>
        </w:tc>
        <w:tc>
          <w:tcPr>
            <w:tcW w:type="dxa" w:w="74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ชำระ จัดสรรยอด ค่าธรรมเนียม คืนเงิน รายรับ โอนและกระทบยอด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บริหาร</w:t>
            </w:r>
          </w:p>
        </w:tc>
        <w:tc>
          <w:tcPr>
            <w:tcW w:type="dxa" w:w="74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ตรวจร้านและเนื้อหา จัดสิทธิ์ ข้อร้องเรียน รายงานและประวัติแก้ไข</w:t>
            </w:r>
          </w:p>
        </w:tc>
      </w:tr>
    </w:tbl>
    <w:p>
      <w:pPr>
        <w:spacing w:after="20"/>
      </w:pPr>
    </w:p>
    <w:p>
      <w:pPr>
        <w:pStyle w:val="Heading2"/>
      </w:pPr>
      <w:r>
        <w:t>ขอบเขตสิทธิ์</w:t>
      </w:r>
    </w:p>
    <w:p>
      <w:r>
        <w:t>ลูกค้าเห็นเฉพาะรายการของตน ร้านเห็นเฉพาะลูกค้าและรายการที่จำเป็นต่อการส่งมอบ ผู้ประสานงานช่วยลงข้อมูลได้เมื่อร้านมอบสิทธิ์ ฝ่ายเนื้อหาไม่มีสิทธิ์โอนเงิน ส่วนฝ่ายการเงินเข้าถึงเฉพาะข้อมูลที่จำเป็น การตรวจสิทธิ์ต้องทำที่ Backend ทุกครั้ง แม้หน้าจอจะซ่อนเมนูไว้แล้ว</w:t>
      </w:r>
    </w:p>
    <w:p>
      <w:pPr>
        <w:pStyle w:val="Heading2"/>
      </w:pPr>
      <w:r>
        <w:t>ขอบเขตต่อยอด</w:t>
      </w:r>
    </w:p>
    <w:p>
      <w:r>
        <w:t>AI แนะนำทริป ระบบสมาชิกสะสมสิทธิ์ พาร์ตเนอร์รับผลตอบแทน แพ็กเกจรวมหลายผู้ให้บริการ และแอปมือถือแบบติดตั้ง เป็นงานต่อยอดตามผลใช้งาน การโพสต์โซเชียลอัตโนมัติต้องตรวจสิทธิ์ API ก่อนรับเป็นข้อผูกพัน</w:t>
      </w:r>
    </w:p>
    <w:p>
      <w:r>
        <w:t>ระบบไม่ได้รวมการสร้างเครือข่ายขนส่งของตนเอง การออกสินเชื่อ กระเป๋าเงินที่ผู้ใช้เก็บมูลค่า หรือระบบบัญชีตามกฎหมายครบชุด การเพิ่มงานเหล่านี้ต้องกำหนดโครงการย่อยและข้อกำหนดเฉพาะ</w:t>
      </w:r>
    </w:p>
    <w:p>
      <w:pPr>
        <w:pStyle w:val="Heading1"/>
        <w:pageBreakBefore/>
      </w:pPr>
      <w:r>
        <w:t>4 รูปแบบบริการและกระบวนการธุรกิจ</w:t>
      </w:r>
    </w:p>
    <w:p>
      <w:pPr>
        <w:pStyle w:val="Heading2"/>
      </w:pPr>
      <w:r>
        <w:t>เส้นทางนักท่องเที่ยว</w:t>
      </w:r>
    </w:p>
    <w:p>
      <w:r>
        <w:t>ค้นพบชุมชน → ดูกิจกรรมและเงื่อนไข → เลือกรอบและจำนวน → ระบบกันที่ว่างชั่วคราว → ชำระหรือรอผู้จัดรับตามรูปแบบ → ได้ใบยืนยัน → รับการแจ้งเตือน → เช็กอิน → รีวิว การชำระสำเร็จยึดผลที่ตรวจสอบจากผู้ให้บริการชำระเงิน ไม่ยึดเพียงหน้าจอที่ลูกค้ากลับมา</w:t>
      </w:r>
    </w:p>
    <w:p>
      <w:pPr>
        <w:pStyle w:val="Heading2"/>
      </w:pPr>
      <w:r>
        <w:t>เส้นทางซื้อสินค้า</w:t>
      </w:r>
    </w:p>
    <w:p>
      <w:r>
        <w:t>เลือกสินค้าหลายร้าน → ตรวจสต็อกและค่าจัดส่ง → สร้างคำสั่งซื้อแยกร้าน → ชำระตามรูปแบบที่ผู้ให้บริการรองรับ → ร้านเตรียมและจัดส่ง → ติดตาม → ส่งมอบ → รีวิว หากร้านหนึ่งยกเลิก ต้องคืนเฉพาะยอดที่จัดสรรให้ร้านนั้นได้</w:t>
      </w:r>
    </w:p>
    <w:p>
      <w:pPr>
        <w:pStyle w:val="Heading2"/>
      </w:pPr>
      <w:r>
        <w:t>เส้นทางผู้ประกอบการ</w:t>
      </w:r>
    </w:p>
    <w:p>
      <w:r>
        <w:t>สมัครและส่งข้อมูล → ตรวจสอบ → สร้างร้านและรายการ → เปิดขาย → รับงาน → ส่งมอบ → ติดตามยอดสุทธิและรอบโอน ผู้ขายต้องเห็นค่าธรรมเนียม ภาระส่วนลด และเงื่อนไขคืนเงินก่อนเริ่มขาย</w:t>
      </w:r>
    </w:p>
    <w:p>
      <w:pPr>
        <w:pStyle w:val="Heading2"/>
      </w:pPr>
      <w:r>
        <w:t>การช่วยเหลือและการเงิน</w:t>
      </w:r>
    </w:p>
    <w:p>
      <w:r>
        <w:t>ทุกข้อร้องเรียนผูกกับรายการและหลักฐาน ตั้งผู้รับผิดชอบ กำหนดเวลาตอบและทางส่งต่อ การคืนเงินมีสถานะขอคืน อนุมัติ กำลังดำเนินการ และสำเร็จ การโอนรายรับมีบัญชีรายการแยกจากคำสั่งซื้อ เพื่อแก้ไขและกระทบยอดโดยไม่เขียนทับประวัติเดิม</w:t>
      </w:r>
    </w:p>
    <w:p>
      <w:pPr>
        <w:pStyle w:val="Heading2"/>
      </w:pPr>
      <w:r>
        <w:t>รูปแบบรายได้ที่เสนอ</w:t>
      </w:r>
    </w:p>
    <w:p>
      <w:r>
        <w:t>รายได้หลักอาจมาจากค่าธรรมเนียมรายการสำเร็จ ส่วนรายได้เสริมอาจเป็นแพ็กเกจเครื่องมือร้าน พื้นที่โปรโมทที่ระบุว่าเป็นโฆษณา และบริการกิจกรรมสำหรับองค์กร อัตราค่าธรรมเนียมยังไม่กำหนด ควรสำรวจความสามารถจ่ายและต้นทุนบริการลูกค้าก่อน</w:t>
      </w:r>
    </w:p>
    <w:p>
      <w:r>
        <w:t>ห้ามใช้ยอดรับชำระทั้งหมดเป็นรายได้แพลตฟอร์มในการวิเคราะห์ รายได้แพลตฟอร์มต้องแยกจากเงินที่ต้องชำระให้ผู้ขาย เงินคืน ค่าใช้จ่ายชำระเงิน และภาษีที่เกี่ยวข้อง</w:t>
      </w:r>
    </w:p>
    <w:p>
      <w:pPr>
        <w:pStyle w:val="Heading1"/>
        <w:pageBreakBefore/>
      </w:pPr>
      <w:r>
        <w:t>5 สถาปัตยกรรมระบบที่เสนอ</w:t>
      </w:r>
    </w:p>
    <w:p>
      <w:r>
        <w:t>ใช้ Modular Monolith คือ Backend ชุดเดียวที่แบ่งโมดูลธุรกิจและผู้รับผิดชอบข้อมูลชัดเจน ร่วมกับ Worker สำหรับงานเบื้องหลัง สามารถเพิ่มจำนวนเครื่อง API และ Worker แยกกันได้ การแยกเป็น Microservices จะพิจารณาเมื่อมีปัญหาโหลดหรือขอบเขตทีมที่วัดได้</w:t>
      </w:r>
    </w:p>
    <w:p>
      <w:pPr>
        <w:spacing w:after="120"/>
      </w:pPr>
      <w:r>
        <w:t>ผู้ใช้ → CDN และ WAF → Next.js → Load Balancer → NestJS API</w:t>
      </w:r>
    </w:p>
    <w:p>
      <w:pPr>
        <w:spacing w:after="120"/>
      </w:pPr>
      <w:r>
        <w:t>NestJS API → PostgreSQL และ PostGIS สำหรับธุรกรรม</w:t>
      </w:r>
    </w:p>
    <w:p>
      <w:pPr>
        <w:spacing w:after="120"/>
      </w:pPr>
      <w:r>
        <w:t>NestJS API → Redis สำหรับแคชที่สร้างใหม่ได้</w:t>
      </w:r>
    </w:p>
    <w:p>
      <w:pPr>
        <w:spacing w:after="120"/>
      </w:pPr>
      <w:r>
        <w:t>Outbox → SQS → Workers → แจ้งเตือน เชื่อมต่อ และปรับดัชนีค้นหา</w:t>
      </w:r>
    </w:p>
    <w:p>
      <w:pPr>
        <w:spacing w:after="120"/>
      </w:pPr>
      <w:r>
        <w:t>รูปและวิดีโอ → Object Storage → CDN</w:t>
      </w:r>
    </w:p>
    <w:p>
      <w:pPr>
        <w:spacing w:after="120"/>
      </w:pPr>
      <w:r>
        <w:t>ข้อมูลรายงาน → พื้นที่วิเคราะห์แยกจากฐานธุรกรรม</w:t>
      </w:r>
    </w:p>
    <w:p>
      <w:r>
        <w:t>PostgreSQL เป็นแหล่งข้อมูลหลักของรายการและการเงิน Redis และดัชนีค้นหาสามารถสร้างใหม่จากข้อมูลหลักได้ รูปและวิดีโอเก็บใน Object Storage โดยฐานข้อมูลเก็บเพียงข้อมูลอ้างอิงและสิทธิ์เข้าถึง</w:t>
      </w:r>
    </w:p>
    <w:p>
      <w:r>
        <w:t>Outbox คือบันทึกเหตุการณ์ในธุรกรรมเดียวกับการเปลี่ยนข้อมูล แล้วให้ Worker ส่งต่อภายหลัง ลดช่องว่างที่บันทึกคำสั่งซื้อแล้วแต่ยังส่งงานแจ้งเตือนไม่สำเร็จ ผู้รับเหตุการณ์ต้องรองรับการได้รับซ้ำ</w:t>
      </w:r>
    </w:p>
    <w:p>
      <w:r>
        <w:t>API ต้องไม่ฝากสถานะสำคัญไว้เฉพาะหน่วยความจำเครื่องใดเครื่องหนึ่ง เพื่อให้เพิ่มเครื่องและเปลี่ยนเครื่องได้ งานแปลงภาพ รายงาน และ AI ไม่ทำในคำขอจองหรือชำระเงินโดยตรง</w:t>
      </w:r>
    </w:p>
    <w:p>
      <w:pPr>
        <w:pStyle w:val="Heading1"/>
        <w:pageBreakBefore/>
      </w:pPr>
      <w:r>
        <w:t>6 เทคโนโลยี Frontend และเครื่องมือออกแบบ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3528"/>
        <w:gridCol w:w="3845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องค์ประกอบ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ข้อเสนอ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บทบาท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เว็บหลัก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Next.js และ React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หน้าเนื้อหา ค้นหา จอง ซื้อ และพื้นที่ผู้ขาย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ภาษา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TypeScript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ตรวจรูปแบบข้อมูลและลดข้อผิดพลาดระหว่างพัฒนา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รูปแบบหน้าจอ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Tailwind CSS และชุดองค์ประกอบที่เข้าถึงได้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สร้างรูปแบบร่วมและรองรับมือถือ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แบบฟอร์ม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React Hook Form และ Zod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ตรวจข้อมูลและแสดงข้อผิดพลาดเป็นภาษาไทย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ข้อมูลจาก API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TanStack Query ตามความจำเป็น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จัดการข้อมูลฝั่งหน้าจอและการเรียกซ้ำ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หลายภาษา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next-intl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ข้อความ วันที่ ราคา และเส้นทางหลายภาษา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แผนที่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MapLibre GL JS กับผู้ให้บริการแผนที่ที่เลือก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แสดงพิกัดและผลค้นหา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ออกแบบ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Figma และ Storybook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ต้นแบบคลิกและคลังองค์ประกอบหน้าจอ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ทดสอบหน้าจอ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Playwright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ตรวจเส้นทางจอง ซื้อ และสิทธิ์ผู้ใช้</w:t>
            </w:r>
          </w:p>
        </w:tc>
      </w:tr>
    </w:tbl>
    <w:p>
      <w:pPr>
        <w:spacing w:after="20"/>
      </w:pPr>
    </w:p>
    <w:p>
      <w:r>
        <w:t>Next.js App Router รองรับโครงสร้างหน้าและการใช้ Server Components [S01] ข้อเสนอของโครงการคือแสดงเนื้อหาสาธารณะจากฝั่งเซิร์ฟเวอร์เพื่อให้โหลดและค้นพบได้สะดวก ส่วนหน้าเช็กเอาต์และบัญชีใช้ข้อมูลเฉพาะบุคคลและไม่ใช้แคชสาธารณะ</w:t>
      </w:r>
    </w:p>
    <w:p>
      <w:r>
        <w:t>ออกแบบให้ใช้จอมือถือก่อน แล้วขยายสู่แท็บเล็ตและคอมพิวเตอร์ รองรับคีย์บอร์ด ป้ายกำกับแบบฟอร์ม และข้อความแจ้งข้อผิดพลาดที่แก้ตามได้ ตั้งเป้าตรวจ WCAG 2.2 ระดับ AA ในหน้าหลัก ไม่ประกาศว่าผ่านจนทดสอบจริง [S15]</w:t>
      </w:r>
    </w:p>
    <w:p>
      <w:r>
        <w:t>PWA ใช้บันทึกหน้าและใบจองที่อนุญาตให้ดูแบบออฟไลน์ได้ แต่การตรวจที่ว่าง ชำระ และยืนยันเช็กอินต้องมีการซิงก์กับระบบ ไม่แสดงผลสำเร็จจากข้อมูลออฟไลน์โดยไม่มีหลักฐาน</w:t>
      </w:r>
    </w:p>
    <w:p>
      <w:r>
        <w:t>MapLibre เป็นตัวแสดงแผนที่ ไม่ได้รวมข้อมูลแผนที่ การค้นหาที่อยู่ หรือคำนวณเส้นทางฟรีโดยอัตโนมัติ ต้องเลือกบริการและงบแต่ละส่วน แอป React Native พิจารณาภายหลังเมื่อมีเหตุผล เช่น การใช้งานซ้ำสูงหรือความสามารถเครื่องที่เว็บทำได้ไม่เพียงพอ</w:t>
      </w:r>
    </w:p>
    <w:p>
      <w:pPr>
        <w:pStyle w:val="Heading1"/>
        <w:pageBreakBefore/>
      </w:pPr>
      <w:r>
        <w:t>7 เทคโนโลยี Backend และการเชื่อมต่อ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3528"/>
        <w:gridCol w:w="3845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องค์ประกอบ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ข้อเสนอหลัก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เหตุผลในการเลือก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Runtime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Node.js รุ่น LTS ที่ยังรองรับ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ใช้ภาษาเดียวกับ Frontend และกำหนดรอบอัปเดต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Framework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NestJS กับ Express adapter ตั้งต้น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แบ่งโมดูลและสอดคล้องโครงสร้างที่พบในโครงการเดิม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API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REST และ OpenAPI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สัญญาข้อมูลชัดเจนและทดสอบการเชื่อมต่อได้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ฐานข้อมูล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PostgreSQL ผ่าน pg และ SQL migrations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คุมธุรกรรม ดัชนี และคำสั่งเฉพาะได้ตรงไปตรงมา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งานเบื้องหลัง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Amazon SQS และ Worker บน Node.js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แยกงานใช้เวลานานและกำหนดการลองใหม่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แคช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Redis แบบจัดการให้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ลดงานอ่านซ้ำและควบคุมอัตราคำขอ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ยืนยันตัวตน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Managed OIDC เช่น Amazon Cognito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ใช้มาตรฐานการเข้าสู่ระบบ พร้อมทดสอบช่องทางจริง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ไฟล์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S3 หรือ Object Storage ที่เข้ากันได้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แยกไฟล์ขนาดใหญ่ออกจากฐานธุรกรรม</w:t>
            </w:r>
          </w:p>
        </w:tc>
      </w:tr>
    </w:tbl>
    <w:p>
      <w:pPr>
        <w:spacing w:after="20"/>
      </w:pPr>
    </w:p>
    <w:p>
      <w:r>
        <w:t>NestJS รองรับ TypeScript และมีแนวทางแบ่งโครงสร้างแอป [S02] ใช้โมดูล Identity, Community, Catalog, Booking, Commerce, Payments, Payouts, Promotion, Messaging และ Support โดยแต่ละโมดูลมีขอบเขตข้อมูลและบริการชัดเจน</w:t>
      </w:r>
    </w:p>
    <w:p>
      <w:r>
        <w:t>กำหนด API เช่น /v1/bookings, /v1/orders และ /v1/refunds ตรวจสิทธิ์ระดับรายการทุกครั้ง ใช้รหัสคำขอและ Idempotency Key สำหรับการสร้างธุรกรรมซ้ำ พร้อมกำหนดอายุการเก็บคีย์ รูปแบบข้อผิดพลาด และข้อจำกัดจำนวนคำขอ</w:t>
      </w:r>
    </w:p>
    <w:p>
      <w:r>
        <w:t>แยก Adapter ของ Payment, Shipping, Maps และ Notifications ออกจากกฎธุรกิจ ระบบจึงเปลี่ยนผู้ให้บริการได้โดยทดสอบสัญญาข้อมูลเดิม การรองรับ LINE Login การแบ่งเงินร้าน และคืนเงินบางส่วนต้องทดลองกับผู้ให้บริการที่เลือก ไม่ถือว่า Managed OIDC หรือ Payment Gateway ทุกรายทำได้เหมือนกัน</w:t>
      </w:r>
    </w:p>
    <w:p>
      <w:r>
        <w:t>ในพื้นที่ทำงานมีการประกาศใช้ Next.js, React, NestJS, Node.js และ pg อยู่แล้ว ข้อมูลนี้ยืนยันเพียงการเลือกแพ็กเกจ ไม่ใช่ผลตรวจความพร้อมระบบเดิม ต้องสำรวจโค้ด การทดสอบ และโครงสร้างข้อมูลก่อนใช้ซ้ำ ล็อกรุ่นที่เข้ากันได้เมื่อเริ่มพัฒนาและทบทวนแพตช์สม่ำเสมอ [S14]</w:t>
      </w:r>
    </w:p>
    <w:p>
      <w:pPr>
        <w:pStyle w:val="Heading1"/>
        <w:pageBreakBefore/>
      </w:pPr>
      <w:r>
        <w:t>8 โครงสร้างฐานข้อมูลและความสัมพันธ์</w:t>
      </w:r>
    </w:p>
    <w:p>
      <w:r>
        <w:t>ใช้ฐานข้อมูลเชิงสัมพันธ์เป็นหลัก เพราะคำสั่งซื้อ การจอง สต็อก และเงินมีข้อจำกัดที่ต้องรักษาพร้อมกัน กำหนด Foreign Key, Unique และ Check Constraint ตามกฎธุรกิจ ไม่พึ่งการตรวจในหน้าจอเพียงอย่างเดียว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3528"/>
        <w:gridCol w:w="3845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กลุ่มข้อมูล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ตารางหลักที่เสนอ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ความสัมพันธ์สำคัญ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ผู้ใช้และสิทธิ์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users, identities, roles, memberships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ผู้ใช้หนึ่งคนมีสมาชิกหลายร้านได้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ชุมชน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communities, places, stories, translations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ชุมชนมีสถานที่และเนื้อหาหลายรายการ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ร้าน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merchants, merchant_communities, staff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ร้านเชื่อมหลายชุมชนได้โดยตารางกลาง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สินค้า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products, variants, stock_movements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สินค้าหนึ่งรายการมีหลายตัวเลือก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บริการ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services, schedules, inventory_holds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บริการมีรอบและการถือที่ว่างหลายรายการ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จอง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bookings, participants, booking_events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การจองอ้างรอบและมีประวัติสถานะ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ซื้อ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checkouts, orders, order_items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Checkout หนึ่งชุดมี Order แยกร้าน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เงิน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payments, allocations, refunds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การชำระจัดสรรไปหลายรายการได้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บัญชีภายใน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journal_entries, journal_lines, payouts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บันทึกยอดและการกลับรายการแบบตรวจย้อนหลัง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ส่งมอบ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shipments, pickup_events, returns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Order มีการส่งและคืนหลายครั้งได้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เนื้อหาอื่น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reviews, campaigns, tickets, messages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ผูกสิทธิ์กับผู้ใช้และรายการที่เกี่ยวข้อง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ระบบ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outbox_events, webhook_events, audit_logs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คีย์เหตุการณ์ป้องกันประมวลผลซ้ำ</w:t>
            </w:r>
          </w:p>
        </w:tc>
      </w:tr>
    </w:tbl>
    <w:p>
      <w:pPr>
        <w:spacing w:after="20"/>
      </w:pPr>
    </w:p>
    <w:p>
      <w:r>
        <w:t>ใช้ UUID สำหรับตัวระบุหลักหรือแนวทางที่ทีมกำหนดสม่ำเสมอ รหัสที่เดายากไม่ทดแทนการตรวจสิทธิ์ เก็บจำนวนเงินเป็นจำนวนเต็มหน่วยย่อย เช่น สตางค์ พร้อมรหัสสกุลเงิน ไม่ใช้ floating point</w:t>
      </w:r>
    </w:p>
    <w:p>
      <w:r>
        <w:t>เก็บเวลาที่เป็นเหตุการณ์ด้วย timestamptz และแสดงเป็น Asia/Bangkok เก็บวันเวลาเปิดบริการและเขตเวลาที่เกี่ยวข้องแยกเมื่อจำเป็น ใช้ JSONB สำหรับข้อมูลเสริมและ snapshot เงื่อนไข ไม่ใช้แทนคอลัมน์หลักที่ต้องเชื่อมและตรวจความถูกต้อง</w:t>
      </w:r>
    </w:p>
    <w:p>
      <w:r>
        <w:t>เก็บพิกัดแบบ geography Point พร้อม SRID 4326 และดัชนี GiST สำหรับงานระยะทางตามแบบสอบถามที่ทดสอบ PostGIS มีฟังก์ชันค้นหาเชิงพื้นที่ที่ใช้ดัชนีได้ [S05] เอกสารยืนยันตัวตนและไฟล์ส่วนบุคคลอยู่ในพื้นที่ไฟล์ส่วนตัว ไม่ใส่ URL สาธารณะในหน้าร้าน</w:t>
      </w:r>
    </w:p>
    <w:p>
      <w:pPr>
        <w:pStyle w:val="Heading1"/>
        <w:pageBreakBefore/>
      </w:pPr>
      <w:r>
        <w:t>9 ความถูกต้องของสต็อก การจอง และการเงิน</w:t>
      </w:r>
    </w:p>
    <w:p>
      <w:pPr>
        <w:pStyle w:val="Heading2"/>
      </w:pPr>
      <w:r>
        <w:t>ป้องกันขายเกิน</w:t>
      </w:r>
    </w:p>
    <w:p>
      <w:r>
        <w:t>เมื่อถือสินค้า/ที่ว่าง ให้ใช้ธุรกรรมสั้นและ row lock หรือ conditional update ที่ตรวจจำนวนคงเหลือในคำสั่งเดียว บันทึก hold พร้อมเวลาหมดอายุใน PostgreSQL เมื่อต้องแก้หลายแถวให้ล็อกตามลำดับคงที่และมี bounded retry เมื่อเกิด deadlock แนวทาง locking อ้างอิงความสามารถ PostgreSQL [S06]</w:t>
      </w:r>
    </w:p>
    <w:p>
      <w:r>
        <w:t>Redis ช่วยให้หน้าค้นหาเร็ว แต่ไม่เป็นแหล่งตัดสินว่าขายสิทธิ์สุดท้ายได้หรือไม่ การปลด hold และการยืนยันต้องเป็น atomic operation เพื่อไม่ให้ Worker ปลดที่ว่างพร้อมกับการชำระสำเร็จ</w:t>
      </w:r>
    </w:p>
    <w:p>
      <w:pPr>
        <w:pStyle w:val="Heading2"/>
      </w:pPr>
      <w:r>
        <w:t>ป้องกันรายการซ้ำ</w:t>
      </w:r>
    </w:p>
    <w:p>
      <w:r>
        <w:t>กำหนด unique key ของเหตุการณ์ชำระและ idempotency request ตรวจลายเซ็น webhook และบันทึกรับเหตุการณ์ก่อนประมวลผล ไม่เรียกบริการภายนอกค้างไว้ระหว่างถือ database lock การส่งคำขอคืนเงินหรือโอนเงินซ้ำต้องใช้รหัสอ้างอิงเดิมและตรวจผลเดิมก่อน</w:t>
      </w:r>
    </w:p>
    <w:p>
      <w:pPr>
        <w:pStyle w:val="Heading2"/>
      </w:pPr>
      <w:r>
        <w:t>สมุดรายการเงินภายใน</w:t>
      </w:r>
    </w:p>
    <w:p>
      <w:r>
        <w:t>ออกแบบ journal แบบรายการเพิ่มต่อเนื่อง โดยยอดเดบิตและเครดิตต่อรายการต้องสมดุลตามสกุลเงิน การแก้ยอดใช้รายการกลับหรือปรับปรุงที่อ้างเหตุผล ห้ามแก้ตัวเลขเก่าทิ้งเฉย ๆ ระบบนี้เป็นบัญชีควบคุมธุรกรรมภายใน ต้องให้ผู้รับผิดชอบบัญชีตรวจการเชื่อมกับบัญชีและภาษีจริง</w:t>
      </w:r>
    </w:p>
    <w:p>
      <w:r>
        <w:t>กระทบยอดทุกวันระหว่างยอดชำระ ยอดคืน ค่าบริการภายนอก ยอดจัดสรรผู้ขาย และการโอนจริง แยกรายการผิดปกติให้เจ้าหน้าที่จัดการ รอบโอนควรอิงเงื่อนไขส่งมอบและข้อพิพาทที่ตกลงกับผู้ให้บริการชำระเงิน ไม่ออกแบบการถือเงินแทนผู้ขายโดยไม่มีโมเดลบริการรองรับ</w:t>
      </w:r>
    </w:p>
    <w:p>
      <w:pPr>
        <w:pStyle w:val="Heading2"/>
      </w:pPr>
      <w:r>
        <w:t>เมื่อเหตุการณ์มาช้าหรือผิดลำดับ</w:t>
      </w:r>
    </w:p>
    <w:p>
      <w:r>
        <w:t>เงินมาหลัง hold หมดอายุให้ตรวจสต็อกอีกครั้ง ถ้าไม่พอให้เข้าคิวคืนหรือช่วยเหลือ เหตุการณ์เก่าไม่ทำให้สถานะย้อนจากสำเร็จเป็นรอชำระ เก็บหลักฐานเหตุการณ์ทั้งหมดและใช้กฎเปลี่ยนสถานะที่ทดสอบได้</w:t>
      </w:r>
    </w:p>
    <w:p>
      <w:pPr>
        <w:pStyle w:val="Heading1"/>
        <w:pageBreakBefore/>
      </w:pPr>
      <w:r>
        <w:t>10 แผนฐานข้อมูลขนาดใหญ่และการขยายระบบ</w:t>
      </w:r>
    </w:p>
    <w:p>
      <w:r>
        <w:t>จำนวนสมาชิกไม่เท่ากับภาระฐานข้อมูล ต้องวัดคำขอต่อวินาที อัตราเขียนพร้อมกัน ขนาดข้อมูลจริง แบบสอบถาม และช่วงพีก ก่อนสรุปว่าจะรองรับผู้ใช้ได้กี่คน</w:t>
      </w:r>
    </w:p>
    <w:p>
      <w:pPr>
        <w:pStyle w:val="Heading2"/>
      </w:pPr>
      <w:r>
        <w:t>ลำดับการขยาย</w:t>
      </w:r>
    </w:p>
    <w:p>
      <w:r>
        <w:t>1. ออกแบบดัชนีตามคำค้นจริง เช่น orders(merchant_id, created_at, id) และ bookings(schedule_id, status) ตรวจ EXPLAIN ANALYZE ในสภาพแวดล้อมปลอดภัย พร้อมดู slow queries และ autovacuum</w:t>
      </w:r>
    </w:p>
    <w:p>
      <w:r>
        <w:t>2. ใช้ cursor pagination สำหรับรายการยาว จำกัดจำนวนแถว และแก้ปัญหาเรียกข้อมูลซ้ำแบบ N+1 เพิ่ม connection pool ที่คำนวณรวมทุก API และ Worker ไม่เกินงบ connection ของฐานข้อมูล</w:t>
      </w:r>
    </w:p>
    <w:p>
      <w:r>
        <w:t>3. เพิ่มขนาดเครื่องและ I/O ตามคอขวด แคชเฉพาะข้อมูลที่ยอมล่าช้าได้ และแยกภาพออกผ่าน CDN</w:t>
      </w:r>
    </w:p>
    <w:p>
      <w:r>
        <w:t>4. เพิ่ม read replica สำหรับข้อมูลอ่านที่ยอมล่าช้า เช่น รายงานบางชนิด งานตรวจที่ว่าง ชำระ และข้อมูลหลังแก้ไขใหม่ให้อ่าน primary เพราะ replica อาจตามไม่ทัน [S04]</w:t>
      </w:r>
    </w:p>
    <w:p>
      <w:r>
        <w:t>5. แบ่งตารางเหตุการณ์และประวัติขนาดใหญ่ตามเดือนเมื่อการลบข้อมูลเก่าหรือแบบสอบถามได้รับประโยชน์จริง PostgreSQL partitioning มีข้อจำกัดเรื่องคีย์และการออกแบบที่ต้องตรวจ [S03]</w:t>
      </w:r>
    </w:p>
    <w:p>
      <w:r>
        <w:t>6. ย้ายงานวิเคราะห์หนักไปคลังข้อมูล แยกบริการหรือ shard เฉพาะเมื่อ primary ยังติดคอขวดหลังปรับแล้ว และมีแผนความสอดคล้องข้ามส่วน</w:t>
      </w:r>
    </w:p>
    <w:p>
      <w:pPr>
        <w:pStyle w:val="Heading2"/>
      </w:pPr>
      <w:r>
        <w:t>จุดตัดสินใจที่เสนอ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445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สัญญาณต่อเนื่องในช่วงโหลดที่ออกแบบ</w:t>
            </w:r>
          </w:p>
        </w:tc>
        <w:tc>
          <w:tcPr>
            <w:tcW w:type="dxa" w:w="74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การตรวจและแนวทาง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API p95 เกินเป้าหมาย</w:t>
            </w:r>
          </w:p>
        </w:tc>
        <w:tc>
          <w:tcPr>
            <w:tcW w:type="dxa" w:w="74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ดู trace ว่าช้าที่ฐานข้อมูล ภายนอก หรือประมวลผล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DB CPU หรือ I/O สูงกว่า 70% เป็นช่วงยาว</w:t>
            </w:r>
          </w:p>
        </w:tc>
        <w:tc>
          <w:tcPr>
            <w:tcW w:type="dxa" w:w="74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ตรวจคำค้น ดัชนี ล็อก และขนาดเครื่องก่อนเพิ่ม replica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พื้นที่ว่างต่ำกว่า 30% หรือคาดเต็มใน 30 วัน</w:t>
            </w:r>
          </w:p>
        </w:tc>
        <w:tc>
          <w:tcPr>
            <w:tcW w:type="dxa" w:w="74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เพิ่มความจุ ตรวจ retention และการโตของดัชนี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คิวงานเก่ากว่าเป้าหมาย</w:t>
            </w:r>
          </w:p>
        </w:tc>
        <w:tc>
          <w:tcPr>
            <w:tcW w:type="dxa" w:w="74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เพิ่ม Worker และตรวจบริการปลายทางก่อนเพิ่มอัตรา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คำค้นภาษาไทยไม่ตรงความตั้งใจ</w:t>
            </w:r>
          </w:p>
        </w:tc>
        <w:tc>
          <w:tcPr>
            <w:tcW w:type="dxa" w:w="74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ทดลองดัชนีค้นหาและวัดคุณภาพด้วยชุดคำค้นจริง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รายงานกระทบการซื้อหรือจอง</w:t>
            </w:r>
          </w:p>
        </w:tc>
        <w:tc>
          <w:tcPr>
            <w:tcW w:type="dxa" w:w="74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แยกข้อมูลวิเคราะห์และตรวจความสดของรายงาน</w:t>
            </w:r>
          </w:p>
        </w:tc>
      </w:tr>
    </w:tbl>
    <w:p>
      <w:pPr>
        <w:spacing w:after="20"/>
      </w:pPr>
    </w:p>
    <w:p>
      <w:r>
        <w:t>ไม่แบ่งฐานข้อมูลตามจังหวัดตั้งแต่ต้น เพราะลูกค้าและคำสั่งซื้ออาจเกี่ยวข้องหลายพื้นที่ การ shard ต้องเลือกคีย์จากภาระจริงและออกแบบย้ายข้อมูล การค้นข้าม shard และการกระทบยอดก่อน</w:t>
      </w:r>
    </w:p>
    <w:p>
      <w:pPr>
        <w:pStyle w:val="Heading1"/>
        <w:pageBreakBefore/>
      </w:pPr>
      <w:r>
        <w:t>11 แบบจำลองโหลดและพื้นที่จัดเก็บ</w:t>
      </w:r>
    </w:p>
    <w:p>
      <w:r>
        <w:t>ตารางนี้เป็นเป้าหมายทดสอบสามระดับ ไม่ใช่ผล benchmark หรือคำรับรองของเทคโนโลยี ต้องทดสอบซ้ำกับสเปกและชุดข้อมูลที่เลือกจริงก่อนขยายแต่ละระดับ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2002"/>
        <w:gridCol w:w="2002"/>
        <w:gridCol w:w="2002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ตัวแปร</w:t>
            </w:r>
          </w:p>
        </w:tc>
        <w:tc>
          <w:tcPr>
            <w:tcW w:type="dxa" w:w="20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ทดลอง</w:t>
            </w:r>
          </w:p>
        </w:tc>
        <w:tc>
          <w:tcPr>
            <w:tcW w:type="dxa" w:w="20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เติบโต</w:t>
            </w:r>
          </w:p>
        </w:tc>
        <w:tc>
          <w:tcPr>
            <w:tcW w:type="dxa" w:w="20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ขยายมาก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สมาชิกสะสม</w:t>
            </w:r>
          </w:p>
        </w:tc>
        <w:tc>
          <w:tcPr>
            <w:tcW w:type="dxa" w:w="20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10,000</w:t>
            </w:r>
          </w:p>
        </w:tc>
        <w:tc>
          <w:tcPr>
            <w:tcW w:type="dxa" w:w="20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100,000</w:t>
            </w:r>
          </w:p>
        </w:tc>
        <w:tc>
          <w:tcPr>
            <w:tcW w:type="dxa" w:w="20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1,000,000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ผู้ใช้ต่อวัน</w:t>
            </w:r>
          </w:p>
        </w:tc>
        <w:tc>
          <w:tcPr>
            <w:tcW w:type="dxa" w:w="20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1,000</w:t>
            </w:r>
          </w:p>
        </w:tc>
        <w:tc>
          <w:tcPr>
            <w:tcW w:type="dxa" w:w="20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10,000</w:t>
            </w:r>
          </w:p>
        </w:tc>
        <w:tc>
          <w:tcPr>
            <w:tcW w:type="dxa" w:w="20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100,000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ผู้ใช้กำลังใช้งานช่วงพีก</w:t>
            </w:r>
          </w:p>
        </w:tc>
        <w:tc>
          <w:tcPr>
            <w:tcW w:type="dxa" w:w="20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20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1,000</w:t>
            </w:r>
          </w:p>
        </w:tc>
        <w:tc>
          <w:tcPr>
            <w:tcW w:type="dxa" w:w="20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10,000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คำขอ API ต่อวินาที</w:t>
            </w:r>
          </w:p>
        </w:tc>
        <w:tc>
          <w:tcPr>
            <w:tcW w:type="dxa" w:w="20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200</w:t>
            </w:r>
          </w:p>
        </w:tc>
        <w:tc>
          <w:tcPr>
            <w:tcW w:type="dxa" w:w="20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2,000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คำสั่งเปลี่ยนธุรกรรมต่อวินาที</w:t>
            </w:r>
          </w:p>
        </w:tc>
        <w:tc>
          <w:tcPr>
            <w:tcW w:type="dxa" w:w="20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รายการซื้อและจองเฉลี่ยต่อวัน</w:t>
            </w:r>
          </w:p>
        </w:tc>
        <w:tc>
          <w:tcPr>
            <w:tcW w:type="dxa" w:w="20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20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1,000</w:t>
            </w:r>
          </w:p>
        </w:tc>
        <w:tc>
          <w:tcPr>
            <w:tcW w:type="dxa" w:w="200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10,000</w:t>
            </w:r>
          </w:p>
        </w:tc>
      </w:tr>
    </w:tbl>
    <w:p>
      <w:pPr>
        <w:spacing w:after="20"/>
      </w:pPr>
    </w:p>
    <w:p>
      <w:r>
        <w:t>สมมติผู้ใช้ที่กำลังใช้งานส่ง API เฉลี่ยหนึ่งครั้งต่อ 5 วินาที จึงได้ 100 ÷ 5 = 20 requests/second คำสั่งเปลี่ยนธุรกรรมเป็นส่วนหนึ่งของคำขอทั้งหมดและหนึ่งรายการอาจมีหลายคำสั่ง ไม่ใช่จำนวนการชำระสำเร็จต่อวินาที หน้าแคชและไฟล์จาก CDN ไม่รวมในตัวเลขนี้</w:t>
      </w:r>
    </w:p>
    <w:p>
      <w:pPr>
        <w:pStyle w:val="Heading2"/>
      </w:pPr>
      <w:r>
        <w:t>ตัวอย่างพื้นที่เมื่อมี 10,000 รายการต่อวัน</w:t>
      </w:r>
    </w:p>
    <w:p>
      <w:r>
        <w:t>สมมติข้อมูลรวมต่อรายการ 12 KB และดัชนีเพิ่ม 100% จะใช้ประมาณ 10,000 × 365 × 12 KB × 2 = 87.6 GB ต่อปี หากมี audit 20 เหตุการณ์ต่อรายการ เหตุการณ์ละ 1 KB จะเพิ่ม 73 GB ต่อปี รวมประมาณ 160.6 GB ก่อนเผื่อการขยายตัวของดัชนี ประวัติอื่น WAL replica และ backup จึงใช้ 250 GB เป็นฐานทดสอบต่อปีของตัวอย่างนี้ ไม่ใช่ขนาดซื้อจริง</w:t>
      </w:r>
    </w:p>
    <w:p>
      <w:r>
        <w:t>สำหรับสื่อ หากมีรูป 100,000 รูป รูปละ 2 MB จะมีต้นฉบับ 200 GB หากรูปย่อยเพิ่ม 50% จะรวม 300 GB ตัวเลขนี้แยกจากฐานข้อมูล และยังไม่รวมวิดีโอ การเปิดดูซ้ำส่งผลต่อค่า bandwidth แม้ขนาดเก็บไม่เพิ่ม</w:t>
      </w:r>
    </w:p>
    <w:p>
      <w:pPr>
        <w:pStyle w:val="Heading2"/>
      </w:pPr>
      <w:r>
        <w:t>วิธีทดสอบ</w:t>
      </w:r>
    </w:p>
    <w:p>
      <w:r>
        <w:t>ใช้ k6 สร้างข้อมูลและโหลดแบบใกล้จริง อ่าน 90% เปลี่ยนข้อมูล 10% รวมคำค้นไทย คำสั่งซื้อหลายร้าน และการแย่งสิทธิ์สุดท้าย ทำ baseline 60 นาที spike 3 เท่าเป็นเวลา 10 นาที และ soak test 8 ชั่วโมง ตรวจ latency, error, connection, lock, queue age และต้นทุน หลังทดสอบต้องกระทบยอดรายการ ไม่ดูเฉพาะความเร็ว</w:t>
      </w:r>
    </w:p>
    <w:p>
      <w:pPr>
        <w:pStyle w:val="Heading1"/>
        <w:pageBreakBefore/>
      </w:pPr>
      <w:r>
        <w:t>12 ระบบค้นหา ข้อมูลวิเคราะห์ และ AI</w:t>
      </w:r>
    </w:p>
    <w:p>
      <w:pPr>
        <w:pStyle w:val="Heading2"/>
      </w:pPr>
      <w:r>
        <w:t>การค้นหา</w:t>
      </w:r>
    </w:p>
    <w:p>
      <w:r>
        <w:t>ช่วงแรกใช้ PostgreSQL สำหรับตัวกรองและพิกัด พร้อมทดสอบข้อความไทยจากข้อมูลจริง หากคุณภาพค้นหาหรือโหลดไม่ผ่านเกณฑ์ ให้ใช้ OpenSearch เป็นดัชนีเฉพาะ มี Thai analyzer ตามเอกสาร [S09] แต่ต้องทดสอบชื่อท้องถิ่น คำสะกดหลายแบบ และคำพ้อง ไม่สรุปว่าการเปิด analyzer ทำให้ผลค้นหาดีครบทุกกรณี</w:t>
      </w:r>
    </w:p>
    <w:p>
      <w:r>
        <w:t>อัปเดตดัชนีด้วยเหตุการณ์จาก Outbox กำหนดเป้าหมายข้อมูลตามทัน เช่น ภายใน 60 วินาที และมีงานเทียบข้อมูลกับฐานหลัก รายการที่หยุดขายต้องถูกตรวจอีกครั้งก่อนจองแม้ยังพบในผลค้นหา</w:t>
      </w:r>
    </w:p>
    <w:p>
      <w:pPr>
        <w:pStyle w:val="Heading2"/>
      </w:pPr>
      <w:r>
        <w:t>งานเบื้องหลัง</w:t>
      </w:r>
    </w:p>
    <w:p>
      <w:r>
        <w:t>ใช้ SQS แยกคิวแจ้งเตือน ไฟล์ รายงาน และงานเชื่อมต่อ กำหนด timeout, retry แบบหน่วงเวลา, จำนวนครั้ง และ Dead Letter Queue สำหรับงานที่ล้มเหลวต่อเนื่อง Standard queue ส่งซ้ำได้ จึงต้องทำ consumer ให้ประมวลผลซ้ำแล้วไม่สร้างผลซ้ำ [S08]</w:t>
      </w:r>
    </w:p>
    <w:p>
      <w:pPr>
        <w:pStyle w:val="Heading2"/>
      </w:pPr>
      <w:r>
        <w:t>การวิเคราะห์</w:t>
      </w:r>
    </w:p>
    <w:p>
      <w:r>
        <w:t>เริ่มจากรายงานสรุปที่คำนวณตามรอบ แยกจากเส้นทางชำระ เมื่อปริมาณมาก ใช้การส่งออกเพิ่มเฉพาะส่วนเปลี่ยนแปลงหรือ CDC ไป Object Storage แบบ Parquet แล้ววิเคราะห์ด้วย Athena และแสดงผ่าน Metabase ตามความเหมาะสม ตรวจสิทธิ์เชื่อมต่อและค่า query ก่อนเลือกจริง</w:t>
      </w:r>
    </w:p>
    <w:p>
      <w:r>
        <w:t>กำหนดนิยาม event เช่น view_item, begin_checkout, payment_confirmed และ service_completed ให้สอดคล้องกัน พร้อมรหัสอ้างอิงสำหรับตัดรายการซ้ำ ลดข้อมูลส่วนบุคคลและกำหนดระยะเก็บตั้งแต่ต้น</w:t>
      </w:r>
    </w:p>
    <w:p>
      <w:pPr>
        <w:pStyle w:val="Heading2"/>
      </w:pPr>
      <w:r>
        <w:t>AI ระยะต่อยอด</w:t>
      </w:r>
    </w:p>
    <w:p>
      <w:r>
        <w:t>ใช้ข้อมูลชุมชนที่อนุมัติแล้วในการช่วยค้นหาและร่างแผนทริป แสดงแหล่งอ้างอิงและเวลาข้อมูล ตรวจราคาและที่ว่างผ่าน API จริงก่อนให้ผู้ใช้ยืนยัน AI ไม่เปลี่ยนยอด โอนเงิน หรือยืนยันการจองเองจากข้อความที่สร้างขึ้น การใช้ vector search เช่น pgvector ต้องทดลองคุณภาพและโหลดก่อนติดตั้งเป็นส่วนหลัก</w:t>
      </w:r>
    </w:p>
    <w:p>
      <w:pPr>
        <w:pStyle w:val="Heading1"/>
        <w:pageBreakBefore/>
      </w:pPr>
      <w:r>
        <w:t>13 Cloud ความปลอดภัย และการกู้คืน</w:t>
      </w:r>
    </w:p>
    <w:p>
      <w:pPr>
        <w:pStyle w:val="Heading2"/>
      </w:pPr>
      <w:r>
        <w:t>ชุดโครงสร้างพื้นฐานอ้างอิง</w:t>
      </w:r>
    </w:p>
    <w:p>
      <w:r>
        <w:t>เสนอ AWS เป็นตัวอย่างสำหรับประเมินราคา: CloudFront และ WAF ด้านหน้า, ECS Fargate สำหรับ Web/API/Worker, RDS PostgreSQL แบบ Multi-AZ สำหรับธุรกรรม, S3 สำหรับไฟล์, SQS สำหรับคิว และ Redis แบบจัดการให้เมื่อจำเป็น ใช้ Infrastructure as Code เช่น Terraform เก็บการตั้งค่าที่ทบทวนและสร้างซ้ำได้ Fargate เป็นทางเลือกสำหรับรัน container โดยไม่ต้องจัดการเซิร์ฟเวอร์ underlying เอง [S11]</w:t>
      </w:r>
    </w:p>
    <w:p>
      <w:r>
        <w:t>เลือก region หลังตรวจความหน่วง ข้อกำหนดข้อมูล บริการที่มี และราคา API และฐานข้อมูลควรอยู่ใกล้กัน แยก development, staging และ production พร้อมบัญชีและสิทธิ์ที่เหมาะสม ไม่ใช้ข้อมูลส่วนบุคคลจริงในระบบพัฒนา</w:t>
      </w:r>
    </w:p>
    <w:p>
      <w:r>
        <w:t>Multi-AZ แบบหนึ่ง standby เน้นความพร้อมและ failover โดย standby ไม่รับงานอ่าน ต้องแยกจาก read replica [S07] หาก production ตั้งเป้าความพร้อมสูง ควรมี API มากกว่าหนึ่ง instance กระจาย Availability Zone ส่วนจำนวนและสเปกต้องผ่านทดสอบโหลด</w:t>
      </w:r>
    </w:p>
    <w:p>
      <w:pPr>
        <w:pStyle w:val="Heading2"/>
      </w:pPr>
      <w:r>
        <w:t>มาตรการความปลอดภัย</w:t>
      </w:r>
    </w:p>
    <w:p>
      <w:pPr>
        <w:pStyle w:val="ListBullet"/>
      </w:pPr>
      <w:r>
        <w:t>ใช้ TLS, private network สำหรับฐานข้อมูล, Secrets Manager และสิทธิ์น้อยที่สุด</w:t>
      </w:r>
    </w:p>
    <w:p>
      <w:pPr>
        <w:pStyle w:val="ListBullet"/>
      </w:pPr>
      <w:r>
        <w:t>ตรวจ authentication และ authorization ระดับร้านและรายการ พร้อม MFA ของเจ้าหน้าที่</w:t>
      </w:r>
    </w:p>
    <w:p>
      <w:pPr>
        <w:pStyle w:val="ListBullet"/>
      </w:pPr>
      <w:r>
        <w:t>ใช้ session cookie แบบ Secure, HttpOnly และการป้องกัน CSRF ที่เหมาะกับรูปแบบใช้งาน</w:t>
      </w:r>
    </w:p>
    <w:p>
      <w:pPr>
        <w:pStyle w:val="ListBullet"/>
      </w:pPr>
      <w:r>
        <w:t>จำกัดคำขอ ตรวจไฟล์อัปโหลด สแกนไฟล์ที่จำเป็น และใช้ signed URL กับข้อมูลส่วนตัว</w:t>
      </w:r>
    </w:p>
    <w:p>
      <w:pPr>
        <w:pStyle w:val="ListBullet"/>
      </w:pPr>
      <w:r>
        <w:t>ปกปิดข้อมูลส่วนบุคคลและ secret ใน log ตรวจ dependency และช่องโหว่ก่อน release</w:t>
      </w:r>
    </w:p>
    <w:p>
      <w:pPr>
        <w:pStyle w:val="ListBullet"/>
      </w:pPr>
      <w:r>
        <w:t>ให้ผู้ให้บริการชำระเงินจัดการข้อมูลบัตรผ่านหน้าที่เหมาะสม ไม่เก็บข้อมูลบัตรเต็มเอง</w:t>
      </w:r>
    </w:p>
    <w:p>
      <w:pPr>
        <w:pStyle w:val="Heading2"/>
      </w:pPr>
      <w:r>
        <w:t>Backup และ Disaster Recovery</w:t>
      </w:r>
    </w:p>
    <w:p>
      <w:r>
        <w:t>เปิด automated backup และ PITR ซึ่งอาศัยฐานสำรองและบันทึกการเปลี่ยนแปลง [S12] เสนอ RPO ไม่เกิน 15 นาที และ RTO ไม่เกิน 4 ชั่วโมงเป็นเป้าหมายตั้งต้นสำหรับเหตุเสียหายที่กำหนด ไม่ใช่ SLA ที่รับรองแล้ว กำหนดการเก็บ backup เช่น 35 วันหลังตรวจงบและนโยบาย สำเนากู้ภัยข้ามพื้นที่พิจารณาตามความเสี่ยงและข้อกำหนดข้อมูล</w:t>
      </w:r>
    </w:p>
    <w:p>
      <w:r>
        <w:t>ทดสอบกู้คืนก่อนเปิดและทุกไตรมาส รวมฐานข้อมูล ไฟล์ key/config และการกระทบยอดภายนอก Replica ไม่ทดแทน backup เพราะความเสียหายเชิงตรรกะอาจถูกส่งต่อไปด้วย</w:t>
      </w:r>
    </w:p>
    <w:p>
      <w:pPr>
        <w:pStyle w:val="Heading1"/>
        <w:pageBreakBefore/>
      </w:pPr>
      <w:r>
        <w:t>14 Roadmap การพัฒนา</w:t>
      </w:r>
    </w:p>
    <w:p>
      <w:r>
        <w:t>Roadmap ตั้งต้น 40 สัปดาห์ หรือประมาณ 9 ถึง 10 เดือน สมมติทีมหลักตามบทที่ 15 มีข้อมูลและผู้ประสานงานพร้อม การอนุมัติบริการภายนอกไม่ล่าช้า และไม่มีการเพิ่มขอบเขตใหญ่ระหว่างทาง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1037"/>
        <w:gridCol w:w="3672"/>
        <w:gridCol w:w="3240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ระยะ</w:t>
            </w:r>
          </w:p>
        </w:tc>
        <w:tc>
          <w:tcPr>
            <w:tcW w:type="dxa" w:w="10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สัปดาห์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ผลส่งมอบ</w:t>
            </w:r>
          </w:p>
        </w:tc>
        <w:tc>
          <w:tcPr>
            <w:tcW w:type="dxa" w:w="32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เงื่อนไขผ่าน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สำรวจและกำหนดระบบ</w:t>
            </w:r>
          </w:p>
        </w:tc>
        <w:tc>
          <w:tcPr>
            <w:tcW w:type="dxa" w:w="10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1 ถึง 4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สัมภาษณ์ นโยบาย ขอบเขต ERD และต้นแบบ</w:t>
            </w:r>
          </w:p>
        </w:tc>
        <w:tc>
          <w:tcPr>
            <w:tcW w:type="dxa" w:w="32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เจ้าของโครงการและผู้ใช้ทดลองเห็นชอบเส้นทางหลัก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วางฐานเทคนิค</w:t>
            </w:r>
          </w:p>
        </w:tc>
        <w:tc>
          <w:tcPr>
            <w:tcW w:type="dxa" w:w="10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5 ถึง 8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บัญชี สิทธิ์ CI/CD Cloud staging และฐานข้อมูล</w:t>
            </w:r>
          </w:p>
        </w:tc>
        <w:tc>
          <w:tcPr>
            <w:tcW w:type="dxa" w:w="32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ทดสอบสิทธิ์และ deploy ซ้ำได้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เนื้อหาและรายการ</w:t>
            </w:r>
          </w:p>
        </w:tc>
        <w:tc>
          <w:tcPr>
            <w:tcW w:type="dxa" w:w="10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9 ถึง 12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ชุมชน ร้าน ค้นหา สินค้า บริการและผู้ดูแล</w:t>
            </w:r>
          </w:p>
        </w:tc>
        <w:tc>
          <w:tcPr>
            <w:tcW w:type="dxa" w:w="32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ลงและเผยแพร่ข้อมูลครบกระบวนการ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จองและซื้อ</w:t>
            </w:r>
          </w:p>
        </w:tc>
        <w:tc>
          <w:tcPr>
            <w:tcW w:type="dxa" w:w="10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13 ถึง 18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รอบ สต็อก หลายร้าน ชำระและส่งมอบ</w:t>
            </w:r>
          </w:p>
        </w:tc>
        <w:tc>
          <w:tcPr>
            <w:tcW w:type="dxa" w:w="32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ทดสอบ concurrent และ sandbox payment ผ่าน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การเงินและคุณภาพ</w:t>
            </w:r>
          </w:p>
        </w:tc>
        <w:tc>
          <w:tcPr>
            <w:tcW w:type="dxa" w:w="10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19 ถึง 24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คืนเงิน รายรับ ช่วยเหลือ รีวิว security และ load test</w:t>
            </w:r>
          </w:p>
        </w:tc>
        <w:tc>
          <w:tcPr>
            <w:tcW w:type="dxa" w:w="32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กระทบยอดและกู้คืนผ่าน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ทดลองพื้นที่จริง</w:t>
            </w:r>
          </w:p>
        </w:tc>
        <w:tc>
          <w:tcPr>
            <w:tcW w:type="dxa" w:w="10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25 ถึง 28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อบรม เปิดกลุ่มจำกัด ติดตามและแก้ปัญหา</w:t>
            </w:r>
          </w:p>
        </w:tc>
        <w:tc>
          <w:tcPr>
            <w:tcW w:type="dxa" w:w="32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ไม่มีปัญหาวิกฤตและทีมดูแลงานค้างได้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เพิ่มเวอร์ชันเต็ม</w:t>
            </w:r>
          </w:p>
        </w:tc>
        <w:tc>
          <w:tcPr>
            <w:tcW w:type="dxa" w:w="10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29 ถึง 36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แคมเปญ หลายภาษา แผนทริปและบริการเฉพาะ</w:t>
            </w:r>
          </w:p>
        </w:tc>
        <w:tc>
          <w:tcPr>
            <w:tcW w:type="dxa" w:w="32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ผู้ประกอบการทดลองงานใหม่ผ่าน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ขยายและส่งมอบ</w:t>
            </w:r>
          </w:p>
        </w:tc>
        <w:tc>
          <w:tcPr>
            <w:tcW w:type="dxa" w:w="103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37 ถึง 40</w:t>
            </w:r>
          </w:p>
        </w:tc>
        <w:tc>
          <w:tcPr>
            <w:tcW w:type="dxa" w:w="367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ปรับโหลด เอกสาร อบรม และแผนดูแล</w:t>
            </w:r>
          </w:p>
        </w:tc>
        <w:tc>
          <w:tcPr>
            <w:tcW w:type="dxa" w:w="32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ผ่านตรวจรับรวมและมีผู้รับผิดชอบ production</w:t>
            </w:r>
          </w:p>
        </w:tc>
      </w:tr>
    </w:tbl>
    <w:p>
      <w:pPr>
        <w:spacing w:after="20"/>
      </w:pPr>
    </w:p>
    <w:p>
      <w:pPr>
        <w:pStyle w:val="Heading2"/>
      </w:pPr>
      <w:r>
        <w:t>งานที่ทำคู่ขนานได้</w:t>
      </w:r>
    </w:p>
    <w:p>
      <w:r>
        <w:t>ระหว่างพัฒนาระบบ ให้ทีมชุมชนจัดทำข้อมูลและขอสิทธิ์สื่อ ทีมธุรกิจเลือกผู้ให้บริการชำระและขนส่ง ทีมออกแบบทดสอบหน้าจอล่วงหน้าหนึ่งรอบ และ QA เตรียมกรณีทดสอบตั้งแต่ระยะแรก ไม่รอให้พัฒนาเสร็จทั้งหมด</w:t>
      </w:r>
    </w:p>
    <w:p>
      <w:pPr>
        <w:pStyle w:val="Heading2"/>
      </w:pPr>
      <w:r>
        <w:t>เส้นทางที่ส่งผลต่อกำหนดเปิด</w:t>
      </w:r>
    </w:p>
    <w:p>
      <w:r>
        <w:t>นโยบายธุรกรรม → อนุมัติผู้ให้บริการชำระ → เชื่อมและทดสอบ → กระทบยอดและคืนเงิน → ทดลองจริง หากส่วนนี้ล่าช้า ให้เลื่อนการรับเงินจริง แต่ยังทดสอบเนื้อหาและร้านในสภาพแวดล้อมจำลองต่อได้</w:t>
      </w:r>
    </w:p>
    <w:p>
      <w:r>
        <w:t>AI แอปมือถือ และแพ็กเกจหลายผู้ให้บริการอยู่หลังสัปดาห์ที่ 40 และต้องประเมินแยก ส่วนที่พักหรือรถรับส่งหากต้องเปิดพร้อม pilot ต้องย้ายงานเฉพาะเข้าระยะ 13 ถึง 24 และประเมินคนหรือเวลาเพิ่ม</w:t>
      </w:r>
    </w:p>
    <w:p>
      <w:pPr>
        <w:pStyle w:val="Heading1"/>
        <w:pageBreakBefore/>
      </w:pPr>
      <w:r>
        <w:t>15 ทีมงานและวิธีบริหารโครงการ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3528"/>
        <w:gridCol w:w="3845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บทบาท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กำลังคนเฉลี่ยที่เสนอ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ความรับผิดชอบ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Product Owner หรือ BA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นโยบาย ขอบเขต ลำดับความสำคัญและตรวจรับ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UX UI Designer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0.5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วิจัยผู้ใช้ ต้นแบบและระบบองค์ประกอบ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Tech Lead และ Backend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สถาปัตยกรรม ข้อมูล การเงินและตรวจโค้ด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Backend Developer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API เชื่อมต่อและงานเบื้องหลัง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Frontend Developer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ลูกค้า ผู้ขาย ชุมชนและผู้ดูแล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QA Engineer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ทดสอบอัตโนมัติ ธุรกรรมและตรวจรับ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DevOps หรือ SRE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0.5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Cloud CI/CD monitoring และกู้คืน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ทีมชุมชนและบริการลูกค้า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แยกจัดตามพื้นที่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เนื้อหา อบรม ดูแลร้านและข้อร้องเรียน</w:t>
            </w:r>
          </w:p>
        </w:tc>
      </w:tr>
    </w:tbl>
    <w:p>
      <w:pPr>
        <w:spacing w:after="20"/>
      </w:pPr>
    </w:p>
    <w:p>
      <w:r>
        <w:t>กำลังเฉลี่ย 7 คนเทียบเท่าเต็มเวลาเป็นสมมติฐานสำหรับกรอบเวลา 40 สัปดาห์ ไม่ได้หมายความว่ามีทีมนี้แล้ว ผู้เชี่ยวชาญบัญชี กฎหมาย ความปลอดภัย และเนื้อหาท้องถิ่นเข้าร่วมตามช่วงที่ต้องตัดสินใจ</w:t>
      </w:r>
    </w:p>
    <w:p>
      <w:r>
        <w:t>ทำงานรอบละ 2 สัปดาห์ มี backlog เกณฑ์รับงาน และสาธิตส่วนที่ใช้งานได้ ทุกรายการพัฒนาต้องระบุผู้ใช้ ผลที่ต้องได้ กฎธุรกิจ กรณีผิดพลาด และหลักฐานทดสอบ</w:t>
      </w:r>
    </w:p>
    <w:p>
      <w:pPr>
        <w:pStyle w:val="Heading2"/>
      </w:pPr>
      <w:r>
        <w:t>การตัดสินใจและควบคุมขอบเขต</w:t>
      </w:r>
    </w:p>
    <w:p>
      <w:r>
        <w:t>เจ้าของโครงการอนุมัติเป้าหมาย นโยบาย และงบ Tech Lead รับผิดชอบข้อเสนอเทคนิค ฝ่ายการเงินตรวจโมเดลเงิน และ QA ตรวจหลักฐานก่อน release การเพิ่มฟีเจอร์ต้องระบุผลต่อเวลา ต้นทุน และงานเดิมก่อนนำเข้ารอบ</w:t>
      </w:r>
    </w:p>
    <w:p>
      <w:pPr>
        <w:pStyle w:val="Heading2"/>
      </w:pPr>
      <w:r>
        <w:t>การดูแลหลังเปิด</w:t>
      </w:r>
    </w:p>
    <w:p>
      <w:r>
        <w:t>กำหนดเวลาบริการลูกค้า ผู้เข้าเวรเหตุร้ายแรง เจ้าของ payment และช่องทางแจ้งร้าน มีคู่มือชำระค้าง ยกเลิกหมู่ ส่งไม่สำเร็จ และร้านถูกระงับ ทีมชุมชนมีรอบตรวจราคา วันเปิด และความจุ ไม่อ้างบริการตลอด 24 ชั่วโมงจนจัดคนพร้อม</w:t>
      </w:r>
    </w:p>
    <w:p>
      <w:pPr>
        <w:pStyle w:val="Heading1"/>
        <w:pageBreakBefore/>
      </w:pPr>
      <w:r>
        <w:t>16 งบประมาณและต้นทุนการดำเนินงาน</w:t>
      </w:r>
    </w:p>
    <w:p>
      <w:r>
        <w:t>งบต่อไปนี้เป็นแบบจำลองจากสมมติฐานกำลังคน ไม่ใช่ราคาตลาด ใบเสนอราคา หรือราคาผู้ให้บริการ Cloud ใช้เพื่อคุยกรอบลงทุนก่อนขอราคาอย่างน้อยตามขอบเขตเดียวกัน</w:t>
      </w:r>
    </w:p>
    <w:p>
      <w:pPr>
        <w:pStyle w:val="Heading2"/>
      </w:pPr>
      <w:r>
        <w:t>ตัวอย่างการคิดงบพัฒนา</w:t>
      </w:r>
    </w:p>
    <w:p>
      <w:r>
        <w:t>สมมติ 40 สัปดาห์เท่ากับ 10 เดือนงบประมาณ กำลังเฉลี่ย 7 คน รวม 70 person-month หากใช้อัตราต้นทุนรวมสมมติ 70,000 ถึง 120,000 บาทต่อคนต่อเดือน จะได้งบทีม 4.90 ถึง 8.40 ล้านบาท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3528"/>
        <w:gridCol w:w="3845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หมวด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วิธีประมาณ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ช่วงตัวอย่าง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ทีมพัฒนาและบริหาร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70 person-month × อัตราสมมติ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4.90 ถึง 8.40 ล้านบาท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สำรวจ เนื้อหา อบรม ตรวจเฉพาะทางและระบบช่วงพัฒนา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เงินเผื่อแยกเพื่อขอราคาจริง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0.50 ถึง 1.20 ล้านบาท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รวมก่อนเงินเผื่อ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ผลรวมสองรายการ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5.40 ถึง 9.60 ล้านบาท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เงินเผื่อความเสี่ยง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20% ของยอดก่อนเงินเผื่อ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1.08 ถึง 1.92 ล้านบาท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กรอบรวมตัวอย่าง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ก่อนภาษีและค่าใช้จ่ายที่ไม่รวม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6.48 ถึง 11.52 ล้านบาท</w:t>
            </w:r>
          </w:p>
        </w:tc>
      </w:tr>
    </w:tbl>
    <w:p>
      <w:pPr>
        <w:spacing w:after="20"/>
      </w:pPr>
    </w:p>
    <w:p>
      <w:r>
        <w:t>อัตราสมมติไม่ได้ยืนยันว่าจะจัดหาทีมได้ในราคานี้ และช่วงคนทำงานจริงอาจไม่เท่ากัน หากมีระบบเดิมใช้ซ้ำได้ ต้องหักงานหลังตรวจแล้วเท่านั้น ไม่คำนวณลดงบจากจำนวนแพ็กเกจที่มีอยู่</w:t>
      </w:r>
    </w:p>
    <w:p>
      <w:pPr>
        <w:pStyle w:val="Heading2"/>
      </w:pPr>
      <w:r>
        <w:t>งบรายเดือนหลังเปิด</w:t>
      </w:r>
    </w:p>
    <w:p>
      <w:r>
        <w:t>จัดทำ Bill of Materials แยก API/Web/Worker, ฐาน primary และ standby, read replica หากใช้, cache, search, storage, backup, CDN/egress, NAT/network, monitoring และ staging จากนั้นใส่ราคาตาม region และปริมาณใช้งานจริง</w:t>
      </w:r>
    </w:p>
    <w:p>
      <w:r>
        <w:t>แยกค่าใช้จ่ายตามรายการ ได้แก่ ค่าชำระเงิน ข้อความ แผนที่ ขนส่ง AI และคืนเงิน ออกจากค่า Cloud คงที่ ตัวอย่างเงินตั้งสำรอง Cloud และเครื่องมือใน pilot 30,000 ถึง 100,000 บาทต่อเดือนใช้ได้เพียงเป็นกรอบขอราคา ต้องปรับเมื่อมี BOM ไม่ใช่ข้อรับรองว่าระบบตามแบบจะอยู่ในช่วงนี้</w:t>
      </w:r>
    </w:p>
    <w:p>
      <w:r>
        <w:t>งบนี้ยังไม่รวมทีมบริการลูกค้าประจำหลังเปิด งบซื้อโฆษณา ค่าขนส่งที่แพลตฟอร์มอุดหนุน แอป native และโมดูลต่อยอด ให้เจ้าของโครงการกำหนดค่าเหล่านี้แยก พร้อมติดตามต้นทุนต่อรายการสำเร็จและต่อชุมชนที่ใช้งานจริง</w:t>
      </w:r>
    </w:p>
    <w:p>
      <w:pPr>
        <w:pStyle w:val="Heading1"/>
        <w:pageBreakBefore/>
      </w:pPr>
      <w:r>
        <w:t>17 การทดสอบและเกณฑ์คุณภาพ</w:t>
      </w:r>
    </w:p>
    <w:p>
      <w:r>
        <w:t>ตั้งเป้าระบบหลักพร้อมใช้งาน 99.9% ต่อเดือนเป็น SLO ภายในที่เสนอ ซึ่งเท่ากับเวลาที่ไม่พร้อมได้ประมาณ 43.2 นาทีในเดือน 30 วัน ต้องกำหนดขอบเขตการวัดและผลจากบริการภายนอกก่อนใช้เป็นสัญญา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3528"/>
        <w:gridCol w:w="3845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ด้าน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เป้าหมายตั้งต้น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หลักฐาน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ความเร็ว API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อ่าน p95 ไม่เกิน 500 ms และเปลี่ยนข้อมูลไม่เกิน 1 วินาที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Load test ที่ระดับเป้าหมาย ไม่รวมเวลารอผู้ใช้/ภายนอก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หน้าจอ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เนื้อหาหลักปรากฏภายใน 3 วินาทีตามอุปกรณ์และเครือข่ายที่ตกลง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Browser test และข้อมูลผู้ใช้จริง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ความถูกต้อง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ไม่ซ้ำ ไม่ขายเกิน และยอดเงินตรง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Concurrent test และ reconciliation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ความปลอดภัย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ไม่มีช่องโหว่ร้ายแรงค้างก่อนเปิด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รายงานตรวจและหลักฐานแก้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การกู้คืน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RPO และ RTO ผ่านเป้าหมายในสถานการณ์ที่ตกลง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บันทึกซ้อมกู้คืน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การเข้าถึง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ตรวจเส้นทางหลักตามเกณฑ์ที่กำหนด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Automated และ manual accessibility test</w:t>
            </w:r>
          </w:p>
        </w:tc>
      </w:tr>
    </w:tbl>
    <w:p>
      <w:pPr>
        <w:spacing w:after="20"/>
      </w:pPr>
    </w:p>
    <w:p>
      <w:r>
        <w:t>ใช้ unit test กับกฎราคา สต็อก และสถานะ; integration test กับ PostgreSQL จริงในระบบทดสอบ; contract test กับผู้ให้บริการ; Playwright กับเส้นทางผู้ใช้; k6 กับโหลด; และ security review ก่อนเปิด</w:t>
      </w:r>
    </w:p>
    <w:p>
      <w:r>
        <w:t>กรณีบังคับคือกดชำระซ้ำ เงินมาช้า webhook ผิดลำดับ hold หมดอายุ จองสิทธิ์สุดท้ายพร้อมกัน คืนเงินบางร้าน ไฟล์อัปโหลดผิดประเภท ร้านเข้าถึงข้อมูลร้านอื่น และระบบภายนอกหยุดตอบ</w:t>
      </w:r>
    </w:p>
    <w:p>
      <w:r>
        <w:t>ติดตาม logs, metrics และ traces ผ่าน OpenTelemetry เพื่อเชื่อมเหตุขัดข้องข้ามส่วน [S10] ตั้ง alert ตามผลกระทบ เช่น ชำระค้าง กระทบยอดไม่ตรง queue age และ error rate กำหนดผู้รับแจ้งและคู่มือแก้ก่อนเปิด alert จริง</w:t>
      </w:r>
    </w:p>
    <w:p>
      <w:pPr>
        <w:pStyle w:val="Heading1"/>
        <w:pageBreakBefore/>
      </w:pPr>
      <w:r>
        <w:t>18 ความเสี่ยง การกำกับข้อมูล และการตรวจรับ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3528"/>
        <w:gridCol w:w="3845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ความเสี่ยง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แนวทางรับมือ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ผู้รับผิดชอบที่ต้องแต่งตั้ง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ข้อมูลและผู้ขายไม่พร้อม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ลงพื้นที่ อบรม ตรวจข้อมูล และเปิดเป็นกลุ่ม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ทีมชุมชน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ขอบเขตขยายจนล่าช้า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แยกแกนหลัก/ต่อยอดและประเมินทุกการเปลี่ยน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Product Owner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เงินไม่ตรงหรือคืนซ้ำ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Idempotency สมุดรายการ และกระทบยอดทุกวัน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Tech Lead และการเงิน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ข้อมูลส่วนบุคคลรั่ว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สิทธิ์ตามงาน private storage และตรวจการเข้าถึง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ผู้รับผิดชอบข้อมูลและความปลอดภัย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ระบบช้าในเทศกาล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ทดสอบ spike สำรองกำลังและจำกัดงานไม่สำคัญ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DevOps และ Backend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ค่า Cloud สูง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Budget alert แยกต้นทุนและปรับ retention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เจ้าของงบและ DevOps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ชุมชนรับนักท่องเที่ยวเกินพร้อม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ความจุรายวัน วันพัก และสิทธิ์หยุดขาย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ผู้ประสานงานชุมชน</w:t>
            </w:r>
          </w:p>
        </w:tc>
      </w:tr>
    </w:tbl>
    <w:p>
      <w:pPr>
        <w:spacing w:after="20"/>
      </w:pPr>
    </w:p>
    <w:p>
      <w:pPr>
        <w:pStyle w:val="Heading2"/>
      </w:pPr>
      <w:r>
        <w:t>ข้อมูลและข้อกำหนดธุรกิจ</w:t>
      </w:r>
    </w:p>
    <w:p>
      <w:r>
        <w:t>จัดทำทะเบียนข้อมูล วัตถุประสงค์ ผู้เข้าถึง ระยะเก็บ และวิธีใช้สิทธิของเจ้าของข้อมูล แยกการส่งข่าวการตลาดออกจากข้อความธุรกรรม ให้ผู้รับผิดชอบตรวจฐานการประมวลผลและข้อกำหนดที่ใช้กับธุรกิจจริง ไม่ใช้ความยินยอมแบบเดียวกับข้อมูลทุกประเภทโดยอัตโนมัติ</w:t>
      </w:r>
    </w:p>
    <w:p>
      <w:r>
        <w:t>ต้องตรวจหน้าที่ตามกฎหมายบริการแพลตฟอร์มดิจิทัลตามลักษณะและขนาดของบริการ ETDA มีคำอธิบายผู้ประกอบการที่เข้าข่ายและการแจ้ง [S13] ส่วนใบอนุญาตกิจกรรม ที่พัก การนำเที่ยว สินค้า และรูปแบบรับเงิน ให้ตรวจตามบริการที่จะเปิดจริงก่อนเปิดประเภทนั้น เอกสารนี้ไม่ตัดสินสถานะทางกฎหมายแทนการตรวจเฉพาะธุรกิจ</w:t>
      </w:r>
    </w:p>
    <w:p>
      <w:pPr>
        <w:pStyle w:val="Heading2"/>
      </w:pPr>
      <w:r>
        <w:t>เกณฑ์ส่งมอบโครงการ</w:t>
      </w:r>
    </w:p>
    <w:p>
      <w:r>
        <w:t>ส่งมอบ source code, ประวัติการพัฒนา, ERD และ data dictionary, OpenAPI, migrations, โครงสร้าง Cloud, คู่มือ deploy/rollback, รายงานทดสอบ, คู่มือผู้ขายและผู้ดูแล, การสำรองและกู้คืน และบัญชีบริการภายนอกที่เจ้าของโครงการควบคุมได้</w:t>
      </w:r>
    </w:p>
    <w:p>
      <w:r>
        <w:t>ตรวจรับเมื่อเส้นทางจองและซื้อครบถึงส่งมอบ/คืนเงิน สิทธิ์แยกผู้ใช้ถูกต้อง ยอดกระทบได้ โหลดตามข้อตกลงผ่าน ซ้อมกู้คืนสำเร็จ ไม่มีปัญหาวิกฤตค้าง และมีผู้รับผิดชอบ production จริง ระยะรับประกันและเวลาตอบเหตุให้ระบุในสัญญาจัดจ้างแยก</w:t>
      </w:r>
    </w:p>
    <w:p>
      <w:pPr>
        <w:pStyle w:val="Heading1"/>
        <w:pageBreakBefore/>
      </w:pPr>
      <w:r>
        <w:t>ภาคผนวก ก รายการงานสำหรับเริ่มพัฒนา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3528"/>
        <w:gridCol w:w="3845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กลุ่มงาน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งานที่ต้องมี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DCE6ED"/>
          </w:tcPr>
          <w:p>
            <w:pPr>
              <w:spacing w:after="0" w:line="276" w:lineRule="auto"/>
            </w:pPr>
            <w:r>
              <w:rPr>
                <w:b/>
                <w:sz w:val="19"/>
              </w:rPr>
              <w:t>สิ่งที่ต้องได้ก่อนเริ่ม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P01 สำรวจ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สัมภาษณ์ 3 บทบาท แผนบริการและรายการข้อมูล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ชุมชนและผู้ประสานงาน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P02 ออกแบบ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Sitemap Wireframe Prototype และแบบสถานะผิดพลาด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กฎจอง ซื้อ คืน และสิทธิ์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P03 ฐานเทคนิค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Repo environments CI/CD secrets และ migration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ผู้ดูแลบัญชี Cloud และงบ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P04 บัญชี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Login สมาชิกหลายร้าน ยืนยันและสิทธิ์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ช่องทางสมัครและเอกสารที่จำเป็น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P05 เนื้อหา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ชุมชน สถานที่ เรื่องราว ภาพและ moderation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สิทธิ์เผยแพร่และหมวดข้อมูล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P06 Catalog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สินค้า ตัวเลือก บริการ รอบ และราคา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ประเภทบริการแรก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P07 ธุรกรรม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Hold Booking Checkout Order Payment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ผู้ให้บริการชำระและนโยบาย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P08 ส่งมอบ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เช็กอิน ส่งของ รับเอง ยกเลิก คืน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ผู้รับผิดชอบและบริการขนส่ง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P09 การเงิน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Allocation Journal Refund Payout Reconcile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รูปแบบรับเงินและรอบโอน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P10 ช่วยเหลือ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แชต รีวิว Ticket Audit และแจ้งเตือน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ทีมและเวลาบริการ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P11 คุณภาพ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Load Security Accessibility DR และ UAT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เป้าหมายโหลดและชุดข้อมูล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P12 เปิดและขยาย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อบรม Pilot Monitoring และปรับแผน</w:t>
            </w:r>
          </w:p>
        </w:tc>
        <w:tc>
          <w:tcPr>
            <w:tcW w:type="dxa" w:w="384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4F6F8"/>
          </w:tcPr>
          <w:p>
            <w:pPr>
              <w:spacing w:after="0" w:line="276" w:lineRule="auto"/>
            </w:pPr>
            <w:r>
              <w:rPr>
                <w:b w:val="0"/>
                <w:sz w:val="19"/>
              </w:rPr>
              <w:t>เกณฑ์เปิดและผู้รับผิดชอบ</w:t>
            </w:r>
          </w:p>
        </w:tc>
      </w:tr>
    </w:tbl>
    <w:p>
      <w:pPr>
        <w:spacing w:after="20"/>
      </w:pPr>
    </w:p>
    <w:p>
      <w:pPr>
        <w:pStyle w:val="Heading2"/>
      </w:pPr>
      <w:r>
        <w:t>งานใน 10 วันทำการแรก</w:t>
      </w:r>
    </w:p>
    <w:p>
      <w:r>
        <w:t>วัน 1 ถึง 2 ยืนยันชื่อ พื้นที่ ประเภทบริการ งบ และเจ้าของการตัดสินใจ วัน 3 ถึง 5 สัมภาษณ์ผู้ใช้และสำรวจระบบเดิม วัน 6 ถึง 8 จัดทำต้นแบบสามเส้นทางและ ERD รุ่นแรก วัน 9 ถึง 10 ทดลองต้นแบบ ทบทวนนโยบายเงิน และแบ่ง backlog พร้อมประเมิน effort รอบแรก</w:t>
      </w:r>
    </w:p>
    <w:p>
      <w:r>
        <w:t>สำหรับระบบเดิม ให้ตรวจซ้ำอย่างน้อยบัญชีและสิทธิ์ โครงสร้างร้าน/โซน คำสั่งซื้อ payment และ migration แล้วจัดเป็นใช้ได้ ใช้ได้หลังปรับ หรือสร้างใหม่ ไม่ย้ายข้อมูลหรือเปลี่ยนระบบ production ในขั้นสำรวจ</w:t>
      </w:r>
    </w:p>
    <w:p>
      <w:pPr>
        <w:pStyle w:val="Heading1"/>
        <w:pageBreakBefore/>
      </w:pPr>
      <w:r>
        <w:t>ภาคผนวก ข เอกสารอ้างอิงเทคโนโลยี</w:t>
      </w:r>
    </w:p>
    <w:p>
      <w:r>
        <w:t>ตรวจเอกสารทางการวันที่ 4 ตุลาคม 2026 ใช้รองรับความสามารถและข้อจำกัดของเทคโนโลยี ส่วนการเลือกชุดระบบ ตัวเลขโหลด งบ และลำดับพัฒนาเป็นข้อเสนอของโครงการ</w:t>
      </w:r>
    </w:p>
    <w:p>
      <w:pPr>
        <w:pStyle w:val="ListBullet"/>
      </w:pPr>
      <w:r>
        <w:t>[S01] Next.js App Router</w:t>
        <w:br/>
      </w:r>
      <w:hyperlink r:id="rId10">
        <w:r>
          <w:rPr>
            <w:sz w:val="17"/>
          </w:rPr>
          <w:t>https://nextjs.org/docs/app</w:t>
        </w:r>
      </w:hyperlink>
    </w:p>
    <w:p>
      <w:pPr>
        <w:pStyle w:val="ListBullet"/>
      </w:pPr>
      <w:r>
        <w:t>[S02] NestJS Documentation</w:t>
        <w:br/>
      </w:r>
      <w:hyperlink r:id="rId11">
        <w:r>
          <w:rPr>
            <w:sz w:val="17"/>
          </w:rPr>
          <w:t>https://docs.nestjs.com/</w:t>
        </w:r>
      </w:hyperlink>
    </w:p>
    <w:p>
      <w:pPr>
        <w:pStyle w:val="ListBullet"/>
      </w:pPr>
      <w:r>
        <w:t>[S03] PostgreSQL Table Partitioning</w:t>
        <w:br/>
      </w:r>
      <w:hyperlink r:id="rId12">
        <w:r>
          <w:rPr>
            <w:sz w:val="17"/>
          </w:rPr>
          <w:t>https://www.postgresql.org/docs/current/ddl-partitioning.html</w:t>
        </w:r>
      </w:hyperlink>
    </w:p>
    <w:p>
      <w:pPr>
        <w:pStyle w:val="ListBullet"/>
      </w:pPr>
      <w:r>
        <w:t>[S04] Amazon RDS Read Replicas</w:t>
        <w:br/>
      </w:r>
      <w:hyperlink r:id="rId13">
        <w:r>
          <w:rPr>
            <w:sz w:val="17"/>
          </w:rPr>
          <w:t>https://docs.aws.amazon.com/AmazonRDS/latest/UserGuide/USER_ReadRepl.html</w:t>
        </w:r>
      </w:hyperlink>
    </w:p>
    <w:p>
      <w:pPr>
        <w:pStyle w:val="ListBullet"/>
      </w:pPr>
      <w:r>
        <w:t>[S05] PostGIS Spatial Queries</w:t>
        <w:br/>
      </w:r>
      <w:hyperlink r:id="rId14">
        <w:r>
          <w:rPr>
            <w:sz w:val="17"/>
          </w:rPr>
          <w:t>https://postgis.net/docs/using_postgis_query.html</w:t>
        </w:r>
      </w:hyperlink>
    </w:p>
    <w:p>
      <w:pPr>
        <w:pStyle w:val="ListBullet"/>
      </w:pPr>
      <w:r>
        <w:t>[S06] PostgreSQL Explicit Locking</w:t>
        <w:br/>
      </w:r>
      <w:hyperlink r:id="rId15">
        <w:r>
          <w:rPr>
            <w:sz w:val="17"/>
          </w:rPr>
          <w:t>https://www.postgresql.org/docs/current/explicit-locking.html</w:t>
        </w:r>
      </w:hyperlink>
    </w:p>
    <w:p>
      <w:pPr>
        <w:pStyle w:val="ListBullet"/>
      </w:pPr>
      <w:r>
        <w:t>[S07] Amazon RDS Multi AZ DB Instance</w:t>
        <w:br/>
      </w:r>
      <w:hyperlink r:id="rId16">
        <w:r>
          <w:rPr>
            <w:sz w:val="17"/>
          </w:rPr>
          <w:t>https://docs.aws.amazon.com/AmazonRDS/latest/UserGuide/Concepts.MultiAZSingleStandby.html</w:t>
        </w:r>
      </w:hyperlink>
    </w:p>
    <w:p>
      <w:pPr>
        <w:pStyle w:val="ListBullet"/>
      </w:pPr>
      <w:r>
        <w:t>[S08] Amazon SQS At Least Once Delivery</w:t>
        <w:br/>
      </w:r>
      <w:hyperlink r:id="rId17">
        <w:r>
          <w:rPr>
            <w:sz w:val="17"/>
          </w:rPr>
          <w:t>https://docs.aws.amazon.com/AWSSimpleQueueService/latest/SQSDeveloperGuide/standard-queues-at-least-once-delivery.html</w:t>
        </w:r>
      </w:hyperlink>
    </w:p>
    <w:p>
      <w:pPr>
        <w:pStyle w:val="ListBullet"/>
      </w:pPr>
      <w:r>
        <w:t>[S09] OpenSearch Thai Analyzer</w:t>
        <w:br/>
      </w:r>
      <w:hyperlink r:id="rId18">
        <w:r>
          <w:rPr>
            <w:sz w:val="17"/>
          </w:rPr>
          <w:t>https://docs.opensearch.org/latest/analyzers/language-analyzers/thai/</w:t>
        </w:r>
      </w:hyperlink>
    </w:p>
    <w:p>
      <w:pPr>
        <w:pStyle w:val="ListBullet"/>
      </w:pPr>
      <w:r>
        <w:t>[S10] OpenTelemetry</w:t>
        <w:br/>
      </w:r>
      <w:hyperlink r:id="rId19">
        <w:r>
          <w:rPr>
            <w:sz w:val="17"/>
          </w:rPr>
          <w:t>https://opentelemetry.io/docs/what-is-opentelemetry/</w:t>
        </w:r>
      </w:hyperlink>
    </w:p>
    <w:p>
      <w:pPr>
        <w:pStyle w:val="ListBullet"/>
      </w:pPr>
      <w:r>
        <w:t>[S11] Amazon ECS Fargate</w:t>
        <w:br/>
      </w:r>
      <w:hyperlink r:id="rId20">
        <w:r>
          <w:rPr>
            <w:sz w:val="17"/>
          </w:rPr>
          <w:t>https://docs.aws.amazon.com/AmazonECS/latest/developerguide/AWS_Fargate.html</w:t>
        </w:r>
      </w:hyperlink>
    </w:p>
    <w:p>
      <w:pPr>
        <w:pStyle w:val="ListBullet"/>
      </w:pPr>
      <w:r>
        <w:t>[S12] PostgreSQL Continuous Archiving and PITR</w:t>
        <w:br/>
      </w:r>
      <w:hyperlink r:id="rId21">
        <w:r>
          <w:rPr>
            <w:sz w:val="17"/>
          </w:rPr>
          <w:t>https://www.postgresql.org/docs/current/continuous-archiving.html</w:t>
        </w:r>
      </w:hyperlink>
    </w:p>
    <w:p>
      <w:pPr>
        <w:pStyle w:val="ListBullet"/>
      </w:pPr>
      <w:r>
        <w:t>[S13] ETDA Digital Platform FAQ</w:t>
        <w:br/>
      </w:r>
      <w:hyperlink r:id="rId22">
        <w:r>
          <w:rPr>
            <w:sz w:val="17"/>
          </w:rPr>
          <w:t>https://www.etda.or.th/th/contact/faq/Digital-Platform.aspx</w:t>
        </w:r>
      </w:hyperlink>
    </w:p>
    <w:p>
      <w:pPr>
        <w:pStyle w:val="ListBullet"/>
      </w:pPr>
      <w:r>
        <w:t>[S14] Node.js Releases</w:t>
        <w:br/>
      </w:r>
      <w:hyperlink r:id="rId23">
        <w:r>
          <w:rPr>
            <w:sz w:val="17"/>
          </w:rPr>
          <w:t>https://nodejs.org/en/about/previous-releases</w:t>
        </w:r>
      </w:hyperlink>
    </w:p>
    <w:p>
      <w:pPr>
        <w:pStyle w:val="ListBullet"/>
      </w:pPr>
      <w:r>
        <w:t>[S15] W3C WCAG 2.2</w:t>
        <w:br/>
      </w:r>
      <w:hyperlink r:id="rId24">
        <w:r>
          <w:rPr>
            <w:sz w:val="17"/>
          </w:rPr>
          <w:t>https://www.w3.org/TR/WCAG22/</w:t>
        </w:r>
      </w:hyperlink>
    </w:p>
    <w:p>
      <w:r>
        <w:t>รายละเอียดฟีเจอร์และผังหน้าจอประกอบอยู่ใน PRODUCT_SCOPE.md ของโครงการเดียวกัน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/>
        <w:sz w:val="16"/>
      </w:rPr>
      <w:t xml:space="preserve">โครงการท่องเที่ยวและตลาดชุมชน   •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40"/>
    </w:pPr>
    <w:rPr>
      <w:rFonts w:ascii="Tahoma" w:hAnsi="Tahoma" w:eastAsia="Tahoma" w:cs="Tahoma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80" w:line="288" w:lineRule="auto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80" w:line="288" w:lineRule="auto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40" w:line="288" w:lineRule="auto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80" w:line="288" w:lineRule="auto" w:before="200"/>
      <w:contextualSpacing/>
    </w:pPr>
    <w:rPr>
      <w:rFonts w:asciiTheme="majorHAnsi" w:eastAsiaTheme="majorEastAsia" w:hAnsiTheme="majorHAnsi" w:cstheme="majorBidi" w:ascii="Tahoma" w:hAnsi="Tahoma" w:eastAsia="Tahoma" w:cs="Tahoma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88" w:lineRule="auto" w:after="180" w:before="200"/>
    </w:pPr>
    <w:rPr>
      <w:rFonts w:asciiTheme="majorHAnsi" w:eastAsiaTheme="majorEastAsia" w:hAnsiTheme="majorHAnsi" w:cstheme="majorBidi" w:ascii="Tahoma" w:hAnsi="Tahoma" w:eastAsia="Tahoma" w:cs="Tahoma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88" w:lineRule="auto" w:after="140"/>
      <w:contextualSpacing/>
    </w:pPr>
    <w:rPr>
      <w:rFonts w:ascii="Tahoma" w:hAnsi="Tahoma" w:eastAsia="Tahoma" w:cs="Tahoma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88" w:lineRule="auto" w:after="140"/>
      <w:contextualSpacing/>
    </w:pPr>
    <w:rPr>
      <w:rFonts w:ascii="Tahoma" w:hAnsi="Tahoma" w:eastAsia="Tahoma" w:cs="Tahoma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extjs.org/docs/app" TargetMode="External"/><Relationship Id="rId11" Type="http://schemas.openxmlformats.org/officeDocument/2006/relationships/hyperlink" Target="https://docs.nestjs.com/" TargetMode="External"/><Relationship Id="rId12" Type="http://schemas.openxmlformats.org/officeDocument/2006/relationships/hyperlink" Target="https://www.postgresql.org/docs/current/ddl-partitioning.html" TargetMode="External"/><Relationship Id="rId13" Type="http://schemas.openxmlformats.org/officeDocument/2006/relationships/hyperlink" Target="https://docs.aws.amazon.com/AmazonRDS/latest/UserGuide/USER_ReadRepl.html" TargetMode="External"/><Relationship Id="rId14" Type="http://schemas.openxmlformats.org/officeDocument/2006/relationships/hyperlink" Target="https://postgis.net/docs/using_postgis_query.html" TargetMode="External"/><Relationship Id="rId15" Type="http://schemas.openxmlformats.org/officeDocument/2006/relationships/hyperlink" Target="https://www.postgresql.org/docs/current/explicit-locking.html" TargetMode="External"/><Relationship Id="rId16" Type="http://schemas.openxmlformats.org/officeDocument/2006/relationships/hyperlink" Target="https://docs.aws.amazon.com/AmazonRDS/latest/UserGuide/Concepts.MultiAZSingleStandby.html" TargetMode="External"/><Relationship Id="rId17" Type="http://schemas.openxmlformats.org/officeDocument/2006/relationships/hyperlink" Target="https://docs.aws.amazon.com/AWSSimpleQueueService/latest/SQSDeveloperGuide/standard-queues-at-least-once-delivery.html" TargetMode="External"/><Relationship Id="rId18" Type="http://schemas.openxmlformats.org/officeDocument/2006/relationships/hyperlink" Target="https://docs.opensearch.org/latest/analyzers/language-analyzers/thai/" TargetMode="External"/><Relationship Id="rId19" Type="http://schemas.openxmlformats.org/officeDocument/2006/relationships/hyperlink" Target="https://opentelemetry.io/docs/what-is-opentelemetry/" TargetMode="External"/><Relationship Id="rId20" Type="http://schemas.openxmlformats.org/officeDocument/2006/relationships/hyperlink" Target="https://docs.aws.amazon.com/AmazonECS/latest/developerguide/AWS_Fargate.html" TargetMode="External"/><Relationship Id="rId21" Type="http://schemas.openxmlformats.org/officeDocument/2006/relationships/hyperlink" Target="https://www.postgresql.org/docs/current/continuous-archiving.html" TargetMode="External"/><Relationship Id="rId22" Type="http://schemas.openxmlformats.org/officeDocument/2006/relationships/hyperlink" Target="https://www.etda.or.th/th/contact/faq/Digital-Platform.aspx" TargetMode="External"/><Relationship Id="rId23" Type="http://schemas.openxmlformats.org/officeDocument/2006/relationships/hyperlink" Target="https://nodejs.org/en/about/previous-releases" TargetMode="External"/><Relationship Id="rId24" Type="http://schemas.openxmlformats.org/officeDocument/2006/relationships/hyperlink" Target="https://www.w3.org/TR/WCAG2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โครงการพัฒนาแพลตฟอร์มท่องเที่ยว วัฒนธรรม และตลาดชุมชน</dc:title>
  <dc:subject>ข้อเสนอโครงการและแผนเทคโนโลยี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