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A93" w:rsidRDefault="00F728A6" w:rsidP="006C4E65">
      <w:pPr>
        <w:pStyle w:val="Title"/>
      </w:pPr>
      <w:r>
        <w:t>Requirements</w:t>
      </w:r>
      <w:r w:rsidR="006C4E65">
        <w:t>:</w:t>
      </w:r>
      <w:r>
        <w:t xml:space="preserve"> Connected Parties Module</w:t>
      </w:r>
    </w:p>
    <w:p w:rsidR="00F728A6" w:rsidRDefault="00F728A6"/>
    <w:p w:rsidR="00F728A6" w:rsidRDefault="00F728A6" w:rsidP="006C4E65">
      <w:pPr>
        <w:pStyle w:val="Heading1"/>
      </w:pPr>
      <w:r>
        <w:t>This should allow the RSU to setup relationships between two account holders</w:t>
      </w:r>
      <w:r w:rsidR="006C4E65">
        <w:t xml:space="preserve"> using a GUI</w:t>
      </w:r>
      <w:r>
        <w:t>.</w:t>
      </w:r>
    </w:p>
    <w:p w:rsidR="006C4E65" w:rsidRPr="006C4E65" w:rsidRDefault="006C4E65" w:rsidP="006C4E65"/>
    <w:p w:rsidR="00F728A6" w:rsidRDefault="00957727" w:rsidP="006C4E65">
      <w:pPr>
        <w:pStyle w:val="ListParagraph"/>
        <w:numPr>
          <w:ilvl w:val="0"/>
          <w:numId w:val="1"/>
        </w:numPr>
      </w:pPr>
      <w:r>
        <w:t>This should allow a Director account to be linked to one or more connected party.</w:t>
      </w:r>
    </w:p>
    <w:p w:rsidR="00957727" w:rsidRDefault="00957727" w:rsidP="006C4E65">
      <w:pPr>
        <w:pStyle w:val="ListParagraph"/>
        <w:numPr>
          <w:ilvl w:val="0"/>
          <w:numId w:val="1"/>
        </w:numPr>
      </w:pPr>
      <w:r>
        <w:t>It should allow for the creation, modification and deletion of these links.</w:t>
      </w:r>
    </w:p>
    <w:p w:rsidR="00957727" w:rsidRDefault="00957727" w:rsidP="006C4E65">
      <w:pPr>
        <w:pStyle w:val="ListParagraph"/>
        <w:numPr>
          <w:ilvl w:val="0"/>
          <w:numId w:val="1"/>
        </w:numPr>
      </w:pPr>
      <w:r>
        <w:t>The module should have a login validation (if possible use Depend API login module) and also logs user activity.</w:t>
      </w:r>
    </w:p>
    <w:p w:rsidR="00957727" w:rsidRDefault="00957727" w:rsidP="006C4E65">
      <w:pPr>
        <w:pStyle w:val="ListParagraph"/>
        <w:numPr>
          <w:ilvl w:val="0"/>
          <w:numId w:val="1"/>
        </w:numPr>
      </w:pPr>
      <w:r>
        <w:t>Director and Connected Parties Accounts must be valid Depend accounts.</w:t>
      </w:r>
    </w:p>
    <w:p w:rsidR="00456BD6" w:rsidRDefault="00456BD6" w:rsidP="006C4E65">
      <w:pPr>
        <w:pStyle w:val="ListParagraph"/>
        <w:numPr>
          <w:ilvl w:val="0"/>
          <w:numId w:val="1"/>
        </w:numPr>
      </w:pPr>
      <w:r>
        <w:t xml:space="preserve">Access </w:t>
      </w:r>
      <w:r w:rsidR="007D5F0D">
        <w:t xml:space="preserve">to </w:t>
      </w:r>
      <w:r>
        <w:t xml:space="preserve">Accounts </w:t>
      </w:r>
      <w:r w:rsidR="007D5F0D">
        <w:t xml:space="preserve">must be the same as </w:t>
      </w:r>
      <w:r>
        <w:t>in depend. (This can be achieved through use of the API)</w:t>
      </w:r>
      <w:r w:rsidR="007D5F0D">
        <w:t>.</w:t>
      </w:r>
    </w:p>
    <w:p w:rsidR="00957727" w:rsidRDefault="00957727"/>
    <w:sectPr w:rsidR="00957727" w:rsidSect="00EF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A2049"/>
    <w:multiLevelType w:val="hybridMultilevel"/>
    <w:tmpl w:val="81062B90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28A6"/>
    <w:rsid w:val="001F1F63"/>
    <w:rsid w:val="00456BD6"/>
    <w:rsid w:val="006C4E65"/>
    <w:rsid w:val="007D5F0D"/>
    <w:rsid w:val="00957727"/>
    <w:rsid w:val="00972BDD"/>
    <w:rsid w:val="00EF14C0"/>
    <w:rsid w:val="00F72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4C0"/>
  </w:style>
  <w:style w:type="paragraph" w:styleId="Heading1">
    <w:name w:val="heading 1"/>
    <w:basedOn w:val="Normal"/>
    <w:next w:val="Normal"/>
    <w:link w:val="Heading1Char"/>
    <w:uiPriority w:val="9"/>
    <w:qFormat/>
    <w:rsid w:val="006C4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E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4E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4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4E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Jamaica Stock Exchange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Duncan</dc:creator>
  <cp:lastModifiedBy>James Duncan</cp:lastModifiedBy>
  <cp:revision>3</cp:revision>
  <dcterms:created xsi:type="dcterms:W3CDTF">2012-02-08T13:51:00Z</dcterms:created>
  <dcterms:modified xsi:type="dcterms:W3CDTF">2012-02-08T15:20:00Z</dcterms:modified>
</cp:coreProperties>
</file>