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CB775">
      <w:pPr>
        <w:spacing w:after="80"/>
        <w:jc w:val="center"/>
        <w:rPr>
          <w:rFonts w:hint="eastAsia" w:ascii="宋体" w:hAnsi="宋体" w:eastAsia="宋体" w:cs="宋体"/>
          <w:color w:val="auto"/>
          <w:sz w:val="48"/>
          <w:szCs w:val="48"/>
        </w:rPr>
      </w:pPr>
      <w:r>
        <w:rPr>
          <w:rFonts w:hint="eastAsia" w:ascii="宋体" w:hAnsi="宋体" w:eastAsia="宋体" w:cs="宋体"/>
          <w:b/>
          <w:color w:val="auto"/>
          <w:sz w:val="48"/>
          <w:szCs w:val="48"/>
        </w:rPr>
        <w:t>AI辅助测试用例生成系统</w:t>
      </w:r>
      <w:r>
        <w:rPr>
          <w:rFonts w:hint="eastAsia" w:ascii="宋体" w:hAnsi="宋体" w:eastAsia="宋体" w:cs="宋体"/>
          <w:b/>
          <w:color w:val="auto"/>
          <w:sz w:val="48"/>
          <w:szCs w:val="48"/>
          <w:lang w:val="en-US" w:eastAsia="zh-CN"/>
        </w:rPr>
        <w:t>-</w:t>
      </w:r>
      <w:bookmarkStart w:id="0" w:name="_GoBack"/>
      <w:bookmarkEnd w:id="0"/>
      <w:r>
        <w:rPr>
          <w:rFonts w:hint="eastAsia" w:ascii="宋体" w:hAnsi="宋体" w:eastAsia="宋体" w:cs="宋体"/>
          <w:b/>
          <w:color w:val="auto"/>
          <w:sz w:val="48"/>
          <w:szCs w:val="48"/>
        </w:rPr>
        <w:t>需求规格说明书</w:t>
      </w:r>
    </w:p>
    <w:p w14:paraId="69A82D95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1. 文档概述</w:t>
      </w:r>
    </w:p>
    <w:p w14:paraId="720FBF10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1.1 项目名称</w:t>
      </w:r>
    </w:p>
    <w:p w14:paraId="2FC97841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AI辅助测试用例生成系统。</w:t>
      </w:r>
    </w:p>
    <w:p w14:paraId="3704E471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1.2 项目背景</w:t>
      </w:r>
    </w:p>
    <w:p w14:paraId="7A3252B2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在软件测试工作中，测试人员通常需要根据需求说明、接口文档和业务流程人工编写测试用例。人工编写方式存在效率较低、测试场景容易遗漏、用例结构不统一、经验依赖较强等问题。随着大语言模型能力的发展，可以利用 AI 对需求内容进行理解、追问和结构化输出，从而辅助测试人员更快地形成较完整的测试用例方案。</w:t>
      </w:r>
    </w:p>
    <w:p w14:paraId="54C62483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本项目面向软件工程专业实训场景，设计并实现一个基于 DeepSeek API 的 AI辅助测试用例生成系统。用户输入想要测试的模块或功能后，系统先调用 DeepSeek 生成针对该模块的动态反问问题，用户选择回答后，系统再调用 DeepSeek 生成包含测试范围、风险提示和测试用例列表的结构化方案。</w:t>
      </w:r>
    </w:p>
    <w:p w14:paraId="233D4629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1.3 建设目标</w:t>
      </w:r>
    </w:p>
    <w:p w14:paraId="4611FF99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本系统的建设目标如下：</w:t>
      </w:r>
    </w:p>
    <w:p w14:paraId="0A7650D9">
      <w:pPr>
        <w:pStyle w:val="14"/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提供简洁的 AI 对话式页面，支持用户输入待测试模块或功能。</w:t>
      </w:r>
    </w:p>
    <w:p w14:paraId="19DA629B">
      <w:pPr>
        <w:pStyle w:val="14"/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调用 DeepSeek API，根据用户输入动态生成补充问题。</w:t>
      </w:r>
    </w:p>
    <w:p w14:paraId="30E450B6">
      <w:pPr>
        <w:pStyle w:val="14"/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支持用户选择问题答案或补充自定义内容。</w:t>
      </w:r>
    </w:p>
    <w:p w14:paraId="65D6487C">
      <w:pPr>
        <w:pStyle w:val="14"/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根据原始需求、AI 反问问题和用户回答生成结构化测试用例方案。</w:t>
      </w:r>
    </w:p>
    <w:p w14:paraId="137CBEC8">
      <w:pPr>
        <w:pStyle w:val="14"/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展示被测对象与范围、风险提示、测试用例列表等内容。</w:t>
      </w:r>
    </w:p>
    <w:p w14:paraId="395EF87C">
      <w:pPr>
        <w:pStyle w:val="14"/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支持复制方案和导出 Markdown 文件。</w:t>
      </w:r>
    </w:p>
    <w:p w14:paraId="19AE6A0E">
      <w:pPr>
        <w:pStyle w:val="14"/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后端统一管理 DeepSeek API Key，避免密钥暴露到前端或 GitHub。</w:t>
      </w:r>
    </w:p>
    <w:p w14:paraId="0E76AAE9">
      <w:pPr>
        <w:pStyle w:val="14"/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保留基础用户、项目、需求、测试用例和统计接口，为后续扩展提供支撑。</w:t>
      </w:r>
    </w:p>
    <w:p w14:paraId="4651E618">
      <w:pPr>
        <w:pStyle w:val="14"/>
        <w:numPr>
          <w:numId w:val="0"/>
        </w:numPr>
        <w:spacing w:after="60"/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01A49C01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2. 项目范围</w:t>
      </w:r>
    </w:p>
    <w:p w14:paraId="77D85173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2.1 当前实现范围</w:t>
      </w:r>
    </w:p>
    <w:p w14:paraId="092FF21D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当前项目以 AI 对话式测试用例生成为主线，核心业务流程为：</w:t>
      </w:r>
    </w:p>
    <w:p w14:paraId="6E9759AF">
      <w:pPr>
        <w:spacing w:before="60" w:after="160"/>
        <w:ind w:left="288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用户输入测试模块或功能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-&gt; 后端调用 DeepSeek 生成动态反问问题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-&gt; 前端展示问题和选项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-&gt; 用户选择或补充答案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-&gt; 后端调用 DeepSeek 生成测试用例方案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-&gt; 前端展示结果并支持复制、导出</w:t>
      </w:r>
    </w:p>
    <w:p w14:paraId="7165EFDB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2.2 基础支撑范围</w:t>
      </w:r>
    </w:p>
    <w:p w14:paraId="31DFB3FE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系统同时保留以下基础支撑功能，作为后续扩展模块：</w:t>
      </w:r>
    </w:p>
    <w:p w14:paraId="7A54FFB1">
      <w:pPr>
        <w:pStyle w:val="14"/>
        <w:numPr>
          <w:numId w:val="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用户登录接口。</w:t>
      </w:r>
    </w:p>
    <w:p w14:paraId="3B94E8D4">
      <w:pPr>
        <w:pStyle w:val="14"/>
        <w:numPr>
          <w:numId w:val="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项目管理接口。</w:t>
      </w:r>
    </w:p>
    <w:p w14:paraId="3826BAA8">
      <w:pPr>
        <w:pStyle w:val="14"/>
        <w:numPr>
          <w:numId w:val="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需求管理接口。</w:t>
      </w:r>
    </w:p>
    <w:p w14:paraId="0E70F96A">
      <w:pPr>
        <w:pStyle w:val="14"/>
        <w:numPr>
          <w:numId w:val="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测试用例管理接口。</w:t>
      </w:r>
    </w:p>
    <w:p w14:paraId="61C5FEAB">
      <w:pPr>
        <w:pStyle w:val="14"/>
        <w:numPr>
          <w:numId w:val="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采纳状态维护接口。</w:t>
      </w:r>
    </w:p>
    <w:p w14:paraId="3DB82157">
      <w:pPr>
        <w:pStyle w:val="14"/>
        <w:numPr>
          <w:numId w:val="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项目统计接口。</w:t>
      </w:r>
    </w:p>
    <w:p w14:paraId="3DDFB797">
      <w:pPr>
        <w:pStyle w:val="14"/>
        <w:numPr>
          <w:numId w:val="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MySQL 数据库初始化脚本。</w:t>
      </w:r>
    </w:p>
    <w:p w14:paraId="2AABBA9C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2.3 暂不纳入当前版本范围</w:t>
      </w:r>
    </w:p>
    <w:p w14:paraId="0A7CD82D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以下功能可作为提高层或挑战层扩展：</w:t>
      </w:r>
    </w:p>
    <w:p w14:paraId="7C83C4C3">
      <w:pPr>
        <w:pStyle w:val="14"/>
        <w:numPr>
          <w:numId w:val="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知识库/RAG 检索增强。</w:t>
      </w:r>
    </w:p>
    <w:p w14:paraId="10C58324">
      <w:pPr>
        <w:pStyle w:val="14"/>
        <w:numPr>
          <w:numId w:val="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多模型切换和多模型回答对比。</w:t>
      </w:r>
    </w:p>
    <w:p w14:paraId="09CD3E7F">
      <w:pPr>
        <w:pStyle w:val="14"/>
        <w:numPr>
          <w:numId w:val="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流式输出。</w:t>
      </w:r>
    </w:p>
    <w:p w14:paraId="609AF839">
      <w:pPr>
        <w:pStyle w:val="14"/>
        <w:numPr>
          <w:numId w:val="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复杂权限管理。</w:t>
      </w:r>
    </w:p>
    <w:p w14:paraId="5D8733AE">
      <w:pPr>
        <w:pStyle w:val="14"/>
        <w:numPr>
          <w:numId w:val="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自动化测试脚本直接生成和执行。</w:t>
      </w:r>
    </w:p>
    <w:p w14:paraId="0D949473">
      <w:pPr>
        <w:pStyle w:val="14"/>
        <w:numPr>
          <w:numId w:val="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在线协同编辑测试用例。</w:t>
      </w:r>
    </w:p>
    <w:p w14:paraId="0C8C30DF">
      <w:pPr>
        <w:pStyle w:val="14"/>
        <w:numPr>
          <w:numId w:val="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复杂安全审计和性能优化。</w:t>
      </w:r>
    </w:p>
    <w:p w14:paraId="13FBEF4C">
      <w:pPr>
        <w:pStyle w:val="14"/>
        <w:numPr>
          <w:numId w:val="0"/>
        </w:numPr>
        <w:spacing w:after="60"/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73284C54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3. 用户角色</w:t>
      </w:r>
    </w:p>
    <w:p w14:paraId="7B227430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3.1 组长/管理员</w:t>
      </w:r>
    </w:p>
    <w:p w14:paraId="5613EFF2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组长负责系统整体运行、GitHub 仓库管理、DeepSeek API 配置、功能联调和最终演示。组长可以使用系统完成 AI 测试用例生成流程，并负责组织小组成员完成各模块文档。</w:t>
      </w:r>
    </w:p>
    <w:p w14:paraId="4D7CCFDC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3.2 小组成员</w:t>
      </w:r>
    </w:p>
    <w:p w14:paraId="61107C80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小组成员可以围绕各自负责模块使用系统，包括登录模块、需求输入与动态问答模块、测试用例结果展示模块、测试与质量保障模块、文档与部署模块等。</w:t>
      </w:r>
    </w:p>
    <w:p w14:paraId="5BBC7AFF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3.3 普通使用者</w:t>
      </w:r>
    </w:p>
    <w:p w14:paraId="19530BC5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普通使用者是系统主要面向对象，可以在页面输入测试需求，通过 AI 动态问答补充信息，并获取测试用例方案。</w:t>
      </w:r>
    </w:p>
    <w:p w14:paraId="156B40A6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4. 功能性需求</w:t>
      </w:r>
    </w:p>
    <w:p w14:paraId="0EC8AC30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4.1 AI 对话式首页</w:t>
      </w:r>
    </w:p>
    <w:p w14:paraId="11514130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系统应提供 AI 对话式首页，用于输入测试需求。</w:t>
      </w:r>
    </w:p>
    <w:p w14:paraId="7B93ADBB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功能要求：</w:t>
      </w:r>
    </w:p>
    <w:p w14:paraId="7D54D1F4">
      <w:pPr>
        <w:pStyle w:val="14"/>
        <w:numPr>
          <w:numId w:val="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页面展示系统名称和输入区域。</w:t>
      </w:r>
    </w:p>
    <w:p w14:paraId="4B7CDC5B">
      <w:pPr>
        <w:pStyle w:val="14"/>
        <w:numPr>
          <w:numId w:val="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用户可以输入要测试的模块、功能或接口。</w:t>
      </w:r>
    </w:p>
    <w:p w14:paraId="394E7E38">
      <w:pPr>
        <w:pStyle w:val="14"/>
        <w:numPr>
          <w:numId w:val="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用户可以选择推荐分类，如 Web 测试、接口测试、安全测试、自动化脚本等。</w:t>
      </w:r>
    </w:p>
    <w:p w14:paraId="1C52D868">
      <w:pPr>
        <w:pStyle w:val="14"/>
        <w:numPr>
          <w:numId w:val="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用户可以填写可选参考 URL。</w:t>
      </w:r>
    </w:p>
    <w:p w14:paraId="1414F92A">
      <w:pPr>
        <w:pStyle w:val="14"/>
        <w:numPr>
          <w:numId w:val="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点击发送后进入动态问答流程。</w:t>
      </w:r>
    </w:p>
    <w:p w14:paraId="7E7835C7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验收标准：</w:t>
      </w:r>
    </w:p>
    <w:p w14:paraId="37BE2894">
      <w:pPr>
        <w:pStyle w:val="14"/>
        <w:numPr>
          <w:numId w:val="1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页面能够正常打开。</w:t>
      </w:r>
    </w:p>
    <w:p w14:paraId="25B88FA9">
      <w:pPr>
        <w:pStyle w:val="14"/>
        <w:numPr>
          <w:numId w:val="1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输入为空时不能进入下一步，并给出提示。</w:t>
      </w:r>
    </w:p>
    <w:p w14:paraId="12C2696A">
      <w:pPr>
        <w:pStyle w:val="14"/>
        <w:numPr>
          <w:numId w:val="1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输入有效需求后可以进入 AI 动态反问流程。</w:t>
      </w:r>
    </w:p>
    <w:p w14:paraId="30D35714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4.2 DeepSeek 动态反问</w:t>
      </w:r>
    </w:p>
    <w:p w14:paraId="1159FAF6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系统应根据用户输入调用 DeepSeek 生成动态反问问题，而不是使用固定问题模板。</w:t>
      </w:r>
    </w:p>
    <w:p w14:paraId="70BB129C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功能要求：</w:t>
      </w:r>
    </w:p>
    <w:p w14:paraId="410E0B0D">
      <w:pPr>
        <w:pStyle w:val="14"/>
        <w:numPr>
          <w:numId w:val="1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前端将用户输入的需求描述提交给后端。</w:t>
      </w:r>
    </w:p>
    <w:p w14:paraId="3DC4491E">
      <w:pPr>
        <w:pStyle w:val="14"/>
        <w:numPr>
          <w:numId w:val="1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后端通过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/api/chat/questions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调用 DeepSeek。</w:t>
      </w:r>
    </w:p>
    <w:p w14:paraId="029D537B">
      <w:pPr>
        <w:pStyle w:val="14"/>
        <w:numPr>
          <w:numId w:val="1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根据不同模块生成不同问题，例如登录模块、退款模块、支付模块应生成不同反问。</w:t>
      </w:r>
    </w:p>
    <w:p w14:paraId="44CABB7F">
      <w:pPr>
        <w:pStyle w:val="14"/>
        <w:numPr>
          <w:numId w:val="1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每个问题包含问题标题、问题类型、候选选项和选项说明。</w:t>
      </w:r>
    </w:p>
    <w:p w14:paraId="4CB97F1A">
      <w:pPr>
        <w:pStyle w:val="14"/>
        <w:numPr>
          <w:numId w:val="1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问题类型支持单选和多选。</w:t>
      </w:r>
    </w:p>
    <w:p w14:paraId="0273F6B5">
      <w:pPr>
        <w:pStyle w:val="14"/>
        <w:numPr>
          <w:numId w:val="1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系统自动追加“总览并确认”步骤。</w:t>
      </w:r>
    </w:p>
    <w:p w14:paraId="7DBB39CD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动态反问返回字段应包括：</w:t>
      </w:r>
    </w:p>
    <w:p w14:paraId="3CFA095C">
      <w:pPr>
        <w:pStyle w:val="14"/>
        <w:numPr>
          <w:numId w:val="1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问题 ID。</w:t>
      </w:r>
    </w:p>
    <w:p w14:paraId="430AF2E6">
      <w:pPr>
        <w:pStyle w:val="14"/>
        <w:numPr>
          <w:numId w:val="1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问题标题。</w:t>
      </w:r>
    </w:p>
    <w:p w14:paraId="375028D3">
      <w:pPr>
        <w:pStyle w:val="14"/>
        <w:numPr>
          <w:numId w:val="1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问题类型。</w:t>
      </w:r>
    </w:p>
    <w:p w14:paraId="5411756D">
      <w:pPr>
        <w:pStyle w:val="14"/>
        <w:numPr>
          <w:numId w:val="1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是否允许自定义补充。</w:t>
      </w:r>
    </w:p>
    <w:p w14:paraId="5C3270F3">
      <w:pPr>
        <w:pStyle w:val="14"/>
        <w:numPr>
          <w:numId w:val="1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选项列表。</w:t>
      </w:r>
    </w:p>
    <w:p w14:paraId="3A77242B">
      <w:pPr>
        <w:pStyle w:val="14"/>
        <w:numPr>
          <w:numId w:val="1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使用模型名称。</w:t>
      </w:r>
    </w:p>
    <w:p w14:paraId="31413C19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验收标准：</w:t>
      </w:r>
    </w:p>
    <w:p w14:paraId="49C600D9">
      <w:pPr>
        <w:pStyle w:val="14"/>
        <w:numPr>
          <w:numId w:val="13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输入“登录模块”时，系统生成与账号、密码、验证码、登录安全相关的问题。</w:t>
      </w:r>
    </w:p>
    <w:p w14:paraId="16E5DF67">
      <w:pPr>
        <w:pStyle w:val="14"/>
        <w:numPr>
          <w:numId w:val="13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输入“订单退款模块”时，系统生成与退款审核、原路退回、退款失败、订单状态回滚相关的问题。</w:t>
      </w:r>
    </w:p>
    <w:p w14:paraId="6920206F">
      <w:pPr>
        <w:pStyle w:val="14"/>
        <w:numPr>
          <w:numId w:val="13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前端可以正确展示 DeepSeek 返回的问题。</w:t>
      </w:r>
    </w:p>
    <w:p w14:paraId="4273E9DE">
      <w:pPr>
        <w:pStyle w:val="14"/>
        <w:numPr>
          <w:numId w:val="13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调用失败时，系统可以使用本地预览问题继续演示。</w:t>
      </w:r>
    </w:p>
    <w:p w14:paraId="4C845862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4.3 用户回答收集</w:t>
      </w:r>
    </w:p>
    <w:p w14:paraId="2FFDCE4F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系统应支持用户回答 AI 生成的动态问题。</w:t>
      </w:r>
    </w:p>
    <w:p w14:paraId="631E4B02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功能要求：</w:t>
      </w:r>
    </w:p>
    <w:p w14:paraId="5D10C884">
      <w:pPr>
        <w:pStyle w:val="14"/>
        <w:numPr>
          <w:numId w:val="1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用户可以选择单选或多选答案。</w:t>
      </w:r>
    </w:p>
    <w:p w14:paraId="095D0490">
      <w:pPr>
        <w:pStyle w:val="14"/>
        <w:numPr>
          <w:numId w:val="1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用户可以在允许自定义的问题中补充其他内容。</w:t>
      </w:r>
    </w:p>
    <w:p w14:paraId="55971F22">
      <w:pPr>
        <w:pStyle w:val="14"/>
        <w:numPr>
          <w:numId w:val="1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系统记录每个问题的用户选择。</w:t>
      </w:r>
    </w:p>
    <w:p w14:paraId="01D74856">
      <w:pPr>
        <w:pStyle w:val="14"/>
        <w:numPr>
          <w:numId w:val="1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系统在左侧区域汇总已选择的核心场景。</w:t>
      </w:r>
    </w:p>
    <w:p w14:paraId="1F90E635">
      <w:pPr>
        <w:pStyle w:val="14"/>
        <w:numPr>
          <w:numId w:val="1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用户可跳过部分问题。</w:t>
      </w:r>
    </w:p>
    <w:p w14:paraId="7CB50C17">
      <w:pPr>
        <w:pStyle w:val="14"/>
        <w:numPr>
          <w:numId w:val="1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用户确认后进入测试用例生成阶段。</w:t>
      </w:r>
    </w:p>
    <w:p w14:paraId="305D08EA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验收标准：</w:t>
      </w:r>
    </w:p>
    <w:p w14:paraId="03BDFE62">
      <w:pPr>
        <w:pStyle w:val="14"/>
        <w:numPr>
          <w:numId w:val="15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用户选择答案后可以进入下一题。</w:t>
      </w:r>
    </w:p>
    <w:p w14:paraId="5488BD87">
      <w:pPr>
        <w:pStyle w:val="14"/>
        <w:numPr>
          <w:numId w:val="15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多选问题可以选择多个选项。</w:t>
      </w:r>
    </w:p>
    <w:p w14:paraId="21EAD6D3">
      <w:pPr>
        <w:pStyle w:val="14"/>
        <w:numPr>
          <w:numId w:val="15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自定义补充内容可以进入最终 Prompt。</w:t>
      </w:r>
    </w:p>
    <w:p w14:paraId="314DA057">
      <w:pPr>
        <w:pStyle w:val="14"/>
        <w:numPr>
          <w:numId w:val="15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总览确认后可以生成测试用例方案。</w:t>
      </w:r>
    </w:p>
    <w:p w14:paraId="3FF8C6A1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4.4 DeepSeek 测试用例生成</w:t>
      </w:r>
    </w:p>
    <w:p w14:paraId="2B191F98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系统应根据用户输入和回答调用 DeepSeek 生成测试用例方案。</w:t>
      </w:r>
    </w:p>
    <w:p w14:paraId="7FF375A7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功能要求：</w:t>
      </w:r>
    </w:p>
    <w:p w14:paraId="4DFF43E9">
      <w:pPr>
        <w:pStyle w:val="14"/>
        <w:numPr>
          <w:numId w:val="1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前端调用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/api/chat/generate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提交原始需求、用户回答和参考 URL。</w:t>
      </w:r>
    </w:p>
    <w:p w14:paraId="2E20F3E4">
      <w:pPr>
        <w:pStyle w:val="14"/>
        <w:numPr>
          <w:numId w:val="1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后端构造测试用例生成 Prompt。</w:t>
      </w:r>
    </w:p>
    <w:p w14:paraId="7CE504AC">
      <w:pPr>
        <w:pStyle w:val="14"/>
        <w:numPr>
          <w:numId w:val="1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后端调用 DeepSeek API。</w:t>
      </w:r>
    </w:p>
    <w:p w14:paraId="3CED8093">
      <w:pPr>
        <w:pStyle w:val="14"/>
        <w:numPr>
          <w:numId w:val="1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返回严格 JSON 格式内容。</w:t>
      </w:r>
    </w:p>
    <w:p w14:paraId="04E22C56">
      <w:pPr>
        <w:pStyle w:val="14"/>
        <w:numPr>
          <w:numId w:val="1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后端解析生成结果并返回前端。</w:t>
      </w:r>
    </w:p>
    <w:p w14:paraId="1427ADE1">
      <w:pPr>
        <w:pStyle w:val="14"/>
        <w:numPr>
          <w:numId w:val="1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调用失败时，系统提供本地预览结果。</w:t>
      </w:r>
    </w:p>
    <w:p w14:paraId="15FFDD53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生成结果字段应包括：</w:t>
      </w:r>
    </w:p>
    <w:p w14:paraId="560823F8">
      <w:pPr>
        <w:pStyle w:val="14"/>
        <w:numPr>
          <w:numId w:val="1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方案标题。</w:t>
      </w:r>
    </w:p>
    <w:p w14:paraId="50CCA14B">
      <w:pPr>
        <w:pStyle w:val="14"/>
        <w:numPr>
          <w:numId w:val="1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方案摘要。</w:t>
      </w:r>
    </w:p>
    <w:p w14:paraId="114DFA21">
      <w:pPr>
        <w:pStyle w:val="14"/>
        <w:numPr>
          <w:numId w:val="1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被测对象与范围。</w:t>
      </w:r>
    </w:p>
    <w:p w14:paraId="4963A4A4">
      <w:pPr>
        <w:pStyle w:val="14"/>
        <w:numPr>
          <w:numId w:val="1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风险提示。</w:t>
      </w:r>
    </w:p>
    <w:p w14:paraId="15F64E58">
      <w:pPr>
        <w:pStyle w:val="14"/>
        <w:numPr>
          <w:numId w:val="1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测试用例列表。</w:t>
      </w:r>
    </w:p>
    <w:p w14:paraId="1807CB58">
      <w:pPr>
        <w:pStyle w:val="14"/>
        <w:numPr>
          <w:numId w:val="1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模型名称。</w:t>
      </w:r>
    </w:p>
    <w:p w14:paraId="07B64031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单条测试用例字段应包括：</w:t>
      </w:r>
    </w:p>
    <w:p w14:paraId="38213E78">
      <w:pPr>
        <w:pStyle w:val="14"/>
        <w:numPr>
          <w:numId w:val="1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用例编号。</w:t>
      </w:r>
    </w:p>
    <w:p w14:paraId="64AC5E40">
      <w:pPr>
        <w:pStyle w:val="14"/>
        <w:numPr>
          <w:numId w:val="1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用例标题。</w:t>
      </w:r>
    </w:p>
    <w:p w14:paraId="090C423C">
      <w:pPr>
        <w:pStyle w:val="14"/>
        <w:numPr>
          <w:numId w:val="1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优先级。</w:t>
      </w:r>
    </w:p>
    <w:p w14:paraId="4FFEE05F">
      <w:pPr>
        <w:pStyle w:val="14"/>
        <w:numPr>
          <w:numId w:val="1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用例类型。</w:t>
      </w:r>
    </w:p>
    <w:p w14:paraId="5606D216">
      <w:pPr>
        <w:pStyle w:val="14"/>
        <w:numPr>
          <w:numId w:val="1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前置条件。</w:t>
      </w:r>
    </w:p>
    <w:p w14:paraId="28CDF5EA">
      <w:pPr>
        <w:pStyle w:val="14"/>
        <w:numPr>
          <w:numId w:val="1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测试步骤。</w:t>
      </w:r>
    </w:p>
    <w:p w14:paraId="4BAD72D1">
      <w:pPr>
        <w:pStyle w:val="14"/>
        <w:numPr>
          <w:numId w:val="1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预期结果。</w:t>
      </w:r>
    </w:p>
    <w:p w14:paraId="6CA14260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验收标准：</w:t>
      </w:r>
    </w:p>
    <w:p w14:paraId="406D6CBB">
      <w:pPr>
        <w:pStyle w:val="14"/>
        <w:numPr>
          <w:numId w:val="1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输入有效需求并完成问答后可以生成测试方案。</w:t>
      </w:r>
    </w:p>
    <w:p w14:paraId="7FDAE4BB">
      <w:pPr>
        <w:pStyle w:val="14"/>
        <w:numPr>
          <w:numId w:val="1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生成结果不少于若干条测试用例，覆盖正常、异常、边界、安全、兼容性等场景。</w:t>
      </w:r>
    </w:p>
    <w:p w14:paraId="2A0C180C">
      <w:pPr>
        <w:pStyle w:val="14"/>
        <w:numPr>
          <w:numId w:val="1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页面显示使用模型，如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deepseek-chat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</w:t>
      </w:r>
    </w:p>
    <w:p w14:paraId="33EB9352">
      <w:pPr>
        <w:pStyle w:val="14"/>
        <w:numPr>
          <w:numId w:val="1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生成内容具有较清晰的测试步骤和预期结果。</w:t>
      </w:r>
    </w:p>
    <w:p w14:paraId="6C4407FE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4.5 结果展示</w:t>
      </w:r>
    </w:p>
    <w:p w14:paraId="20BF3FCF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系统应将生成结果以文档化形式展示。</w:t>
      </w:r>
    </w:p>
    <w:p w14:paraId="4844E91F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功能要求：</w:t>
      </w:r>
    </w:p>
    <w:p w14:paraId="0E0F0B84">
      <w:pPr>
        <w:pStyle w:val="14"/>
        <w:numPr>
          <w:numId w:val="2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展示测试方案标题。</w:t>
      </w:r>
    </w:p>
    <w:p w14:paraId="3588B2D5">
      <w:pPr>
        <w:pStyle w:val="14"/>
        <w:numPr>
          <w:numId w:val="2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展示被测对象与范围表格。</w:t>
      </w:r>
    </w:p>
    <w:p w14:paraId="00BB6438">
      <w:pPr>
        <w:pStyle w:val="14"/>
        <w:numPr>
          <w:numId w:val="2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展示测试用例列表。</w:t>
      </w:r>
    </w:p>
    <w:p w14:paraId="781CECD1">
      <w:pPr>
        <w:pStyle w:val="14"/>
        <w:numPr>
          <w:numId w:val="2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展示风险提示。</w:t>
      </w:r>
    </w:p>
    <w:p w14:paraId="72D2118D">
      <w:pPr>
        <w:pStyle w:val="14"/>
        <w:numPr>
          <w:numId w:val="2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显示测试用例编号、优先级、类型、前置条件、步骤和预期结果。</w:t>
      </w:r>
    </w:p>
    <w:p w14:paraId="71B593C6">
      <w:pPr>
        <w:pStyle w:val="14"/>
        <w:numPr>
          <w:numId w:val="2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支持页面滚动查看完整内容。</w:t>
      </w:r>
    </w:p>
    <w:p w14:paraId="3553B8EE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验收标准：</w:t>
      </w:r>
    </w:p>
    <w:p w14:paraId="24B6AC85">
      <w:pPr>
        <w:pStyle w:val="14"/>
        <w:numPr>
          <w:numId w:val="2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结果页面内容完整。</w:t>
      </w:r>
    </w:p>
    <w:p w14:paraId="5EB494C4">
      <w:pPr>
        <w:pStyle w:val="14"/>
        <w:numPr>
          <w:numId w:val="2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表格和用例列表排版清晰。</w:t>
      </w:r>
    </w:p>
    <w:p w14:paraId="2BE2A0EB">
      <w:pPr>
        <w:pStyle w:val="14"/>
        <w:numPr>
          <w:numId w:val="2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桌面端和移动端不出现明显布局错乱。</w:t>
      </w:r>
    </w:p>
    <w:p w14:paraId="59FDCE2A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4.6 方案复制与导出</w:t>
      </w:r>
    </w:p>
    <w:p w14:paraId="48F4917D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系统应支持将生成方案复制或导出。</w:t>
      </w:r>
    </w:p>
    <w:p w14:paraId="56354068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功能要求：</w:t>
      </w:r>
    </w:p>
    <w:p w14:paraId="6D277B50">
      <w:pPr>
        <w:pStyle w:val="14"/>
        <w:numPr>
          <w:numId w:val="2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用户可以点击“复制方案”按钮。</w:t>
      </w:r>
    </w:p>
    <w:p w14:paraId="2C1DE318">
      <w:pPr>
        <w:pStyle w:val="14"/>
        <w:numPr>
          <w:numId w:val="2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系统将当前方案转换为 Markdown 文本。</w:t>
      </w:r>
    </w:p>
    <w:p w14:paraId="337F92D1">
      <w:pPr>
        <w:pStyle w:val="14"/>
        <w:numPr>
          <w:numId w:val="2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用户可以点击“导出 Markdown”按钮下载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.md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文件。</w:t>
      </w:r>
    </w:p>
    <w:p w14:paraId="073BD34A">
      <w:pPr>
        <w:pStyle w:val="14"/>
        <w:numPr>
          <w:numId w:val="22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导出文件名与当前测试主题相关。</w:t>
      </w:r>
    </w:p>
    <w:p w14:paraId="0306ABA6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验收标准：</w:t>
      </w:r>
    </w:p>
    <w:p w14:paraId="0E12D9DA">
      <w:pPr>
        <w:pStyle w:val="14"/>
        <w:numPr>
          <w:numId w:val="23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点击复制后剪贴板中包含方案内容。</w:t>
      </w:r>
    </w:p>
    <w:p w14:paraId="6E6BACAB">
      <w:pPr>
        <w:pStyle w:val="14"/>
        <w:numPr>
          <w:numId w:val="23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导出的 Markdown 文件包含标题、范围、测试用例和风险提示。</w:t>
      </w:r>
    </w:p>
    <w:p w14:paraId="40D0F3E2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4.7 参考 URL 内容读取</w:t>
      </w:r>
    </w:p>
    <w:p w14:paraId="63700FFE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系统应支持可选参考 URL。</w:t>
      </w:r>
    </w:p>
    <w:p w14:paraId="72DF785F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功能要求：</w:t>
      </w:r>
    </w:p>
    <w:p w14:paraId="64385C54">
      <w:pPr>
        <w:pStyle w:val="14"/>
        <w:numPr>
          <w:numId w:val="2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用户可输入公开可访问的需求页面或案例页面 URL。</w:t>
      </w:r>
    </w:p>
    <w:p w14:paraId="780F48C5">
      <w:pPr>
        <w:pStyle w:val="14"/>
        <w:numPr>
          <w:numId w:val="2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后端读取 URL 页面内容。</w:t>
      </w:r>
    </w:p>
    <w:p w14:paraId="7BBAFE83">
      <w:pPr>
        <w:pStyle w:val="14"/>
        <w:numPr>
          <w:numId w:val="2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后端清洗 HTML 标签，截取有效文本。</w:t>
      </w:r>
    </w:p>
    <w:p w14:paraId="7BB289AA">
      <w:pPr>
        <w:pStyle w:val="14"/>
        <w:numPr>
          <w:numId w:val="2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参考内容参与 DeepSeek 动态反问和测试用例生成。</w:t>
      </w:r>
    </w:p>
    <w:p w14:paraId="4D5806A8">
      <w:pPr>
        <w:pStyle w:val="14"/>
        <w:numPr>
          <w:numId w:val="24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URL 读取失败不阻断主流程。</w:t>
      </w:r>
    </w:p>
    <w:p w14:paraId="0EFC2C77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验收标准：</w:t>
      </w:r>
    </w:p>
    <w:p w14:paraId="0C66E954">
      <w:pPr>
        <w:pStyle w:val="14"/>
        <w:numPr>
          <w:numId w:val="25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有效 URL 可以被后端读取并加入 Prompt。</w:t>
      </w:r>
    </w:p>
    <w:p w14:paraId="75792EFA">
      <w:pPr>
        <w:pStyle w:val="14"/>
        <w:numPr>
          <w:numId w:val="25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无效 URL 不导致系统崩溃。</w:t>
      </w:r>
    </w:p>
    <w:p w14:paraId="40A88455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4.8 基础登录与项目接口</w:t>
      </w:r>
    </w:p>
    <w:p w14:paraId="168309F3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系统保留基础登录、项目、需求、测试用例和统计接口。</w:t>
      </w:r>
    </w:p>
    <w:p w14:paraId="7351EF8B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功能要求：</w:t>
      </w:r>
    </w:p>
    <w:p w14:paraId="32CCEBAA">
      <w:pPr>
        <w:pStyle w:val="14"/>
        <w:numPr>
          <w:numId w:val="2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支持默认用户登录。</w:t>
      </w:r>
    </w:p>
    <w:p w14:paraId="639D4D07">
      <w:pPr>
        <w:pStyle w:val="14"/>
        <w:numPr>
          <w:numId w:val="2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支持创建和查询项目。</w:t>
      </w:r>
    </w:p>
    <w:p w14:paraId="518702F5">
      <w:pPr>
        <w:pStyle w:val="14"/>
        <w:numPr>
          <w:numId w:val="2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支持创建和查询需求。</w:t>
      </w:r>
    </w:p>
    <w:p w14:paraId="57580997">
      <w:pPr>
        <w:pStyle w:val="14"/>
        <w:numPr>
          <w:numId w:val="2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支持生成并管理持久化测试用例。</w:t>
      </w:r>
    </w:p>
    <w:p w14:paraId="6426605B">
      <w:pPr>
        <w:pStyle w:val="14"/>
        <w:numPr>
          <w:numId w:val="26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支持采纳状态维护和统计。</w:t>
      </w:r>
    </w:p>
    <w:p w14:paraId="4FB47C34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验收标准：</w:t>
      </w:r>
    </w:p>
    <w:p w14:paraId="2DB66930">
      <w:pPr>
        <w:pStyle w:val="14"/>
        <w:numPr>
          <w:numId w:val="2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相关接口可正常响应。</w:t>
      </w:r>
    </w:p>
    <w:p w14:paraId="526A4260">
      <w:pPr>
        <w:pStyle w:val="14"/>
        <w:numPr>
          <w:numId w:val="2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数据库初始化脚本可创建基础表。</w:t>
      </w:r>
    </w:p>
    <w:p w14:paraId="20880EC4">
      <w:pPr>
        <w:pStyle w:val="14"/>
        <w:numPr>
          <w:numId w:val="27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后续可在当前 AI 对话主流程基础上扩展项目化管理。</w:t>
      </w:r>
    </w:p>
    <w:p w14:paraId="61A5D4D8">
      <w:pPr>
        <w:pStyle w:val="14"/>
        <w:numPr>
          <w:numId w:val="0"/>
        </w:numPr>
        <w:spacing w:after="60"/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44438820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5. 非功能性需求</w:t>
      </w:r>
    </w:p>
    <w:p w14:paraId="37CCB499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5.1 易用性</w:t>
      </w:r>
    </w:p>
    <w:p w14:paraId="58C6B797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系统首页应直接呈现可用的 AI 输入体验，不使用复杂菜单作为入口。核心流程应保持简洁：</w:t>
      </w:r>
    </w:p>
    <w:p w14:paraId="5344E789">
      <w:pPr>
        <w:spacing w:before="60" w:after="160"/>
        <w:ind w:left="288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输入需求 -&gt; AI 反问 -&gt; 选择回答 -&gt; 生成方案 -&gt; 复制或导出</w:t>
      </w:r>
    </w:p>
    <w:p w14:paraId="0138D97D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5.2 可靠性</w:t>
      </w:r>
    </w:p>
    <w:p w14:paraId="5129428C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系统应对以下异常进行处理：</w:t>
      </w:r>
    </w:p>
    <w:p w14:paraId="4F4B782E">
      <w:pPr>
        <w:pStyle w:val="14"/>
        <w:numPr>
          <w:numId w:val="2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输入为空。</w:t>
      </w:r>
    </w:p>
    <w:p w14:paraId="3C1ED1D1">
      <w:pPr>
        <w:pStyle w:val="14"/>
        <w:numPr>
          <w:numId w:val="2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API Key 未配置。</w:t>
      </w:r>
    </w:p>
    <w:p w14:paraId="707BFA97">
      <w:pPr>
        <w:pStyle w:val="14"/>
        <w:numPr>
          <w:numId w:val="2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API 调用失败。</w:t>
      </w:r>
    </w:p>
    <w:p w14:paraId="30CD7A49">
      <w:pPr>
        <w:pStyle w:val="14"/>
        <w:numPr>
          <w:numId w:val="2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返回内容不是合法 JSON。</w:t>
      </w:r>
    </w:p>
    <w:p w14:paraId="298AFFD1">
      <w:pPr>
        <w:pStyle w:val="14"/>
        <w:numPr>
          <w:numId w:val="2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URL 读取失败。</w:t>
      </w:r>
    </w:p>
    <w:p w14:paraId="3A9A4E9C">
      <w:pPr>
        <w:pStyle w:val="14"/>
        <w:numPr>
          <w:numId w:val="28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后端接口异常。</w:t>
      </w:r>
    </w:p>
    <w:p w14:paraId="25B0B271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5.3 安全性</w:t>
      </w:r>
    </w:p>
    <w:p w14:paraId="3ADFFE55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API Key 只能配置在后端环境变量中，不应写入前端代码、后端源码、README 示例真实值或 GitHub 仓库。</w:t>
      </w:r>
    </w:p>
    <w:p w14:paraId="250D5F1C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5.4 可维护性</w:t>
      </w:r>
    </w:p>
    <w:p w14:paraId="079FACCE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后端采用 Controller、Service、DTO、VO、Config、Exception 等分层结构。前端采用 API、View、Utils、Types 等目录拆分，便于后续扩展。</w:t>
      </w:r>
    </w:p>
    <w:p w14:paraId="1B30B143">
      <w:pPr>
        <w:pStyle w:val="5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5.5 可测试性</w:t>
      </w:r>
    </w:p>
    <w:p w14:paraId="53715AD0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系统应提供前端工具函数测试和后端 Prompt/Parser 测试，保证动态反问解析、测试方案解析和前端问答流程可验证。</w:t>
      </w:r>
    </w:p>
    <w:p w14:paraId="79E9018F">
      <w:pPr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1FFA5774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6. 技术栈要求</w:t>
      </w:r>
    </w:p>
    <w:p w14:paraId="3936BF5E">
      <w:pPr>
        <w:pStyle w:val="14"/>
        <w:numPr>
          <w:numId w:val="2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后端：Java 17、Spring Boot 3。</w:t>
      </w:r>
    </w:p>
    <w:p w14:paraId="46D4D6F9">
      <w:pPr>
        <w:pStyle w:val="14"/>
        <w:numPr>
          <w:numId w:val="2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前端：Vue 3、Vite、TypeScript。</w:t>
      </w:r>
    </w:p>
    <w:p w14:paraId="7BB749C2">
      <w:pPr>
        <w:pStyle w:val="14"/>
        <w:numPr>
          <w:numId w:val="2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数据库：MySQL 8。</w:t>
      </w:r>
    </w:p>
    <w:p w14:paraId="7571D19F">
      <w:pPr>
        <w:pStyle w:val="14"/>
        <w:numPr>
          <w:numId w:val="2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AI 接口：DeepSeek API。</w:t>
      </w:r>
    </w:p>
    <w:p w14:paraId="50197A77">
      <w:pPr>
        <w:pStyle w:val="14"/>
        <w:numPr>
          <w:numId w:val="2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ORM：MyBatis-Plus。</w:t>
      </w:r>
    </w:p>
    <w:p w14:paraId="4ADE42A8">
      <w:pPr>
        <w:pStyle w:val="14"/>
        <w:numPr>
          <w:numId w:val="2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前端组件与图标：Element Plus、lucide 图标。</w:t>
      </w:r>
    </w:p>
    <w:p w14:paraId="3A3E0953">
      <w:pPr>
        <w:pStyle w:val="14"/>
        <w:numPr>
          <w:numId w:val="2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HTTP 请求：Axios。</w:t>
      </w:r>
    </w:p>
    <w:p w14:paraId="1DE1CA66">
      <w:pPr>
        <w:pStyle w:val="14"/>
        <w:numPr>
          <w:numId w:val="29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构建与测试：Maven、Vitest、vue-tsc。</w:t>
      </w:r>
    </w:p>
    <w:p w14:paraId="44371F36">
      <w:pPr>
        <w:pStyle w:val="14"/>
        <w:numPr>
          <w:numId w:val="0"/>
        </w:numPr>
        <w:spacing w:after="60"/>
        <w:ind w:leftChars="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7633E102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7. 接口需求概览</w:t>
      </w:r>
    </w:p>
    <w:p w14:paraId="0F48A0E4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AI 对话主流程接口：</w:t>
      </w:r>
    </w:p>
    <w:p w14:paraId="1056EC5F">
      <w:pPr>
        <w:spacing w:before="60" w:after="160"/>
        <w:ind w:left="288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POST /api/chat/questions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POST /api/chat/generate</w:t>
      </w:r>
    </w:p>
    <w:p w14:paraId="097DEAC8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基础支撑接口：</w:t>
      </w:r>
    </w:p>
    <w:p w14:paraId="4754F5AC">
      <w:pPr>
        <w:spacing w:before="60" w:after="160"/>
        <w:ind w:left="288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POST /api/auth/login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POST /api/projects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GET  /api/projects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GET  /api/projects/{id}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POST /api/requirements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GET  /api/requirements/project/{projectId}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POST /api/ai/generate-test-cases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GET  /api/test-cases/project/{projectId}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GET  /api/test-cases/{id}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PUT  /api/test-cases/{id}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PUT  /api/test-cases/{id}/adoption-status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GET  /api/statistics/project/{projectId}</w:t>
      </w:r>
    </w:p>
    <w:p w14:paraId="1F8CC194">
      <w:pPr>
        <w:spacing w:before="60" w:after="160"/>
        <w:ind w:left="288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09748FD9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8. 数据需求概览</w:t>
      </w:r>
    </w:p>
    <w:p w14:paraId="2BDDEE70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基础数据库表包括：</w:t>
      </w:r>
    </w:p>
    <w:p w14:paraId="196CF617">
      <w:pPr>
        <w:pStyle w:val="14"/>
        <w:numPr>
          <w:numId w:val="3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用户表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sys_user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：保存用户账号、密码、角色等信息。</w:t>
      </w:r>
    </w:p>
    <w:p w14:paraId="0B648874">
      <w:pPr>
        <w:pStyle w:val="14"/>
        <w:numPr>
          <w:numId w:val="3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项目表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project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：保存测试项目基本信息。</w:t>
      </w:r>
    </w:p>
    <w:p w14:paraId="6DCB6D11">
      <w:pPr>
        <w:pStyle w:val="14"/>
        <w:numPr>
          <w:numId w:val="3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需求表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requirement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：保存需求标题和需求描述。</w:t>
      </w:r>
    </w:p>
    <w:p w14:paraId="22D069FF">
      <w:pPr>
        <w:pStyle w:val="14"/>
        <w:numPr>
          <w:numId w:val="3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测试用例表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test_case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：保存测试用例内容和采纳状态。</w:t>
      </w:r>
    </w:p>
    <w:p w14:paraId="1E7393BD">
      <w:pPr>
        <w:pStyle w:val="14"/>
        <w:numPr>
          <w:numId w:val="30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AI 生成记录表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ai_generation_record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：保存 AI 调用记录。</w:t>
      </w:r>
    </w:p>
    <w:p w14:paraId="1C9ED24D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当前 AI 对话式生成结果主要在前端展示和导出，后续可扩展为与项目、需求、测试用例表关联保存。</w:t>
      </w:r>
    </w:p>
    <w:p w14:paraId="0A79871A">
      <w:pPr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1EC3DF1B">
      <w:pPr>
        <w:pStyle w:val="4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9. 验收标准</w:t>
      </w:r>
    </w:p>
    <w:p w14:paraId="36061375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最终验收应满足：</w:t>
      </w:r>
    </w:p>
    <w:p w14:paraId="480DFFCF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系统可以正常启动。</w:t>
      </w:r>
    </w:p>
    <w:p w14:paraId="1EA637B8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前端页面可以输入测试模块或功能。</w:t>
      </w:r>
    </w:p>
    <w:p w14:paraId="224BEDEA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系统可以调用 DeepSeek 生成动态反问问题。</w:t>
      </w:r>
    </w:p>
    <w:p w14:paraId="76850444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用户可以选择回答并确认生成。</w:t>
      </w:r>
    </w:p>
    <w:p w14:paraId="49F53E20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系统可以调用 DeepSeek 生成结构化测试用例方案。</w:t>
      </w:r>
    </w:p>
    <w:p w14:paraId="209737D7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页面可以展示测试范围、风险提示和测试用例列表。</w:t>
      </w:r>
    </w:p>
    <w:p w14:paraId="484D97C8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支持复制方案和导出 Markdown。</w:t>
      </w:r>
    </w:p>
    <w:p w14:paraId="2B509886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DeepSeek API Key 不出现在 GitHub 仓库中。</w:t>
      </w:r>
    </w:p>
    <w:p w14:paraId="7E7410E6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README 中包含启动、数据库初始化和 DeepSeek 配置说明。</w:t>
      </w:r>
    </w:p>
    <w:p w14:paraId="5BEE7CEF">
      <w:pPr>
        <w:pStyle w:val="14"/>
        <w:numPr>
          <w:numId w:val="31"/>
        </w:numPr>
        <w:spacing w:after="6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前端测试、后端测试和前端构建能够通过。</w:t>
      </w:r>
    </w:p>
    <w:sectPr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BE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3A5F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3372</Words>
  <Characters>4419</Characters>
  <Lines>0</Lines>
  <Paragraphs>0</Paragraphs>
  <TotalTime>3</TotalTime>
  <ScaleCrop>false</ScaleCrop>
  <LinksUpToDate>false</LinksUpToDate>
  <CharactersWithSpaces>4663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第6组</dc:creator>
  <dc:description>generated by python-docx</dc:description>
  <cp:lastModifiedBy>Kai</cp:lastModifiedBy>
  <dcterms:modified xsi:type="dcterms:W3CDTF">2026-06-23T01:30:52Z</dcterms:modified>
  <dc:subject>AI辅助测试用例生成系统</dc:subject>
  <dc:title>AI辅助测试用例生成系统需求规格说明书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eyJoZGlkIjoiYzAzNWE2OTE5ZjYxYTA5OTFkMWQxYjc3ZWRhZmU3NjUiLCJ1c2VySWQiOiIxNTMyMjE2OTk1In0=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A70E7F37091240228987BD3AE3255757_12</vt:lpwstr>
  </property>
</Properties>
</file>