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E85F05" w14:textId="004CE5A9" w:rsidR="008A2740" w:rsidRDefault="008A2740" w:rsidP="008A2740">
      <w:pPr>
        <w:rPr>
          <w:rFonts w:eastAsia="Times New Roman"/>
        </w:rPr>
      </w:pPr>
    </w:p>
    <w:p w14:paraId="449210AB" w14:textId="77777777" w:rsidR="008A2740" w:rsidRDefault="008A2740" w:rsidP="008A2740">
      <w:pPr>
        <w:rPr>
          <w:rFonts w:eastAsia="Times New Roman"/>
        </w:rPr>
      </w:pPr>
    </w:p>
    <w:p w14:paraId="32963F65" w14:textId="77777777" w:rsidR="008A2740" w:rsidRDefault="008A2740" w:rsidP="008A2740">
      <w:pPr>
        <w:rPr>
          <w:rFonts w:eastAsia="Times New Roman"/>
        </w:rPr>
      </w:pPr>
      <w:r>
        <w:rPr>
          <w:rFonts w:eastAsia="Times New Roman"/>
        </w:rPr>
        <w:t>**Recommandation Alimentaire pour la Santé Dentaire et la Gestion du Poids**</w:t>
      </w:r>
    </w:p>
    <w:p w14:paraId="490AE646" w14:textId="77777777" w:rsidR="008A2740" w:rsidRDefault="008A2740" w:rsidP="008A2740">
      <w:pPr>
        <w:rPr>
          <w:rFonts w:eastAsia="Times New Roman"/>
        </w:rPr>
      </w:pPr>
    </w:p>
    <w:p w14:paraId="4230EA70" w14:textId="529FBF58" w:rsidR="008A2740" w:rsidRDefault="008A2740" w:rsidP="008A2740">
      <w:pPr>
        <w:rPr>
          <w:rFonts w:eastAsia="Times New Roman"/>
        </w:rPr>
      </w:pPr>
      <w:r>
        <w:rPr>
          <w:rFonts w:eastAsia="Times New Roman"/>
        </w:rPr>
        <w:t>Lors de nos consultations, nous constatons souvent des problèmes de santé dentaire et de surpoids chez nos patients</w:t>
      </w:r>
      <w:r>
        <w:rPr>
          <w:rFonts w:eastAsia="Times New Roman"/>
        </w:rPr>
        <w:t>, plus de ¾ de nos consultations</w:t>
      </w:r>
      <w:r>
        <w:rPr>
          <w:rFonts w:eastAsia="Times New Roman"/>
        </w:rPr>
        <w:t>. Heureusement, il existe des solutions alimentaires adaptées qui peuvent prévenir et gérer ces problèmes de manière efficace.</w:t>
      </w:r>
    </w:p>
    <w:p w14:paraId="699EB0D0" w14:textId="77777777" w:rsidR="008A2740" w:rsidRDefault="008A2740" w:rsidP="008A2740">
      <w:pPr>
        <w:rPr>
          <w:rFonts w:eastAsia="Times New Roman"/>
        </w:rPr>
      </w:pPr>
    </w:p>
    <w:p w14:paraId="07F20B82" w14:textId="77777777" w:rsidR="008A2740" w:rsidRDefault="008A2740" w:rsidP="008A2740">
      <w:pPr>
        <w:rPr>
          <w:rFonts w:eastAsia="Times New Roman"/>
        </w:rPr>
      </w:pPr>
      <w:r w:rsidRPr="008A2740">
        <w:rPr>
          <w:rFonts w:eastAsia="Times New Roman"/>
          <w:b/>
          <w:bCs/>
        </w:rPr>
        <w:t>- **Royal Canin Dentaire** et **</w:t>
      </w:r>
      <w:proofErr w:type="spellStart"/>
      <w:r w:rsidRPr="008A2740">
        <w:rPr>
          <w:rFonts w:eastAsia="Times New Roman"/>
          <w:b/>
          <w:bCs/>
        </w:rPr>
        <w:t>Hill's</w:t>
      </w:r>
      <w:proofErr w:type="spellEnd"/>
      <w:r w:rsidRPr="008A2740">
        <w:rPr>
          <w:rFonts w:eastAsia="Times New Roman"/>
          <w:b/>
          <w:bCs/>
        </w:rPr>
        <w:t xml:space="preserve"> T/D Dentaire** </w:t>
      </w:r>
      <w:r>
        <w:rPr>
          <w:rFonts w:eastAsia="Times New Roman"/>
        </w:rPr>
        <w:t>sont spécialement formulés pour contribuer à la santé bucco-dentaire de votre animal. Grâce à une croquette texturée unique, ces aliments aident à réduire la plaque dentaire et le tartre, favorisant des dents et des gencives en bonne santé. Ils sont idéaux pour les animaux chez qui nous remarquons déjà des signes de problèmes dentaires ou qui présentent un risque accru.</w:t>
      </w:r>
    </w:p>
    <w:p w14:paraId="6BB03BF0" w14:textId="77777777" w:rsidR="008A2740" w:rsidRPr="008A2740" w:rsidRDefault="008A2740" w:rsidP="008A2740">
      <w:pPr>
        <w:rPr>
          <w:rFonts w:eastAsia="Times New Roman"/>
          <w:b/>
          <w:bCs/>
        </w:rPr>
      </w:pPr>
    </w:p>
    <w:p w14:paraId="62F84B7D" w14:textId="77777777" w:rsidR="008A2740" w:rsidRDefault="008A2740" w:rsidP="008A2740">
      <w:pPr>
        <w:rPr>
          <w:rFonts w:eastAsia="Times New Roman"/>
        </w:rPr>
      </w:pPr>
      <w:r w:rsidRPr="008A2740">
        <w:rPr>
          <w:rFonts w:eastAsia="Times New Roman"/>
          <w:b/>
          <w:bCs/>
        </w:rPr>
        <w:t>- Pour les animaux en surpoids, **Purina OM (</w:t>
      </w:r>
      <w:proofErr w:type="spellStart"/>
      <w:r w:rsidRPr="008A2740">
        <w:rPr>
          <w:rFonts w:eastAsia="Times New Roman"/>
          <w:b/>
          <w:bCs/>
        </w:rPr>
        <w:t>Overweight</w:t>
      </w:r>
      <w:proofErr w:type="spellEnd"/>
      <w:r w:rsidRPr="008A2740">
        <w:rPr>
          <w:rFonts w:eastAsia="Times New Roman"/>
          <w:b/>
          <w:bCs/>
        </w:rPr>
        <w:t xml:space="preserve"> </w:t>
      </w:r>
      <w:proofErr w:type="gramStart"/>
      <w:r w:rsidRPr="008A2740">
        <w:rPr>
          <w:rFonts w:eastAsia="Times New Roman"/>
          <w:b/>
          <w:bCs/>
        </w:rPr>
        <w:t>Management)*</w:t>
      </w:r>
      <w:proofErr w:type="gramEnd"/>
      <w:r w:rsidRPr="008A2740">
        <w:rPr>
          <w:rFonts w:eastAsia="Times New Roman"/>
          <w:b/>
          <w:bCs/>
        </w:rPr>
        <w:t>*</w:t>
      </w:r>
      <w:r>
        <w:rPr>
          <w:rFonts w:eastAsia="Times New Roman"/>
        </w:rPr>
        <w:t xml:space="preserve"> est une excellente option. Cet aliment est conçu pour aider à la perte de poids tout en maintenant une nutrition équilibrée. Une gestion adéquate du poids est cruciale pour la santé articulaire, la mobilité et la prévention de nombreuses maladies chroniques liées à l’obésité.</w:t>
      </w:r>
    </w:p>
    <w:p w14:paraId="7120D0A2" w14:textId="051BAB8C" w:rsidR="008A2740" w:rsidRDefault="008A2740" w:rsidP="008A2740">
      <w:pPr>
        <w:rPr>
          <w:rFonts w:eastAsia="Times New Roman"/>
        </w:rPr>
      </w:pPr>
    </w:p>
    <w:p w14:paraId="7AF42FFB" w14:textId="77777777" w:rsidR="008A2740" w:rsidRDefault="008A2740" w:rsidP="008A2740">
      <w:pPr>
        <w:rPr>
          <w:rFonts w:eastAsia="Times New Roman"/>
        </w:rPr>
      </w:pPr>
    </w:p>
    <w:p w14:paraId="5F896B1C" w14:textId="77777777" w:rsidR="008A2740" w:rsidRDefault="008A2740" w:rsidP="008A2740">
      <w:pPr>
        <w:rPr>
          <w:rFonts w:eastAsia="Times New Roman"/>
        </w:rPr>
      </w:pPr>
    </w:p>
    <w:p w14:paraId="12F0D017" w14:textId="77777777" w:rsidR="008A2740" w:rsidRDefault="008A2740" w:rsidP="008A2740">
      <w:pPr>
        <w:rPr>
          <w:rFonts w:eastAsia="Times New Roman"/>
        </w:rPr>
      </w:pPr>
    </w:p>
    <w:p w14:paraId="6FA37844" w14:textId="77777777" w:rsidR="002401AA" w:rsidRDefault="002401AA"/>
    <w:sectPr w:rsidR="002401AA">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740"/>
    <w:rsid w:val="002401AA"/>
    <w:rsid w:val="008A2740"/>
    <w:rsid w:val="00BF311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F93A6"/>
  <w15:chartTrackingRefBased/>
  <w15:docId w15:val="{F9D5EC5C-5386-40F3-A852-1D1930B2E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740"/>
    <w:pPr>
      <w:spacing w:after="0" w:line="240" w:lineRule="auto"/>
    </w:pPr>
    <w:rPr>
      <w:rFonts w:ascii="Aptos" w:hAnsi="Aptos" w:cs="Aptos"/>
      <w:kern w:val="0"/>
      <w:sz w:val="24"/>
      <w:szCs w:val="24"/>
      <w:lang w:eastAsia="fr-CA"/>
      <w14:ligatures w14:val="none"/>
    </w:rPr>
  </w:style>
  <w:style w:type="paragraph" w:styleId="Titre1">
    <w:name w:val="heading 1"/>
    <w:basedOn w:val="Normal"/>
    <w:next w:val="Normal"/>
    <w:link w:val="Titre1Car"/>
    <w:uiPriority w:val="9"/>
    <w:qFormat/>
    <w:rsid w:val="008A274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re2">
    <w:name w:val="heading 2"/>
    <w:basedOn w:val="Normal"/>
    <w:next w:val="Normal"/>
    <w:link w:val="Titre2Car"/>
    <w:uiPriority w:val="9"/>
    <w:semiHidden/>
    <w:unhideWhenUsed/>
    <w:qFormat/>
    <w:rsid w:val="008A274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re3">
    <w:name w:val="heading 3"/>
    <w:basedOn w:val="Normal"/>
    <w:next w:val="Normal"/>
    <w:link w:val="Titre3Car"/>
    <w:uiPriority w:val="9"/>
    <w:semiHidden/>
    <w:unhideWhenUsed/>
    <w:qFormat/>
    <w:rsid w:val="008A2740"/>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8A2740"/>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Titre5">
    <w:name w:val="heading 5"/>
    <w:basedOn w:val="Normal"/>
    <w:next w:val="Normal"/>
    <w:link w:val="Titre5Car"/>
    <w:uiPriority w:val="9"/>
    <w:semiHidden/>
    <w:unhideWhenUsed/>
    <w:qFormat/>
    <w:rsid w:val="008A2740"/>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Titre6">
    <w:name w:val="heading 6"/>
    <w:basedOn w:val="Normal"/>
    <w:next w:val="Normal"/>
    <w:link w:val="Titre6Car"/>
    <w:uiPriority w:val="9"/>
    <w:semiHidden/>
    <w:unhideWhenUsed/>
    <w:qFormat/>
    <w:rsid w:val="008A2740"/>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Titre7">
    <w:name w:val="heading 7"/>
    <w:basedOn w:val="Normal"/>
    <w:next w:val="Normal"/>
    <w:link w:val="Titre7Car"/>
    <w:uiPriority w:val="9"/>
    <w:semiHidden/>
    <w:unhideWhenUsed/>
    <w:qFormat/>
    <w:rsid w:val="008A2740"/>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Titre8">
    <w:name w:val="heading 8"/>
    <w:basedOn w:val="Normal"/>
    <w:next w:val="Normal"/>
    <w:link w:val="Titre8Car"/>
    <w:uiPriority w:val="9"/>
    <w:semiHidden/>
    <w:unhideWhenUsed/>
    <w:qFormat/>
    <w:rsid w:val="008A2740"/>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Titre9">
    <w:name w:val="heading 9"/>
    <w:basedOn w:val="Normal"/>
    <w:next w:val="Normal"/>
    <w:link w:val="Titre9Car"/>
    <w:uiPriority w:val="9"/>
    <w:semiHidden/>
    <w:unhideWhenUsed/>
    <w:qFormat/>
    <w:rsid w:val="008A2740"/>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A274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A274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A274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A274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A274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A274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A274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A274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A2740"/>
    <w:rPr>
      <w:rFonts w:eastAsiaTheme="majorEastAsia" w:cstheme="majorBidi"/>
      <w:color w:val="272727" w:themeColor="text1" w:themeTint="D8"/>
    </w:rPr>
  </w:style>
  <w:style w:type="paragraph" w:styleId="Titre">
    <w:name w:val="Title"/>
    <w:basedOn w:val="Normal"/>
    <w:next w:val="Normal"/>
    <w:link w:val="TitreCar"/>
    <w:uiPriority w:val="10"/>
    <w:qFormat/>
    <w:rsid w:val="008A2740"/>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8A274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A2740"/>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8A274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A2740"/>
    <w:pPr>
      <w:spacing w:before="160" w:after="160" w:line="259" w:lineRule="auto"/>
      <w:jc w:val="center"/>
    </w:pPr>
    <w:rPr>
      <w:rFonts w:asciiTheme="minorHAnsi" w:hAnsiTheme="minorHAnsi" w:cstheme="minorBidi"/>
      <w:i/>
      <w:iCs/>
      <w:color w:val="404040" w:themeColor="text1" w:themeTint="BF"/>
      <w:kern w:val="2"/>
      <w:sz w:val="22"/>
      <w:szCs w:val="22"/>
      <w:lang w:eastAsia="en-US"/>
      <w14:ligatures w14:val="standardContextual"/>
    </w:rPr>
  </w:style>
  <w:style w:type="character" w:customStyle="1" w:styleId="CitationCar">
    <w:name w:val="Citation Car"/>
    <w:basedOn w:val="Policepardfaut"/>
    <w:link w:val="Citation"/>
    <w:uiPriority w:val="29"/>
    <w:rsid w:val="008A2740"/>
    <w:rPr>
      <w:i/>
      <w:iCs/>
      <w:color w:val="404040" w:themeColor="text1" w:themeTint="BF"/>
    </w:rPr>
  </w:style>
  <w:style w:type="paragraph" w:styleId="Paragraphedeliste">
    <w:name w:val="List Paragraph"/>
    <w:basedOn w:val="Normal"/>
    <w:uiPriority w:val="34"/>
    <w:qFormat/>
    <w:rsid w:val="008A2740"/>
    <w:pPr>
      <w:spacing w:after="160" w:line="259" w:lineRule="auto"/>
      <w:ind w:left="720"/>
      <w:contextualSpacing/>
    </w:pPr>
    <w:rPr>
      <w:rFonts w:asciiTheme="minorHAnsi" w:hAnsiTheme="minorHAnsi" w:cstheme="minorBidi"/>
      <w:kern w:val="2"/>
      <w:sz w:val="22"/>
      <w:szCs w:val="22"/>
      <w:lang w:eastAsia="en-US"/>
      <w14:ligatures w14:val="standardContextual"/>
    </w:rPr>
  </w:style>
  <w:style w:type="character" w:styleId="Accentuationintense">
    <w:name w:val="Intense Emphasis"/>
    <w:basedOn w:val="Policepardfaut"/>
    <w:uiPriority w:val="21"/>
    <w:qFormat/>
    <w:rsid w:val="008A2740"/>
    <w:rPr>
      <w:i/>
      <w:iCs/>
      <w:color w:val="0F4761" w:themeColor="accent1" w:themeShade="BF"/>
    </w:rPr>
  </w:style>
  <w:style w:type="paragraph" w:styleId="Citationintense">
    <w:name w:val="Intense Quote"/>
    <w:basedOn w:val="Normal"/>
    <w:next w:val="Normal"/>
    <w:link w:val="CitationintenseCar"/>
    <w:uiPriority w:val="30"/>
    <w:qFormat/>
    <w:rsid w:val="008A2740"/>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cstheme="minorBidi"/>
      <w:i/>
      <w:iCs/>
      <w:color w:val="0F4761" w:themeColor="accent1" w:themeShade="BF"/>
      <w:kern w:val="2"/>
      <w:sz w:val="22"/>
      <w:szCs w:val="22"/>
      <w:lang w:eastAsia="en-US"/>
      <w14:ligatures w14:val="standardContextual"/>
    </w:rPr>
  </w:style>
  <w:style w:type="character" w:customStyle="1" w:styleId="CitationintenseCar">
    <w:name w:val="Citation intense Car"/>
    <w:basedOn w:val="Policepardfaut"/>
    <w:link w:val="Citationintense"/>
    <w:uiPriority w:val="30"/>
    <w:rsid w:val="008A2740"/>
    <w:rPr>
      <w:i/>
      <w:iCs/>
      <w:color w:val="0F4761" w:themeColor="accent1" w:themeShade="BF"/>
    </w:rPr>
  </w:style>
  <w:style w:type="character" w:styleId="Rfrenceintense">
    <w:name w:val="Intense Reference"/>
    <w:basedOn w:val="Policepardfaut"/>
    <w:uiPriority w:val="32"/>
    <w:qFormat/>
    <w:rsid w:val="008A27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5716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0B26F836935F478302D2AD07A15A92" ma:contentTypeVersion="11" ma:contentTypeDescription="Crée un document." ma:contentTypeScope="" ma:versionID="a8ee1a1f0d1bac46b0d03ff79f539a5c">
  <xsd:schema xmlns:xsd="http://www.w3.org/2001/XMLSchema" xmlns:xs="http://www.w3.org/2001/XMLSchema" xmlns:p="http://schemas.microsoft.com/office/2006/metadata/properties" xmlns:ns2="9acc3268-291f-462b-a255-4f7ed1575f12" xmlns:ns3="5c79bab0-f101-4e05-97bc-8b3e1034214c" targetNamespace="http://schemas.microsoft.com/office/2006/metadata/properties" ma:root="true" ma:fieldsID="d023ffdc2d18599ff4a6b13c84386f3e" ns2:_="" ns3:_="">
    <xsd:import namespace="9acc3268-291f-462b-a255-4f7ed1575f12"/>
    <xsd:import namespace="5c79bab0-f101-4e05-97bc-8b3e1034214c"/>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cc3268-291f-462b-a255-4f7ed1575f12"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alises d’images" ma:readOnly="false" ma:fieldId="{5cf76f15-5ced-4ddc-b409-7134ff3c332f}" ma:taxonomyMulti="true" ma:sspId="ce1b82bf-dda4-4153-b37c-b7c179c3785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c79bab0-f101-4e05-97bc-8b3e1034214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8df09649-47bf-46e6-8a84-59bfd835ff24}" ma:internalName="TaxCatchAll" ma:showField="CatchAllData" ma:web="5c79bab0-f101-4e05-97bc-8b3e103421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acc3268-291f-462b-a255-4f7ed1575f12">
      <Terms xmlns="http://schemas.microsoft.com/office/infopath/2007/PartnerControls"/>
    </lcf76f155ced4ddcb4097134ff3c332f>
    <TaxCatchAll xmlns="5c79bab0-f101-4e05-97bc-8b3e1034214c" xsi:nil="true"/>
  </documentManagement>
</p:properties>
</file>

<file path=customXml/itemProps1.xml><?xml version="1.0" encoding="utf-8"?>
<ds:datastoreItem xmlns:ds="http://schemas.openxmlformats.org/officeDocument/2006/customXml" ds:itemID="{E1F0126C-DCDB-459C-BBCB-149D8BCDD939}"/>
</file>

<file path=customXml/itemProps2.xml><?xml version="1.0" encoding="utf-8"?>
<ds:datastoreItem xmlns:ds="http://schemas.openxmlformats.org/officeDocument/2006/customXml" ds:itemID="{7F4818A1-2085-475C-9192-B20C740853E5}"/>
</file>

<file path=customXml/itemProps3.xml><?xml version="1.0" encoding="utf-8"?>
<ds:datastoreItem xmlns:ds="http://schemas.openxmlformats.org/officeDocument/2006/customXml" ds:itemID="{B1CC921A-5FE6-4DAE-A009-069867776F09}"/>
</file>

<file path=docProps/app.xml><?xml version="1.0" encoding="utf-8"?>
<Properties xmlns="http://schemas.openxmlformats.org/officeDocument/2006/extended-properties" xmlns:vt="http://schemas.openxmlformats.org/officeDocument/2006/docPropsVTypes">
  <Template>Normal.dotm</Template>
  <TotalTime>11</TotalTime>
  <Pages>1</Pages>
  <Words>174</Words>
  <Characters>961</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Milissa Major</dc:creator>
  <cp:keywords/>
  <dc:description/>
  <cp:lastModifiedBy>Milissa Major</cp:lastModifiedBy>
  <cp:revision>1</cp:revision>
  <dcterms:created xsi:type="dcterms:W3CDTF">2024-09-25T18:16:00Z</dcterms:created>
  <dcterms:modified xsi:type="dcterms:W3CDTF">2024-09-25T18:27:00Z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0x0101002C0B26F836935F478302D2AD07A15A92</vt:lpwstr>
  </property>
</Properties>
</file>