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DOSSIER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Forseti 7454-003</w:t>
        <w:br w:type="textWrapping"/>
        <w:t xml:space="preserve">DATE : 9 avril 2025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DEVANT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 Marie-Claude Martel, Arbitre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SUJET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Non-respect persistant de l’ordonnance de production d’informations – Demande en nullité immédiate de l'arbitrage et mesures appropriées subsidiaires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DEMANDEUR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  <w:t xml:space="preserve">Cédric Leboeuf (Défendeur)</w:t>
      </w:r>
    </w:p>
    <w:p w:rsidR="00000000" w:rsidDel="00000000" w:rsidP="00000000" w:rsidRDefault="00000000" w:rsidRPr="00000000" w14:paraId="00000004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INTIMÉES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  <w:br w:type="textWrapping"/>
        <w:t xml:space="preserve">Services de Santé DCC (Québec) Inc.</w:t>
        <w:br w:type="textWrapping"/>
        <w:t xml:space="preserve">Dentalcorp Holdings Ltd. (Demanderesses)</w:t>
      </w:r>
    </w:p>
    <w:p w:rsidR="00000000" w:rsidDel="00000000" w:rsidP="00000000" w:rsidRDefault="00000000" w:rsidRPr="00000000" w14:paraId="00000005">
      <w:pPr>
        <w:jc w:val="righ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 28 mars 2025, vous avez </w:t>
      </w:r>
      <w:r w:rsidDel="00000000" w:rsidR="00000000" w:rsidRPr="00000000">
        <w:rPr>
          <w:b w:val="1"/>
          <w:sz w:val="24"/>
          <w:szCs w:val="24"/>
          <w:rtl w:val="0"/>
        </w:rPr>
        <w:t xml:space="preserve">ordonné </w:t>
      </w:r>
      <w:r w:rsidDel="00000000" w:rsidR="00000000" w:rsidRPr="00000000">
        <w:rPr>
          <w:sz w:val="24"/>
          <w:szCs w:val="24"/>
          <w:rtl w:val="0"/>
        </w:rPr>
        <w:t xml:space="preserve">aux Demanderesses de produire, au plus tard le </w:t>
      </w:r>
      <w:r w:rsidDel="00000000" w:rsidR="00000000" w:rsidRPr="00000000">
        <w:rPr>
          <w:b w:val="1"/>
          <w:sz w:val="24"/>
          <w:szCs w:val="24"/>
          <w:rtl w:val="0"/>
        </w:rPr>
        <w:t xml:space="preserve">4 avril 2025</w:t>
      </w:r>
      <w:r w:rsidDel="00000000" w:rsidR="00000000" w:rsidRPr="00000000">
        <w:rPr>
          <w:sz w:val="24"/>
          <w:szCs w:val="24"/>
          <w:rtl w:val="0"/>
        </w:rPr>
        <w:t xml:space="preserve">, certaines informations sous serment concernant notamment le nombre de litiges liés au shortfall et le nombre de partenaires en shortfall.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Dentalcorp disposait depuis le</w:t>
      </w:r>
      <w:r w:rsidDel="00000000" w:rsidR="00000000" w:rsidRPr="00000000">
        <w:rPr>
          <w:b w:val="1"/>
          <w:sz w:val="24"/>
          <w:szCs w:val="24"/>
          <w:rtl w:val="0"/>
        </w:rPr>
        <w:t xml:space="preserve"> 28 mars</w:t>
      </w:r>
      <w:r w:rsidDel="00000000" w:rsidR="00000000" w:rsidRPr="00000000">
        <w:rPr>
          <w:sz w:val="24"/>
          <w:szCs w:val="24"/>
          <w:rtl w:val="0"/>
        </w:rPr>
        <w:t xml:space="preserve"> pour produire ces informations.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 note également que, dans son courriel, Me Lemire a affirmé :</w:t>
      </w:r>
      <w:r w:rsidDel="00000000" w:rsidR="00000000" w:rsidRPr="00000000">
        <w:rPr>
          <w:i w:val="1"/>
          <w:sz w:val="24"/>
          <w:szCs w:val="24"/>
          <w:rtl w:val="0"/>
        </w:rPr>
        <w:t xml:space="preserve"> « Nous étions à Toronto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avant-hier</w:t>
      </w:r>
      <w:r w:rsidDel="00000000" w:rsidR="00000000" w:rsidRPr="00000000">
        <w:rPr>
          <w:i w:val="1"/>
          <w:sz w:val="24"/>
          <w:szCs w:val="24"/>
          <w:rtl w:val="0"/>
        </w:rPr>
        <w:t xml:space="preserve"> et avons justement pu discuter avec les représentants de nos clientes à cet effet. »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Or, cette déclaration est survenue </w:t>
      </w:r>
      <w:r w:rsidDel="00000000" w:rsidR="00000000" w:rsidRPr="00000000">
        <w:rPr>
          <w:b w:val="1"/>
          <w:sz w:val="24"/>
          <w:szCs w:val="24"/>
          <w:rtl w:val="0"/>
        </w:rPr>
        <w:t xml:space="preserve">après la date prescrite </w:t>
      </w:r>
      <w:r w:rsidDel="00000000" w:rsidR="00000000" w:rsidRPr="00000000">
        <w:rPr>
          <w:sz w:val="24"/>
          <w:szCs w:val="24"/>
          <w:rtl w:val="0"/>
        </w:rPr>
        <w:t xml:space="preserve">par l’ordonnance, ce qui constitue, à mon sens, un aveu manifeste d’</w:t>
      </w:r>
      <w:r w:rsidDel="00000000" w:rsidR="00000000" w:rsidRPr="00000000">
        <w:rPr>
          <w:b w:val="1"/>
          <w:sz w:val="24"/>
          <w:szCs w:val="24"/>
          <w:rtl w:val="0"/>
        </w:rPr>
        <w:t xml:space="preserve">abus de procédure.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 relève que Me Lemire a déclaré : </w:t>
      </w:r>
      <w:r w:rsidDel="00000000" w:rsidR="00000000" w:rsidRPr="00000000">
        <w:rPr>
          <w:i w:val="1"/>
          <w:sz w:val="24"/>
          <w:szCs w:val="24"/>
          <w:rtl w:val="0"/>
        </w:rPr>
        <w:t xml:space="preserve">« L’intention de nos clientes est bien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évidemment </w:t>
      </w:r>
      <w:r w:rsidDel="00000000" w:rsidR="00000000" w:rsidRPr="00000000">
        <w:rPr>
          <w:i w:val="1"/>
          <w:sz w:val="24"/>
          <w:szCs w:val="24"/>
          <w:rtl w:val="0"/>
        </w:rPr>
        <w:t xml:space="preserve">de se conformer à votre ordonnance. »</w:t>
      </w:r>
      <w:r w:rsidDel="00000000" w:rsidR="00000000" w:rsidRPr="00000000">
        <w:rPr>
          <w:sz w:val="24"/>
          <w:szCs w:val="24"/>
          <w:rtl w:val="0"/>
        </w:rPr>
        <w:t xml:space="preserve"> Or, les faits posés jusqu’à présent – notamment le </w:t>
      </w:r>
      <w:r w:rsidDel="00000000" w:rsidR="00000000" w:rsidRPr="00000000">
        <w:rPr>
          <w:b w:val="1"/>
          <w:sz w:val="24"/>
          <w:szCs w:val="24"/>
          <w:rtl w:val="0"/>
        </w:rPr>
        <w:t xml:space="preserve">non-respect</w:t>
      </w:r>
      <w:r w:rsidDel="00000000" w:rsidR="00000000" w:rsidRPr="00000000">
        <w:rPr>
          <w:sz w:val="24"/>
          <w:szCs w:val="24"/>
          <w:rtl w:val="0"/>
        </w:rPr>
        <w:t xml:space="preserve"> des délais sans demande de prolongation ni justification légitime – témoignent d’une démarche contraire, révélant un </w:t>
      </w:r>
      <w:r w:rsidDel="00000000" w:rsidR="00000000" w:rsidRPr="00000000">
        <w:rPr>
          <w:b w:val="1"/>
          <w:sz w:val="24"/>
          <w:szCs w:val="24"/>
          <w:rtl w:val="0"/>
        </w:rPr>
        <w:t xml:space="preserve">manquement</w:t>
      </w:r>
      <w:r w:rsidDel="00000000" w:rsidR="00000000" w:rsidRPr="00000000">
        <w:rPr>
          <w:sz w:val="24"/>
          <w:szCs w:val="24"/>
          <w:rtl w:val="0"/>
        </w:rPr>
        <w:t xml:space="preserve"> manifeste à l’esprit et à la lettre de ladite ordonnance.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Cette conduite illustre clairement un </w:t>
      </w:r>
      <w:r w:rsidDel="00000000" w:rsidR="00000000" w:rsidRPr="00000000">
        <w:rPr>
          <w:b w:val="1"/>
          <w:sz w:val="24"/>
          <w:szCs w:val="24"/>
          <w:rtl w:val="0"/>
        </w:rPr>
        <w:t xml:space="preserve">manque de respect</w:t>
      </w:r>
      <w:r w:rsidDel="00000000" w:rsidR="00000000" w:rsidRPr="00000000">
        <w:rPr>
          <w:sz w:val="24"/>
          <w:szCs w:val="24"/>
          <w:rtl w:val="0"/>
        </w:rPr>
        <w:t xml:space="preserve"> notable à l’égard de la Cour.</w:t>
      </w:r>
    </w:p>
    <w:p w:rsidR="00000000" w:rsidDel="00000000" w:rsidP="00000000" w:rsidRDefault="00000000" w:rsidRPr="00000000" w14:paraId="00000010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Je note par ailleurs que, dans leur dernier courriel, Me Lemire déclare : </w:t>
      </w:r>
      <w:r w:rsidDel="00000000" w:rsidR="00000000" w:rsidRPr="00000000">
        <w:rPr>
          <w:i w:val="1"/>
          <w:sz w:val="24"/>
          <w:szCs w:val="24"/>
          <w:rtl w:val="0"/>
        </w:rPr>
        <w:t xml:space="preserve">« Je relance ma cliente à l’instant et je fournirai à tous un estimé à jour du temps pour la communication des informations. » </w:t>
      </w:r>
      <w:r w:rsidDel="00000000" w:rsidR="00000000" w:rsidRPr="00000000">
        <w:rPr>
          <w:sz w:val="24"/>
          <w:szCs w:val="24"/>
          <w:rtl w:val="0"/>
        </w:rPr>
        <w:t xml:space="preserve">Or, cette affirmation dénote une attitude désinvolte à l’égard de leurs </w:t>
      </w:r>
      <w:r w:rsidDel="00000000" w:rsidR="00000000" w:rsidRPr="00000000">
        <w:rPr>
          <w:b w:val="1"/>
          <w:sz w:val="24"/>
          <w:szCs w:val="24"/>
          <w:rtl w:val="0"/>
        </w:rPr>
        <w:t xml:space="preserve">obligations procédurales</w:t>
      </w:r>
      <w:r w:rsidDel="00000000" w:rsidR="00000000" w:rsidRPr="00000000">
        <w:rPr>
          <w:sz w:val="24"/>
          <w:szCs w:val="24"/>
          <w:rtl w:val="0"/>
        </w:rPr>
        <w:t xml:space="preserve">, révélant un manque de sérieux </w:t>
      </w:r>
      <w:r w:rsidDel="00000000" w:rsidR="00000000" w:rsidRPr="00000000">
        <w:rPr>
          <w:b w:val="1"/>
          <w:sz w:val="24"/>
          <w:szCs w:val="24"/>
          <w:rtl w:val="0"/>
        </w:rPr>
        <w:t xml:space="preserve">persistan</w:t>
      </w:r>
      <w:r w:rsidDel="00000000" w:rsidR="00000000" w:rsidRPr="00000000">
        <w:rPr>
          <w:sz w:val="24"/>
          <w:szCs w:val="24"/>
          <w:rtl w:val="0"/>
        </w:rPr>
        <w:t xml:space="preserve">t et probant quant au </w:t>
      </w:r>
      <w:r w:rsidDel="00000000" w:rsidR="00000000" w:rsidRPr="00000000">
        <w:rPr>
          <w:b w:val="1"/>
          <w:sz w:val="24"/>
          <w:szCs w:val="24"/>
          <w:rtl w:val="0"/>
        </w:rPr>
        <w:t xml:space="preserve">respect </w:t>
      </w:r>
      <w:r w:rsidDel="00000000" w:rsidR="00000000" w:rsidRPr="00000000">
        <w:rPr>
          <w:sz w:val="24"/>
          <w:szCs w:val="24"/>
          <w:rtl w:val="0"/>
        </w:rPr>
        <w:t xml:space="preserve">des délais et, plus largement, de la Cour.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En d’autres termes, il est manifeste que nous sommes l’objet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manœuvres dilatoires</w:t>
      </w:r>
      <w:r w:rsidDel="00000000" w:rsidR="00000000" w:rsidRPr="00000000">
        <w:rPr>
          <w:sz w:val="24"/>
          <w:szCs w:val="24"/>
          <w:rtl w:val="0"/>
        </w:rPr>
        <w:t xml:space="preserve"> qui portent atteinte au bon déroulement de la procédure.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 courriel reçu ce jour, soit le 9 avril 2025, Me Lemire nous informe que les informations requises n’ont pas pu être produites à temps (</w:t>
      </w:r>
      <w:r w:rsidDel="00000000" w:rsidR="00000000" w:rsidRPr="00000000">
        <w:rPr>
          <w:b w:val="1"/>
          <w:sz w:val="24"/>
          <w:szCs w:val="24"/>
          <w:rtl w:val="0"/>
        </w:rPr>
        <w:t xml:space="preserve">avec cinq jours de retard après la date butoir)</w:t>
      </w:r>
      <w:r w:rsidDel="00000000" w:rsidR="00000000" w:rsidRPr="00000000">
        <w:rPr>
          <w:sz w:val="24"/>
          <w:szCs w:val="24"/>
          <w:rtl w:val="0"/>
        </w:rPr>
        <w:t xml:space="preserve"> et qu’il n’existerait aucune liste ou registre centralisant les cas de « shortfall »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 me permets d’exprimer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sérieux doutes</w:t>
      </w:r>
      <w:r w:rsidDel="00000000" w:rsidR="00000000" w:rsidRPr="00000000">
        <w:rPr>
          <w:sz w:val="24"/>
          <w:szCs w:val="24"/>
          <w:rtl w:val="0"/>
        </w:rPr>
        <w:t xml:space="preserve"> quant à la véracité de cette déclaration, que je considère </w:t>
      </w:r>
      <w:r w:rsidDel="00000000" w:rsidR="00000000" w:rsidRPr="00000000">
        <w:rPr>
          <w:b w:val="1"/>
          <w:sz w:val="24"/>
          <w:szCs w:val="24"/>
          <w:rtl w:val="0"/>
        </w:rPr>
        <w:t xml:space="preserve">mensongère</w:t>
      </w:r>
      <w:r w:rsidDel="00000000" w:rsidR="00000000" w:rsidRPr="00000000">
        <w:rPr>
          <w:sz w:val="24"/>
          <w:szCs w:val="24"/>
          <w:rtl w:val="0"/>
        </w:rPr>
        <w:t xml:space="preserve">. Il s’agit en effet d’une société </w:t>
      </w:r>
      <w:r w:rsidDel="00000000" w:rsidR="00000000" w:rsidRPr="00000000">
        <w:rPr>
          <w:b w:val="1"/>
          <w:sz w:val="24"/>
          <w:szCs w:val="24"/>
          <w:rtl w:val="0"/>
        </w:rPr>
        <w:t xml:space="preserve">publique </w:t>
      </w:r>
      <w:r w:rsidDel="00000000" w:rsidR="00000000" w:rsidRPr="00000000">
        <w:rPr>
          <w:sz w:val="24"/>
          <w:szCs w:val="24"/>
          <w:rtl w:val="0"/>
        </w:rPr>
        <w:t xml:space="preserve">soumise à des obligations légales</w:t>
      </w:r>
      <w:r w:rsidDel="00000000" w:rsidR="00000000" w:rsidRPr="00000000">
        <w:rPr>
          <w:b w:val="1"/>
          <w:sz w:val="24"/>
          <w:szCs w:val="24"/>
          <w:rtl w:val="0"/>
        </w:rPr>
        <w:t xml:space="preserve"> strictes</w:t>
      </w:r>
      <w:r w:rsidDel="00000000" w:rsidR="00000000" w:rsidRPr="00000000">
        <w:rPr>
          <w:sz w:val="24"/>
          <w:szCs w:val="24"/>
          <w:rtl w:val="0"/>
        </w:rPr>
        <w:t xml:space="preserve"> de transparence, incluant la production régulière d’états financiers</w:t>
      </w:r>
      <w:r w:rsidDel="00000000" w:rsidR="00000000" w:rsidRPr="00000000">
        <w:rPr>
          <w:b w:val="1"/>
          <w:sz w:val="24"/>
          <w:szCs w:val="24"/>
          <w:rtl w:val="0"/>
        </w:rPr>
        <w:t xml:space="preserve"> trimestriels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Dès lors, l’absence prétendue de registres ou de documents relatifs au « shortfall » me semble </w:t>
      </w:r>
      <w:r w:rsidDel="00000000" w:rsidR="00000000" w:rsidRPr="00000000">
        <w:rPr>
          <w:b w:val="1"/>
          <w:sz w:val="24"/>
          <w:szCs w:val="24"/>
          <w:rtl w:val="0"/>
        </w:rPr>
        <w:t xml:space="preserve">difficilement plausible </w:t>
      </w:r>
      <w:r w:rsidDel="00000000" w:rsidR="00000000" w:rsidRPr="00000000">
        <w:rPr>
          <w:sz w:val="24"/>
          <w:szCs w:val="24"/>
          <w:rtl w:val="0"/>
        </w:rPr>
        <w:t xml:space="preserve">et constitue, à mon sens, une preuve manifeste </w:t>
      </w:r>
      <w:r w:rsidDel="00000000" w:rsidR="00000000" w:rsidRPr="00000000">
        <w:rPr>
          <w:b w:val="1"/>
          <w:sz w:val="24"/>
          <w:szCs w:val="24"/>
          <w:rtl w:val="0"/>
        </w:rPr>
        <w:t xml:space="preserve">d’abus, de négligence et de mauvaise foi de la part des Demanderesses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Selon moi, cette carence constitue également un </w:t>
      </w:r>
      <w:r w:rsidDel="00000000" w:rsidR="00000000" w:rsidRPr="00000000">
        <w:rPr>
          <w:b w:val="1"/>
          <w:sz w:val="24"/>
          <w:szCs w:val="24"/>
          <w:rtl w:val="0"/>
        </w:rPr>
        <w:t xml:space="preserve">aveu explicite</w:t>
      </w:r>
      <w:r w:rsidDel="00000000" w:rsidR="00000000" w:rsidRPr="00000000">
        <w:rPr>
          <w:sz w:val="24"/>
          <w:szCs w:val="24"/>
          <w:rtl w:val="0"/>
        </w:rPr>
        <w:t xml:space="preserve"> indiquant que les Demanderesses ne </w:t>
      </w:r>
      <w:r w:rsidDel="00000000" w:rsidR="00000000" w:rsidRPr="00000000">
        <w:rPr>
          <w:b w:val="1"/>
          <w:sz w:val="24"/>
          <w:szCs w:val="24"/>
          <w:rtl w:val="0"/>
        </w:rPr>
        <w:t xml:space="preserve">possédaient</w:t>
      </w:r>
      <w:r w:rsidDel="00000000" w:rsidR="00000000" w:rsidRPr="00000000">
        <w:rPr>
          <w:sz w:val="24"/>
          <w:szCs w:val="24"/>
          <w:rtl w:val="0"/>
        </w:rPr>
        <w:t xml:space="preserve"> pas l</w:t>
      </w:r>
      <w:r w:rsidDel="00000000" w:rsidR="00000000" w:rsidRPr="00000000">
        <w:rPr>
          <w:sz w:val="24"/>
          <w:szCs w:val="24"/>
          <w:rtl w:val="0"/>
        </w:rPr>
        <w:t xml:space="preserve">es informations demandées qui ont </w:t>
      </w:r>
      <w:r w:rsidDel="00000000" w:rsidR="00000000" w:rsidRPr="00000000">
        <w:rPr>
          <w:b w:val="1"/>
          <w:sz w:val="24"/>
          <w:szCs w:val="24"/>
          <w:rtl w:val="0"/>
        </w:rPr>
        <w:t xml:space="preserve">pourtant été communiquées </w:t>
      </w:r>
      <w:r w:rsidDel="00000000" w:rsidR="00000000" w:rsidRPr="00000000">
        <w:rPr>
          <w:sz w:val="24"/>
          <w:szCs w:val="24"/>
          <w:rtl w:val="0"/>
        </w:rPr>
        <w:t xml:space="preserve">à Cédric et à ses collègues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manière trompeuse et erronée</w:t>
      </w:r>
      <w:r w:rsidDel="00000000" w:rsidR="00000000" w:rsidRPr="00000000">
        <w:rPr>
          <w:sz w:val="24"/>
          <w:szCs w:val="24"/>
          <w:rtl w:val="0"/>
        </w:rPr>
        <w:t xml:space="preserve"> afin de garantir la conclusion du contrat. 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 constat démontre de façon irréfutable l’existence d’un </w:t>
      </w:r>
      <w:r w:rsidDel="00000000" w:rsidR="00000000" w:rsidRPr="00000000">
        <w:rPr>
          <w:b w:val="1"/>
          <w:sz w:val="24"/>
          <w:szCs w:val="24"/>
          <w:rtl w:val="0"/>
        </w:rPr>
        <w:t xml:space="preserve">dol et d’un vice de consentement,</w:t>
      </w:r>
      <w:r w:rsidDel="00000000" w:rsidR="00000000" w:rsidRPr="00000000">
        <w:rPr>
          <w:sz w:val="24"/>
          <w:szCs w:val="24"/>
          <w:rtl w:val="0"/>
        </w:rPr>
        <w:t xml:space="preserve"> lesquels compromettent directement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validité</w:t>
      </w:r>
      <w:r w:rsidDel="00000000" w:rsidR="00000000" w:rsidRPr="00000000">
        <w:rPr>
          <w:sz w:val="24"/>
          <w:szCs w:val="24"/>
          <w:rtl w:val="0"/>
        </w:rPr>
        <w:t xml:space="preserve"> même de la clause d’arbitrage.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Par ailleurs, il apparaît difficile de comprendre comment les représentants de Dentalcorp pouvaient s’avancer sur le nombre de shortfalls ou de litiges, alors qu’en dépit d’une </w:t>
      </w:r>
      <w:r w:rsidDel="00000000" w:rsidR="00000000" w:rsidRPr="00000000">
        <w:rPr>
          <w:b w:val="1"/>
          <w:sz w:val="24"/>
          <w:szCs w:val="24"/>
          <w:rtl w:val="0"/>
        </w:rPr>
        <w:t xml:space="preserve">ordonnance de la cour </w:t>
      </w:r>
      <w:r w:rsidDel="00000000" w:rsidR="00000000" w:rsidRPr="00000000">
        <w:rPr>
          <w:sz w:val="24"/>
          <w:szCs w:val="24"/>
          <w:rtl w:val="0"/>
        </w:rPr>
        <w:t xml:space="preserve">et d’un délai de douze jours, Dentalcorp et son équipe de plus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trois cents personnes </w:t>
      </w:r>
      <w:r w:rsidDel="00000000" w:rsidR="00000000" w:rsidRPr="00000000">
        <w:rPr>
          <w:sz w:val="24"/>
          <w:szCs w:val="24"/>
          <w:rtl w:val="0"/>
        </w:rPr>
        <w:t xml:space="preserve">n’ont pas été en mesure de fournir la moindre réponse satisfaisante.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plus, la conduite des Demanderesses démontre clairement leur intention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dissimuler</w:t>
      </w:r>
      <w:r w:rsidDel="00000000" w:rsidR="00000000" w:rsidRPr="00000000">
        <w:rPr>
          <w:sz w:val="24"/>
          <w:szCs w:val="24"/>
          <w:rtl w:val="0"/>
        </w:rPr>
        <w:t xml:space="preserve"> des informations déterminantes, portant ainsi gravement atteinte à </w:t>
      </w:r>
      <w:r w:rsidDel="00000000" w:rsidR="00000000" w:rsidRPr="00000000">
        <w:rPr>
          <w:b w:val="1"/>
          <w:sz w:val="24"/>
          <w:szCs w:val="24"/>
          <w:rtl w:val="0"/>
        </w:rPr>
        <w:t xml:space="preserve">mon droit à une défense</w:t>
      </w:r>
      <w:r w:rsidDel="00000000" w:rsidR="00000000" w:rsidRPr="00000000">
        <w:rPr>
          <w:sz w:val="24"/>
          <w:szCs w:val="24"/>
          <w:rtl w:val="0"/>
        </w:rPr>
        <w:t xml:space="preserve"> équitable et à la préservation du principe du contradictoire.</w:t>
      </w:r>
    </w:p>
    <w:p w:rsidR="00000000" w:rsidDel="00000000" w:rsidP="00000000" w:rsidRDefault="00000000" w:rsidRPr="00000000" w14:paraId="00000022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Par conséquent, dans le but de préserver l’intégrité du processus judiciaire et de mettre un terme aux frais disproportionnés engendrés par la présente procédure arbitrale, je demande au Tribunal de</w:t>
      </w:r>
      <w:r w:rsidDel="00000000" w:rsidR="00000000" w:rsidRPr="00000000">
        <w:rPr>
          <w:b w:val="1"/>
          <w:sz w:val="24"/>
          <w:szCs w:val="24"/>
          <w:rtl w:val="0"/>
        </w:rPr>
        <w:t xml:space="preserve"> prononcer la nullité de la clause d’arbitrage, d’ordonner l’arrêt définitif de cette procédure et La réparation intégrale de mon préjudice, y compris des dommages compensatoires, moraux et punitifs.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Subsidiairement, dans l’éventualité où la demande principale d’annulation immédiate serait rejetée, je sollicite respectueusement que soient maintenues les mesures déjà requises, notamment la </w:t>
      </w:r>
      <w:r w:rsidDel="00000000" w:rsidR="00000000" w:rsidRPr="00000000">
        <w:rPr>
          <w:b w:val="1"/>
          <w:sz w:val="24"/>
          <w:szCs w:val="24"/>
          <w:rtl w:val="0"/>
        </w:rPr>
        <w:t xml:space="preserve">déclaration de défaut et l’application d’une inférence défavorable </w:t>
      </w:r>
      <w:r w:rsidDel="00000000" w:rsidR="00000000" w:rsidRPr="00000000">
        <w:rPr>
          <w:sz w:val="24"/>
          <w:szCs w:val="24"/>
          <w:rtl w:val="0"/>
        </w:rPr>
        <w:t xml:space="preserve">à l’encontre des Demanderesses, si elles persistent à ne pas communiquer les informations demandées dans un délai raisonnable.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Je demeure à la disposition du Tribunal pour toute précision additionnelle requise et vous </w:t>
      </w:r>
      <w:r w:rsidDel="00000000" w:rsidR="00000000" w:rsidRPr="00000000">
        <w:rPr>
          <w:b w:val="1"/>
          <w:sz w:val="24"/>
          <w:szCs w:val="24"/>
          <w:rtl w:val="0"/>
        </w:rPr>
        <w:t xml:space="preserve">remercie</w:t>
      </w:r>
      <w:r w:rsidDel="00000000" w:rsidR="00000000" w:rsidRPr="00000000">
        <w:rPr>
          <w:sz w:val="24"/>
          <w:szCs w:val="24"/>
          <w:rtl w:val="0"/>
        </w:rPr>
        <w:t xml:space="preserve"> par avance pour votre attention diligente à cette demande.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le 9 avril 2025.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Cédric Leboeuf</w:t>
        <w:br w:type="textWrapping"/>
        <w:t xml:space="preserve">Défendeur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