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3A817" w14:textId="77777777" w:rsidR="00624F19" w:rsidRDefault="00624F19" w:rsidP="00F96544">
      <w:pPr>
        <w:spacing w:before="100" w:after="100" w:line="240" w:lineRule="auto"/>
        <w:ind w:right="-22"/>
        <w:jc w:val="both"/>
        <w:rPr>
          <w:rFonts w:cstheme="minorHAnsi"/>
          <w:bCs/>
        </w:rPr>
      </w:pPr>
    </w:p>
    <w:p w14:paraId="09A403E8" w14:textId="3159CC69" w:rsidR="000963D3" w:rsidRPr="009A0909" w:rsidRDefault="000963D3" w:rsidP="00F96544">
      <w:pPr>
        <w:spacing w:before="100" w:after="100" w:line="240" w:lineRule="auto"/>
        <w:ind w:right="-22"/>
        <w:jc w:val="both"/>
        <w:rPr>
          <w:rFonts w:cstheme="minorHAnsi"/>
        </w:rPr>
      </w:pPr>
      <w:r>
        <w:rPr>
          <w:rFonts w:cstheme="minorHAnsi"/>
          <w:bCs/>
        </w:rPr>
        <w:t>L’entreprise</w:t>
      </w:r>
      <w:r w:rsidR="00F96544">
        <w:rPr>
          <w:rFonts w:cstheme="minorHAnsi"/>
          <w:bCs/>
        </w:rPr>
        <w:t xml:space="preserve"> </w:t>
      </w:r>
      <w:r>
        <w:rPr>
          <w:rFonts w:cstheme="minorHAnsi"/>
          <w:bCs/>
        </w:rPr>
        <w:t xml:space="preserve"> </w:t>
      </w:r>
      <w:r w:rsidRPr="009A0909">
        <w:rPr>
          <w:rFonts w:cstheme="minorHAnsi"/>
        </w:rPr>
        <w:t>considère ses ressources humaines comme son actif le plus important. La direction a donc choisi de s'investir pleinement en matière de santé et sécurité. Ainsi, la prévention fait partie intégrante de nos activités quotidiennes.</w:t>
      </w:r>
    </w:p>
    <w:p w14:paraId="72D7BE2A" w14:textId="77777777" w:rsidR="00624F19" w:rsidRDefault="00624F19" w:rsidP="00F96544">
      <w:pPr>
        <w:spacing w:before="100" w:after="100" w:line="240" w:lineRule="auto"/>
        <w:ind w:right="-22"/>
        <w:jc w:val="both"/>
        <w:rPr>
          <w:rFonts w:cstheme="minorHAnsi"/>
        </w:rPr>
      </w:pPr>
    </w:p>
    <w:p w14:paraId="743698A5" w14:textId="70547349" w:rsidR="000963D3" w:rsidRPr="009A0909" w:rsidRDefault="000963D3" w:rsidP="00F96544">
      <w:pPr>
        <w:spacing w:before="100" w:after="100" w:line="240" w:lineRule="auto"/>
        <w:ind w:right="-22"/>
        <w:jc w:val="both"/>
        <w:rPr>
          <w:rFonts w:cstheme="minorHAnsi"/>
        </w:rPr>
      </w:pPr>
      <w:r w:rsidRPr="009A0909">
        <w:rPr>
          <w:rFonts w:cstheme="minorHAnsi"/>
        </w:rPr>
        <w:t>La prévention se traduit par la prise en charge du milieu, qui se veut être la mise en œuvre de mesures concrètes favorisant la prévention des accidents, des maladies professionnelles et des incendies. Il incombe donc à tous et chacun de participer au processus de gestion intégrée de la santé et sécurité du travail.</w:t>
      </w:r>
    </w:p>
    <w:p w14:paraId="7F88D4AB" w14:textId="77777777" w:rsidR="00624F19" w:rsidRDefault="00624F19" w:rsidP="00F96544">
      <w:pPr>
        <w:spacing w:before="100" w:after="100" w:line="240" w:lineRule="auto"/>
        <w:ind w:right="-22"/>
        <w:jc w:val="both"/>
        <w:rPr>
          <w:rFonts w:cstheme="minorHAnsi"/>
        </w:rPr>
      </w:pPr>
    </w:p>
    <w:p w14:paraId="6D8AE913" w14:textId="59A73AD5" w:rsidR="000963D3" w:rsidRPr="009A0909" w:rsidRDefault="000963D3" w:rsidP="00F96544">
      <w:pPr>
        <w:spacing w:before="100" w:after="100" w:line="240" w:lineRule="auto"/>
        <w:ind w:right="-22"/>
        <w:jc w:val="both"/>
        <w:rPr>
          <w:rFonts w:cstheme="minorHAnsi"/>
        </w:rPr>
      </w:pPr>
      <w:r w:rsidRPr="009A0909">
        <w:rPr>
          <w:rFonts w:cstheme="minorHAnsi"/>
        </w:rPr>
        <w:t>Afin d'y parvenir, nous mettrons en place différentes activités de prévention permettant non seulement de favoriser un environnement de travail sain et sécuritaire, mais également de créer et de maintenir la motivation et l'intérêt constants de tout notre personnel dans le but d'atteindre les objectifs que nous nous sommes fixés, et ce, dans le cadre de chacune de nos activités.</w:t>
      </w:r>
    </w:p>
    <w:p w14:paraId="0497CF90" w14:textId="77777777" w:rsidR="00624F19" w:rsidRDefault="00624F19" w:rsidP="00F96544">
      <w:pPr>
        <w:spacing w:before="100" w:after="100" w:line="240" w:lineRule="auto"/>
        <w:ind w:right="-22"/>
        <w:jc w:val="both"/>
        <w:rPr>
          <w:rFonts w:cstheme="minorHAnsi"/>
        </w:rPr>
      </w:pPr>
    </w:p>
    <w:p w14:paraId="051C76EA" w14:textId="3F53956A" w:rsidR="000963D3" w:rsidRPr="009A0909" w:rsidRDefault="000963D3" w:rsidP="00F96544">
      <w:pPr>
        <w:spacing w:before="100" w:after="100" w:line="240" w:lineRule="auto"/>
        <w:ind w:right="-22"/>
        <w:jc w:val="both"/>
        <w:rPr>
          <w:rFonts w:cstheme="minorHAnsi"/>
        </w:rPr>
      </w:pPr>
      <w:r w:rsidRPr="009A0909">
        <w:rPr>
          <w:rFonts w:cstheme="minorHAnsi"/>
        </w:rPr>
        <w:t>Nous considérons que la déclaration d'un événement potentiellement dangereux ou d'un fait accidentel survenu au travail, avec ou sans perte de temps, est très importante puisque ces situations mettent en cause la santé, la sécurité et l'intégrité physique du personnel. Nous demandons la participation de tous à l'atteinte de cet objectif.</w:t>
      </w:r>
    </w:p>
    <w:p w14:paraId="2F46F0DF" w14:textId="77777777" w:rsidR="00624F19" w:rsidRDefault="00624F19" w:rsidP="00F96544">
      <w:pPr>
        <w:spacing w:before="100" w:after="100" w:line="240" w:lineRule="auto"/>
        <w:ind w:right="-22"/>
        <w:jc w:val="both"/>
        <w:rPr>
          <w:rFonts w:cstheme="minorHAnsi"/>
        </w:rPr>
      </w:pPr>
    </w:p>
    <w:p w14:paraId="300AAFF9" w14:textId="4F0288CD" w:rsidR="000963D3" w:rsidRPr="009A0909" w:rsidRDefault="000963D3" w:rsidP="00F96544">
      <w:pPr>
        <w:spacing w:before="100" w:after="100" w:line="240" w:lineRule="auto"/>
        <w:ind w:right="-22"/>
        <w:jc w:val="both"/>
        <w:rPr>
          <w:rFonts w:cstheme="minorHAnsi"/>
        </w:rPr>
      </w:pPr>
      <w:r w:rsidRPr="009A0909">
        <w:rPr>
          <w:rFonts w:cstheme="minorHAnsi"/>
        </w:rPr>
        <w:t>La direction s'engage à faire enquête sur les événements accidentels avec la participation du personnel dans le but d'éviter la répétition de ces événements et de mettre en place des mesures correctrices.</w:t>
      </w:r>
    </w:p>
    <w:p w14:paraId="66640776" w14:textId="77777777" w:rsidR="00624F19" w:rsidRDefault="00624F19" w:rsidP="00F96544">
      <w:pPr>
        <w:spacing w:before="100" w:after="100" w:line="240" w:lineRule="auto"/>
        <w:ind w:right="-22"/>
        <w:jc w:val="both"/>
        <w:rPr>
          <w:rFonts w:cstheme="minorHAnsi"/>
        </w:rPr>
      </w:pPr>
    </w:p>
    <w:p w14:paraId="250DA971" w14:textId="4F937107" w:rsidR="000963D3" w:rsidRPr="009A0909" w:rsidRDefault="000963D3" w:rsidP="00F96544">
      <w:pPr>
        <w:spacing w:before="100" w:after="100" w:line="240" w:lineRule="auto"/>
        <w:ind w:right="-22"/>
        <w:jc w:val="both"/>
        <w:rPr>
          <w:rFonts w:cstheme="minorHAnsi"/>
        </w:rPr>
      </w:pPr>
      <w:r w:rsidRPr="009A0909">
        <w:rPr>
          <w:rFonts w:cstheme="minorHAnsi"/>
        </w:rPr>
        <w:t>La direction a à cœur la santé et le bien-être de tous ses travailleurs. C'est pourquoi elle s'engage à mettre en place les meilleures pratiques de gestion.  Ainsi, dans le cadre d'une absence pour lésion professionnelle, la direction adopte les principes du maintien du lien d'emploi, et ce, afin d'assurer un prompt et durable retour au travail.</w:t>
      </w:r>
    </w:p>
    <w:p w14:paraId="76D2D984" w14:textId="77777777" w:rsidR="00624F19" w:rsidRDefault="00624F19" w:rsidP="00F96544">
      <w:pPr>
        <w:spacing w:before="100" w:after="100" w:line="240" w:lineRule="auto"/>
        <w:ind w:right="-22"/>
        <w:jc w:val="both"/>
        <w:rPr>
          <w:rFonts w:cstheme="minorHAnsi"/>
        </w:rPr>
      </w:pPr>
    </w:p>
    <w:p w14:paraId="232FAC86" w14:textId="77777777" w:rsidR="000963D3" w:rsidRPr="009A0909" w:rsidRDefault="000963D3" w:rsidP="00F96544">
      <w:pPr>
        <w:spacing w:before="100" w:after="100" w:line="240" w:lineRule="auto"/>
        <w:ind w:right="-22"/>
        <w:jc w:val="both"/>
        <w:rPr>
          <w:rFonts w:cstheme="minorHAnsi"/>
          <w:bCs/>
        </w:rPr>
      </w:pPr>
      <w:r w:rsidRPr="009A0909">
        <w:rPr>
          <w:rFonts w:cstheme="minorHAnsi"/>
          <w:bCs/>
        </w:rPr>
        <w:t>La direction entend respecter les obligations que lui imposent les lois et les règlements en matière de santé et sécurité du travail et s'attend à ce que les travailleurs respectent leurs obligations découlant de ces mêmes lois et des droits de gérance de l'employeur.</w:t>
      </w:r>
    </w:p>
    <w:p w14:paraId="755CF15A" w14:textId="77777777" w:rsidR="000963D3" w:rsidRDefault="000963D3" w:rsidP="004F5DE9">
      <w:pPr>
        <w:spacing w:before="240" w:line="240" w:lineRule="auto"/>
        <w:rPr>
          <w:b/>
          <w:bCs/>
        </w:rPr>
      </w:pPr>
    </w:p>
    <w:p w14:paraId="2C7BE699" w14:textId="2B59EB35" w:rsidR="00624F19" w:rsidRPr="00624F19" w:rsidRDefault="00624F19" w:rsidP="004F5DE9">
      <w:pPr>
        <w:spacing w:before="240" w:line="240" w:lineRule="auto"/>
        <w:rPr>
          <w:rFonts w:ascii="Lucida Handwriting" w:hAnsi="Lucida Handwriting"/>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624F19">
        <w:rPr>
          <w:rFonts w:ascii="Lucida Handwriting" w:hAnsi="Lucida Handwriting"/>
          <w:b/>
          <w:bCs/>
        </w:rPr>
        <w:t>La direction</w:t>
      </w:r>
    </w:p>
    <w:p w14:paraId="44F89636" w14:textId="77777777" w:rsidR="00624F19" w:rsidRDefault="00624F19" w:rsidP="004F5DE9">
      <w:pPr>
        <w:spacing w:before="240" w:line="240" w:lineRule="auto"/>
        <w:rPr>
          <w:b/>
          <w:bCs/>
        </w:rPr>
      </w:pPr>
    </w:p>
    <w:p w14:paraId="2EAEF2AE" w14:textId="77777777" w:rsidR="00F44BCF" w:rsidRDefault="00F44BCF" w:rsidP="004F5DE9">
      <w:pPr>
        <w:spacing w:before="240" w:line="240" w:lineRule="auto"/>
        <w:rPr>
          <w:b/>
          <w:bCs/>
        </w:rPr>
      </w:pPr>
    </w:p>
    <w:p w14:paraId="19702D0D" w14:textId="77777777" w:rsidR="00F44BCF" w:rsidRPr="00624F19" w:rsidRDefault="00F44BCF" w:rsidP="004F5DE9">
      <w:pPr>
        <w:spacing w:before="240" w:line="240" w:lineRule="auto"/>
        <w:rPr>
          <w:b/>
          <w:bCs/>
        </w:rPr>
      </w:pPr>
    </w:p>
    <w:p w14:paraId="71009CEA" w14:textId="77777777" w:rsidR="00F44BCF" w:rsidRDefault="00672C76" w:rsidP="00F44BCF">
      <w:pPr>
        <w:spacing w:before="240" w:line="240" w:lineRule="auto"/>
        <w:ind w:right="-22"/>
        <w:rPr>
          <w:lang w:val="fr-CA"/>
        </w:rPr>
      </w:pPr>
      <w:r w:rsidRPr="00CF2ED3">
        <w:rPr>
          <w:b/>
          <w:bCs/>
          <w:lang w:val="fr-CA"/>
        </w:rPr>
        <w:t>OBJECTIFS</w:t>
      </w:r>
      <w:r w:rsidR="004F5DE9" w:rsidRPr="00CF2ED3">
        <w:rPr>
          <w:b/>
          <w:bCs/>
          <w:lang w:val="fr-CA"/>
        </w:rPr>
        <w:t xml:space="preserve"> DE LA POLITIQUE</w:t>
      </w:r>
    </w:p>
    <w:p w14:paraId="43B8D32A" w14:textId="31A3B918" w:rsidR="00512F3B" w:rsidRPr="00F44BCF" w:rsidRDefault="00F44BCF" w:rsidP="00F44BCF">
      <w:pPr>
        <w:spacing w:before="240" w:line="240" w:lineRule="auto"/>
        <w:ind w:right="-22"/>
        <w:rPr>
          <w:rFonts w:cstheme="minorHAnsi"/>
          <w:bCs/>
        </w:rPr>
      </w:pPr>
      <w:r w:rsidRPr="00F44BCF">
        <w:rPr>
          <w:rFonts w:cstheme="minorHAnsi"/>
          <w:bCs/>
        </w:rPr>
        <w:t>Dans le cadre de notre engagement envers la sécurité et le bien-être de chacun de nos employés, notre politique en santé et sécurité au travail vise à atteindre plusieurs objectifs essentiels :</w:t>
      </w:r>
    </w:p>
    <w:p w14:paraId="20BB6662" w14:textId="12162401" w:rsidR="00F96544" w:rsidRDefault="00F44BCF" w:rsidP="00F44BCF">
      <w:pPr>
        <w:pStyle w:val="Paragraphedeliste"/>
        <w:numPr>
          <w:ilvl w:val="0"/>
          <w:numId w:val="28"/>
        </w:numPr>
        <w:jc w:val="both"/>
        <w:rPr>
          <w:lang w:val="fr-CA"/>
        </w:rPr>
      </w:pPr>
      <w:r w:rsidRPr="00F44BCF">
        <w:rPr>
          <w:u w:val="single"/>
          <w:lang w:val="fr-CA"/>
        </w:rPr>
        <w:t>Prévenir les accidents et les blessures :</w:t>
      </w:r>
      <w:r>
        <w:rPr>
          <w:lang w:val="fr-CA"/>
        </w:rPr>
        <w:t xml:space="preserve"> </w:t>
      </w:r>
      <w:r w:rsidRPr="00F44BCF">
        <w:rPr>
          <w:lang w:val="fr-CA"/>
        </w:rPr>
        <w:t>Nous nous engageons à mettre en place des mesures préventives efficaces pour réduire les risques d'accidents et de blessures sur le lieu de travail.</w:t>
      </w:r>
    </w:p>
    <w:p w14:paraId="7D260834" w14:textId="512FAF6F" w:rsidR="00F44BCF" w:rsidRDefault="00F44BCF" w:rsidP="00F44BCF">
      <w:pPr>
        <w:pStyle w:val="Paragraphedeliste"/>
        <w:numPr>
          <w:ilvl w:val="0"/>
          <w:numId w:val="28"/>
        </w:numPr>
        <w:jc w:val="both"/>
        <w:rPr>
          <w:lang w:val="fr-CA"/>
        </w:rPr>
      </w:pPr>
      <w:r w:rsidRPr="00F44BCF">
        <w:rPr>
          <w:u w:val="single"/>
          <w:lang w:val="fr-CA"/>
        </w:rPr>
        <w:t>Promouvoir la santé et le bien-être :</w:t>
      </w:r>
      <w:r>
        <w:rPr>
          <w:lang w:val="fr-CA"/>
        </w:rPr>
        <w:t xml:space="preserve"> </w:t>
      </w:r>
      <w:r w:rsidRPr="00F44BCF">
        <w:rPr>
          <w:lang w:val="fr-CA"/>
        </w:rPr>
        <w:t>Nous visons à créer un environnement de travail qui favorise la santé physique et mentale de nos employés, en encourageant l'adoption de modes de vie sains et en offrant des ressources pour le bien-être.</w:t>
      </w:r>
    </w:p>
    <w:p w14:paraId="573D929A" w14:textId="2792F9C4" w:rsidR="00F44BCF" w:rsidRPr="00F44BCF" w:rsidRDefault="00F44BCF" w:rsidP="00F44BCF">
      <w:pPr>
        <w:pStyle w:val="Paragraphedeliste"/>
        <w:numPr>
          <w:ilvl w:val="0"/>
          <w:numId w:val="28"/>
        </w:numPr>
        <w:jc w:val="both"/>
        <w:rPr>
          <w:lang w:val="fr-CA"/>
        </w:rPr>
      </w:pPr>
      <w:r w:rsidRPr="00F44BCF">
        <w:rPr>
          <w:u w:val="single"/>
          <w:lang w:val="fr-CA"/>
        </w:rPr>
        <w:t>Former et sensibiliser :</w:t>
      </w:r>
      <w:r>
        <w:rPr>
          <w:lang w:val="fr-CA"/>
        </w:rPr>
        <w:t xml:space="preserve"> </w:t>
      </w:r>
      <w:r w:rsidRPr="00F44BCF">
        <w:rPr>
          <w:lang w:val="fr-CA"/>
        </w:rPr>
        <w:t>Nous nous engageons à fournir une formation adéquate à nos employés sur les pratiques de travail sécuritaires et à sensibiliser à l'importance de la sécurité au travail à tous les niveaux de l'organisation.</w:t>
      </w:r>
    </w:p>
    <w:p w14:paraId="274985AB" w14:textId="225AB756" w:rsidR="00F44BCF" w:rsidRPr="00F44BCF" w:rsidRDefault="00F44BCF" w:rsidP="00F44BCF">
      <w:pPr>
        <w:pStyle w:val="Paragraphedeliste"/>
        <w:numPr>
          <w:ilvl w:val="0"/>
          <w:numId w:val="28"/>
        </w:numPr>
        <w:jc w:val="both"/>
        <w:rPr>
          <w:lang w:val="fr-CA"/>
        </w:rPr>
      </w:pPr>
      <w:r w:rsidRPr="00F44BCF">
        <w:rPr>
          <w:u w:val="single"/>
          <w:lang w:val="fr-CA"/>
        </w:rPr>
        <w:t>Impliquer et responsabiliser :</w:t>
      </w:r>
      <w:r w:rsidRPr="00F44BCF">
        <w:rPr>
          <w:lang w:val="fr-CA"/>
        </w:rPr>
        <w:t xml:space="preserve"> Nous encourageons la participation active de nos employés dans le processus de gestion de la santé et de la sécurité au travail, et nous leur attribuons des responsabilités claires pour maintenir un environnement de travail sûr.</w:t>
      </w:r>
    </w:p>
    <w:p w14:paraId="2C22FE11" w14:textId="6E25AEAE" w:rsidR="00F96544" w:rsidRPr="000145D0" w:rsidRDefault="00F44BCF" w:rsidP="00512F3B">
      <w:pPr>
        <w:pStyle w:val="Paragraphedeliste"/>
        <w:numPr>
          <w:ilvl w:val="0"/>
          <w:numId w:val="28"/>
        </w:numPr>
        <w:jc w:val="both"/>
        <w:rPr>
          <w:lang w:val="fr-CA"/>
        </w:rPr>
      </w:pPr>
      <w:r w:rsidRPr="00F44BCF">
        <w:rPr>
          <w:u w:val="single"/>
          <w:lang w:val="fr-CA"/>
        </w:rPr>
        <w:t>Améliorer en continu :</w:t>
      </w:r>
      <w:r w:rsidRPr="00F44BCF">
        <w:rPr>
          <w:lang w:val="fr-CA"/>
        </w:rPr>
        <w:t xml:space="preserve"> Nous nous engageons à évaluer régulièrement notre politique en santé et sécurité au travail, à identifier les domaines à améliorer et à prendre des mesures correctives pour garantir une sécurité optimale pour tous.</w:t>
      </w:r>
    </w:p>
    <w:p w14:paraId="6A2C4A13" w14:textId="0E29B4FD" w:rsidR="006F4DD4" w:rsidRDefault="000145D0" w:rsidP="007E1F81">
      <w:pPr>
        <w:rPr>
          <w:lang w:val="fr-CA"/>
        </w:rPr>
      </w:pPr>
      <w:r w:rsidRPr="000145D0">
        <w:rPr>
          <w:lang w:val="fr-CA"/>
        </w:rPr>
        <w:t>En poursuivant ces objectifs, nous aspirons à créer un environnement de travail où chacun se sent en sécurité, valorisé et capable de réaliser son plein potentiel.</w:t>
      </w:r>
    </w:p>
    <w:p w14:paraId="5B2C6027" w14:textId="77777777" w:rsidR="00A53728" w:rsidRPr="005930A5" w:rsidRDefault="00A53728" w:rsidP="007E1F81">
      <w:pPr>
        <w:rPr>
          <w:b/>
          <w:bCs/>
          <w:lang w:val="fr-CA"/>
        </w:rPr>
      </w:pPr>
    </w:p>
    <w:p w14:paraId="3031C5F1" w14:textId="4C94A41F" w:rsidR="00A53728" w:rsidRPr="005930A5" w:rsidRDefault="00A53728" w:rsidP="007E1F81">
      <w:pPr>
        <w:rPr>
          <w:b/>
          <w:bCs/>
          <w:lang w:val="fr-CA"/>
        </w:rPr>
      </w:pPr>
      <w:r w:rsidRPr="005930A5">
        <w:rPr>
          <w:b/>
          <w:bCs/>
          <w:lang w:val="fr-CA"/>
        </w:rPr>
        <w:t>PORTÉE</w:t>
      </w:r>
    </w:p>
    <w:p w14:paraId="148A9E3C" w14:textId="35C6B351" w:rsidR="00A53728" w:rsidRPr="00A53728" w:rsidRDefault="00A53728" w:rsidP="00F200BE">
      <w:pPr>
        <w:spacing w:before="120" w:line="240" w:lineRule="auto"/>
        <w:ind w:right="735"/>
        <w:jc w:val="both"/>
        <w:rPr>
          <w:lang w:val="fr-CA"/>
        </w:rPr>
      </w:pPr>
      <w:r w:rsidRPr="00A53728">
        <w:rPr>
          <w:lang w:val="fr-CA"/>
        </w:rPr>
        <w:t xml:space="preserve">Cette politique s’applique à toute personne liée à </w:t>
      </w:r>
      <w:r>
        <w:rPr>
          <w:lang w:val="fr-CA"/>
        </w:rPr>
        <w:t>l’entreprise</w:t>
      </w:r>
      <w:r w:rsidRPr="00A53728">
        <w:rPr>
          <w:lang w:val="fr-CA"/>
        </w:rPr>
        <w:t xml:space="preserve"> par un contrat de travail permanent, occasionnel ou contractuel en fonction des droits et des obligations prévus dans la </w:t>
      </w:r>
      <w:r w:rsidRPr="00A53728">
        <w:rPr>
          <w:i/>
          <w:iCs/>
          <w:lang w:val="fr-CA"/>
        </w:rPr>
        <w:t>Loi sur la santé et la sécurité du travail</w:t>
      </w:r>
      <w:r w:rsidRPr="00A53728">
        <w:rPr>
          <w:lang w:val="fr-CA"/>
        </w:rPr>
        <w:t xml:space="preserve"> (LSST) ainsi que dans la </w:t>
      </w:r>
      <w:r w:rsidRPr="00A53728">
        <w:rPr>
          <w:i/>
          <w:iCs/>
          <w:lang w:val="fr-CA"/>
        </w:rPr>
        <w:t>Loi sur les accidents de travail et les maladies professionnelles</w:t>
      </w:r>
      <w:r w:rsidRPr="00A53728">
        <w:rPr>
          <w:lang w:val="fr-CA"/>
        </w:rPr>
        <w:t xml:space="preserve"> (LATMP). </w:t>
      </w:r>
    </w:p>
    <w:p w14:paraId="6F91945A" w14:textId="46E204F8" w:rsidR="001232A6" w:rsidRPr="001232A6" w:rsidRDefault="001232A6" w:rsidP="001232A6">
      <w:pPr>
        <w:ind w:right="735"/>
        <w:jc w:val="both"/>
        <w:rPr>
          <w:rFonts w:cstheme="minorHAnsi"/>
          <w:i/>
          <w:iCs/>
          <w:color w:val="414141"/>
          <w:sz w:val="20"/>
          <w:szCs w:val="20"/>
          <w:shd w:val="clear" w:color="auto" w:fill="FFFFFF"/>
        </w:rPr>
      </w:pPr>
      <w:r w:rsidRPr="001232A6">
        <w:rPr>
          <w:rFonts w:cstheme="minorHAnsi"/>
          <w:i/>
          <w:iCs/>
          <w:color w:val="414141"/>
          <w:sz w:val="20"/>
          <w:szCs w:val="20"/>
          <w:shd w:val="clear" w:color="auto" w:fill="FFFFFF"/>
        </w:rPr>
        <w:t>"Adoptée en 1979, la Loi sur la santé et sécurité du travail (LSST) porte avant tout sur la prévention des accidents du travail et des maladies professionnelles. La Commission de la santé et de la sécurité du travail (CSST) a été créée pour répondre aux différents mandats découlant de cette Loi. Depuis 2016, la CSST est devenue la Commission des normes, de l’équité salariale, de la santé et la sécurité du travail (CNESST)."¹</w:t>
      </w:r>
    </w:p>
    <w:p w14:paraId="3EF532D0" w14:textId="77777777" w:rsidR="001232A6" w:rsidRPr="001232A6" w:rsidRDefault="001232A6" w:rsidP="001232A6">
      <w:pPr>
        <w:ind w:right="735"/>
        <w:jc w:val="both"/>
        <w:rPr>
          <w:rFonts w:cstheme="minorHAnsi"/>
          <w:i/>
          <w:iCs/>
          <w:color w:val="414141"/>
          <w:sz w:val="20"/>
          <w:szCs w:val="20"/>
          <w:shd w:val="clear" w:color="auto" w:fill="FFFFFF"/>
        </w:rPr>
      </w:pPr>
      <w:r w:rsidRPr="001232A6">
        <w:rPr>
          <w:rFonts w:cstheme="minorHAnsi"/>
          <w:i/>
          <w:iCs/>
          <w:color w:val="414141"/>
          <w:sz w:val="20"/>
          <w:szCs w:val="20"/>
          <w:shd w:val="clear" w:color="auto" w:fill="FFFFFF"/>
        </w:rPr>
        <w:t>"Entrée en vigueur en 1985, la Loi sur les accidents du travail et les maladies professionnelles (LATMP) instaure un régime d’indemnisation pour des blessures ou maladies causées par le travail. Elle prévoit le paiement d'indemnités lorsque nécessaire, la fourniture de soins de santé et la réadaptation."¹</w:t>
      </w:r>
    </w:p>
    <w:p w14:paraId="43E3548C" w14:textId="77777777" w:rsidR="00A53728" w:rsidRDefault="00A53728" w:rsidP="007E1F81"/>
    <w:p w14:paraId="1749AE20" w14:textId="77777777" w:rsidR="00892EAE" w:rsidRDefault="00892EAE" w:rsidP="007E1F81"/>
    <w:p w14:paraId="0B9AE0D8" w14:textId="77777777" w:rsidR="00892EAE" w:rsidRDefault="00892EAE" w:rsidP="007E1F81"/>
    <w:p w14:paraId="3D10851C" w14:textId="0F2403C0" w:rsidR="00892EAE" w:rsidRPr="006E351C" w:rsidRDefault="00415EA1" w:rsidP="007E1F81">
      <w:pPr>
        <w:rPr>
          <w:b/>
          <w:bCs/>
        </w:rPr>
      </w:pPr>
      <w:r w:rsidRPr="006E351C">
        <w:rPr>
          <w:b/>
          <w:bCs/>
        </w:rPr>
        <w:t>PRINCIPES</w:t>
      </w:r>
    </w:p>
    <w:p w14:paraId="1808C2E9" w14:textId="77777777" w:rsidR="00415EA1" w:rsidRPr="009A0909" w:rsidRDefault="00415EA1" w:rsidP="00415EA1">
      <w:pPr>
        <w:spacing w:before="120" w:line="240" w:lineRule="auto"/>
        <w:ind w:right="735"/>
        <w:jc w:val="both"/>
        <w:rPr>
          <w:rFonts w:eastAsia="Helvetica Neue" w:cstheme="minorHAnsi"/>
        </w:rPr>
      </w:pPr>
      <w:r w:rsidRPr="009A0909">
        <w:rPr>
          <w:rFonts w:eastAsia="Helvetica Neue" w:cstheme="minorHAnsi"/>
        </w:rPr>
        <w:t xml:space="preserve">La politique en matière de gestion de la santé et sécurité au travail du personnel repose notamment sur les principes suivants : </w:t>
      </w:r>
    </w:p>
    <w:p w14:paraId="232A1CFE" w14:textId="77777777" w:rsidR="00415EA1" w:rsidRPr="00415EA1" w:rsidRDefault="00415EA1" w:rsidP="00415EA1">
      <w:pPr>
        <w:pStyle w:val="Paragraphedeliste"/>
        <w:numPr>
          <w:ilvl w:val="0"/>
          <w:numId w:val="31"/>
        </w:numPr>
        <w:pBdr>
          <w:top w:val="nil"/>
          <w:left w:val="nil"/>
          <w:bottom w:val="nil"/>
          <w:right w:val="nil"/>
          <w:between w:val="nil"/>
        </w:pBdr>
        <w:overflowPunct w:val="0"/>
        <w:autoSpaceDE w:val="0"/>
        <w:autoSpaceDN w:val="0"/>
        <w:adjustRightInd w:val="0"/>
        <w:spacing w:before="120" w:after="0" w:line="240" w:lineRule="auto"/>
        <w:ind w:left="851" w:right="735"/>
        <w:jc w:val="both"/>
        <w:textAlignment w:val="baseline"/>
        <w:rPr>
          <w:rFonts w:eastAsia="Helvetica Neue" w:cstheme="minorHAnsi"/>
          <w:color w:val="000000"/>
        </w:rPr>
      </w:pPr>
      <w:r w:rsidRPr="00415EA1">
        <w:rPr>
          <w:rFonts w:eastAsia="Helvetica Neue" w:cstheme="minorHAnsi"/>
          <w:color w:val="000000"/>
        </w:rPr>
        <w:t>La gestion de la santé et de la sécurité au travail s’intègre à l’activité globale de l’entreprise et est considérée comme un élément majeur de la gestion des ressources humaines et de la qualité des services;</w:t>
      </w:r>
    </w:p>
    <w:p w14:paraId="21A70688" w14:textId="730040EF" w:rsidR="00415EA1" w:rsidRPr="00F200BE" w:rsidRDefault="006E351C" w:rsidP="00415EA1">
      <w:pPr>
        <w:pStyle w:val="Paragraphedeliste"/>
        <w:numPr>
          <w:ilvl w:val="0"/>
          <w:numId w:val="31"/>
        </w:numPr>
        <w:pBdr>
          <w:top w:val="nil"/>
          <w:left w:val="nil"/>
          <w:bottom w:val="nil"/>
          <w:right w:val="nil"/>
          <w:between w:val="nil"/>
        </w:pBdr>
        <w:overflowPunct w:val="0"/>
        <w:autoSpaceDE w:val="0"/>
        <w:autoSpaceDN w:val="0"/>
        <w:adjustRightInd w:val="0"/>
        <w:spacing w:after="0" w:line="240" w:lineRule="auto"/>
        <w:ind w:left="851" w:right="735"/>
        <w:jc w:val="both"/>
        <w:textAlignment w:val="baseline"/>
        <w:rPr>
          <w:rFonts w:eastAsia="Helvetica Neue" w:cstheme="minorHAnsi"/>
        </w:rPr>
      </w:pPr>
      <w:r w:rsidRPr="00F200BE">
        <w:rPr>
          <w:rFonts w:cstheme="minorHAnsi"/>
          <w:u w:val="single"/>
        </w:rPr>
        <w:t>L’entreprise</w:t>
      </w:r>
      <w:r w:rsidR="00415EA1" w:rsidRPr="00F200BE">
        <w:rPr>
          <w:rFonts w:cstheme="minorHAnsi"/>
          <w:b/>
          <w:bCs/>
        </w:rPr>
        <w:t xml:space="preserve"> </w:t>
      </w:r>
      <w:r w:rsidR="00415EA1" w:rsidRPr="00F200BE">
        <w:rPr>
          <w:rFonts w:eastAsia="Helvetica Neue" w:cstheme="minorHAnsi"/>
        </w:rPr>
        <w:t>favorise une approche globale et intégrée de la santé et de la sécurité au travail, et ce, à tous les niveaux de l’organisation;</w:t>
      </w:r>
    </w:p>
    <w:p w14:paraId="1FB2431C" w14:textId="32A51E2B" w:rsidR="00415EA1" w:rsidRPr="00F200BE" w:rsidRDefault="00A15DBB" w:rsidP="00415EA1">
      <w:pPr>
        <w:pStyle w:val="Paragraphedeliste"/>
        <w:numPr>
          <w:ilvl w:val="0"/>
          <w:numId w:val="31"/>
        </w:numPr>
        <w:pBdr>
          <w:top w:val="nil"/>
          <w:left w:val="nil"/>
          <w:bottom w:val="nil"/>
          <w:right w:val="nil"/>
          <w:between w:val="nil"/>
        </w:pBdr>
        <w:overflowPunct w:val="0"/>
        <w:autoSpaceDE w:val="0"/>
        <w:autoSpaceDN w:val="0"/>
        <w:adjustRightInd w:val="0"/>
        <w:spacing w:after="0" w:line="240" w:lineRule="auto"/>
        <w:ind w:left="851" w:right="735"/>
        <w:jc w:val="both"/>
        <w:textAlignment w:val="baseline"/>
        <w:rPr>
          <w:rFonts w:eastAsia="Helvetica Neue" w:cstheme="minorHAnsi"/>
        </w:rPr>
      </w:pPr>
      <w:r w:rsidRPr="00F200BE">
        <w:rPr>
          <w:rFonts w:cstheme="minorHAnsi"/>
          <w:u w:val="single"/>
        </w:rPr>
        <w:t>L’entreprise</w:t>
      </w:r>
      <w:r w:rsidRPr="00F200BE">
        <w:rPr>
          <w:rFonts w:eastAsia="Helvetica Neue" w:cstheme="minorHAnsi"/>
        </w:rPr>
        <w:t xml:space="preserve"> </w:t>
      </w:r>
      <w:r w:rsidR="00415EA1" w:rsidRPr="00F200BE">
        <w:rPr>
          <w:rFonts w:eastAsia="Helvetica Neue" w:cstheme="minorHAnsi"/>
        </w:rPr>
        <w:t xml:space="preserve">favorise la réadaptation du personnel victime de lésions professionnelles; </w:t>
      </w:r>
    </w:p>
    <w:p w14:paraId="14C54963" w14:textId="5E2CD462" w:rsidR="00415EA1" w:rsidRPr="00F200BE" w:rsidRDefault="00A15DBB" w:rsidP="00415EA1">
      <w:pPr>
        <w:pStyle w:val="Paragraphedeliste"/>
        <w:numPr>
          <w:ilvl w:val="0"/>
          <w:numId w:val="31"/>
        </w:numPr>
        <w:pBdr>
          <w:top w:val="nil"/>
          <w:left w:val="nil"/>
          <w:bottom w:val="nil"/>
          <w:right w:val="nil"/>
          <w:between w:val="nil"/>
        </w:pBdr>
        <w:overflowPunct w:val="0"/>
        <w:autoSpaceDE w:val="0"/>
        <w:autoSpaceDN w:val="0"/>
        <w:adjustRightInd w:val="0"/>
        <w:spacing w:after="0" w:line="240" w:lineRule="auto"/>
        <w:ind w:left="851" w:right="735"/>
        <w:jc w:val="both"/>
        <w:textAlignment w:val="baseline"/>
        <w:rPr>
          <w:rFonts w:eastAsia="Helvetica Neue" w:cstheme="minorHAnsi"/>
        </w:rPr>
      </w:pPr>
      <w:r w:rsidRPr="00F200BE">
        <w:rPr>
          <w:rFonts w:cstheme="minorHAnsi"/>
          <w:u w:val="single"/>
        </w:rPr>
        <w:t>L’entreprise</w:t>
      </w:r>
      <w:r w:rsidRPr="00F200BE">
        <w:rPr>
          <w:rFonts w:eastAsia="Helvetica Neue" w:cstheme="minorHAnsi"/>
        </w:rPr>
        <w:t xml:space="preserve"> </w:t>
      </w:r>
      <w:r w:rsidR="00415EA1" w:rsidRPr="00F200BE">
        <w:rPr>
          <w:rFonts w:eastAsia="Helvetica Neue" w:cstheme="minorHAnsi"/>
        </w:rPr>
        <w:t xml:space="preserve">considère le critère santé-sécurité dans l’achat du matériel et l’équipement, dans la conception et l’aménagement de ses installations, dans la planification et l’organisation du travail. L’employeur fournit aux employés exposés à des risques ou dangers qui ne peuvent être éliminés à la source, les moyens et équipements de protection requis et s’assure de leur utilisation; </w:t>
      </w:r>
    </w:p>
    <w:p w14:paraId="6F9D27FD" w14:textId="4751AE02" w:rsidR="00415EA1" w:rsidRPr="00F200BE" w:rsidRDefault="00A15DBB" w:rsidP="00415EA1">
      <w:pPr>
        <w:pStyle w:val="Paragraphedeliste"/>
        <w:numPr>
          <w:ilvl w:val="0"/>
          <w:numId w:val="31"/>
        </w:numPr>
        <w:pBdr>
          <w:top w:val="nil"/>
          <w:left w:val="nil"/>
          <w:bottom w:val="nil"/>
          <w:right w:val="nil"/>
          <w:between w:val="nil"/>
        </w:pBdr>
        <w:overflowPunct w:val="0"/>
        <w:autoSpaceDE w:val="0"/>
        <w:autoSpaceDN w:val="0"/>
        <w:adjustRightInd w:val="0"/>
        <w:spacing w:after="0" w:line="240" w:lineRule="auto"/>
        <w:ind w:left="851" w:right="735"/>
        <w:jc w:val="both"/>
        <w:textAlignment w:val="baseline"/>
        <w:rPr>
          <w:rFonts w:eastAsia="Helvetica Neue" w:cstheme="minorHAnsi"/>
        </w:rPr>
      </w:pPr>
      <w:r w:rsidRPr="00F200BE">
        <w:rPr>
          <w:rFonts w:cstheme="minorHAnsi"/>
          <w:u w:val="single"/>
        </w:rPr>
        <w:t>L’entreprise</w:t>
      </w:r>
      <w:r w:rsidRPr="00F200BE">
        <w:rPr>
          <w:rFonts w:eastAsia="Helvetica Neue" w:cstheme="minorHAnsi"/>
        </w:rPr>
        <w:t xml:space="preserve"> </w:t>
      </w:r>
      <w:r w:rsidR="00415EA1" w:rsidRPr="00F200BE">
        <w:rPr>
          <w:rFonts w:eastAsia="Helvetica Neue" w:cstheme="minorHAnsi"/>
        </w:rPr>
        <w:t xml:space="preserve">doit informer le personnel des normes et méthodes sécuritaires de travail. </w:t>
      </w:r>
    </w:p>
    <w:p w14:paraId="56BC7CB3" w14:textId="77777777" w:rsidR="00415EA1" w:rsidRDefault="00415EA1" w:rsidP="007E1F81"/>
    <w:p w14:paraId="03278134" w14:textId="4B1D54AC" w:rsidR="00A15DBB" w:rsidRDefault="00A15DBB" w:rsidP="007E1F81">
      <w:pPr>
        <w:rPr>
          <w:b/>
          <w:bCs/>
        </w:rPr>
      </w:pPr>
      <w:r w:rsidRPr="00A15DBB">
        <w:rPr>
          <w:b/>
          <w:bCs/>
        </w:rPr>
        <w:t>RESPONSABILITÉS</w:t>
      </w:r>
    </w:p>
    <w:p w14:paraId="06362196" w14:textId="59CBA849" w:rsidR="00AD71FB" w:rsidRPr="00AD71FB" w:rsidRDefault="00AD71FB" w:rsidP="007E1F81">
      <w:pPr>
        <w:rPr>
          <w:color w:val="296BA6"/>
        </w:rPr>
      </w:pPr>
      <w:r w:rsidRPr="00AD71FB">
        <w:rPr>
          <w:color w:val="296BA6"/>
        </w:rPr>
        <w:t>L’</w:t>
      </w:r>
      <w:r>
        <w:rPr>
          <w:color w:val="296BA6"/>
        </w:rPr>
        <w:t>EMPLOYÉ</w:t>
      </w:r>
    </w:p>
    <w:p w14:paraId="2F43FC2D" w14:textId="77777777" w:rsidR="00AD71FB" w:rsidRPr="009A0909" w:rsidRDefault="00AD71FB" w:rsidP="00F200BE">
      <w:pPr>
        <w:spacing w:before="120" w:line="240" w:lineRule="auto"/>
        <w:ind w:right="735"/>
        <w:jc w:val="both"/>
        <w:rPr>
          <w:rFonts w:eastAsia="Helvetica Neue" w:cstheme="minorHAnsi"/>
        </w:rPr>
      </w:pPr>
      <w:r w:rsidRPr="009A0909">
        <w:rPr>
          <w:rFonts w:eastAsia="Helvetica Neue" w:cstheme="minorHAnsi"/>
        </w:rPr>
        <w:t xml:space="preserve">Doit prendre les mesures nécessaires pour protéger sa santé, sa sécurité et son intégrité physique </w:t>
      </w:r>
    </w:p>
    <w:p w14:paraId="5E2E156D" w14:textId="77777777" w:rsidR="00AD71FB" w:rsidRPr="009A0909" w:rsidRDefault="00AD71FB" w:rsidP="00AD71FB">
      <w:pPr>
        <w:numPr>
          <w:ilvl w:val="0"/>
          <w:numId w:val="33"/>
        </w:numPr>
        <w:pBdr>
          <w:top w:val="nil"/>
          <w:left w:val="nil"/>
          <w:bottom w:val="nil"/>
          <w:right w:val="nil"/>
          <w:between w:val="nil"/>
        </w:pBdr>
        <w:overflowPunct w:val="0"/>
        <w:autoSpaceDE w:val="0"/>
        <w:autoSpaceDN w:val="0"/>
        <w:adjustRightInd w:val="0"/>
        <w:spacing w:before="120"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Participe aux programmes de prévention en place; </w:t>
      </w:r>
    </w:p>
    <w:p w14:paraId="28F8D097" w14:textId="77777777" w:rsidR="00AD71FB" w:rsidRPr="009A0909" w:rsidRDefault="00AD71FB" w:rsidP="00AD71FB">
      <w:pPr>
        <w:numPr>
          <w:ilvl w:val="0"/>
          <w:numId w:val="33"/>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Exécute ses tâches de façon sécuritaire pour lui-même et ceux qui l'entourent;</w:t>
      </w:r>
    </w:p>
    <w:p w14:paraId="6C66EA19" w14:textId="77777777" w:rsidR="00AD71FB" w:rsidRPr="009A0909" w:rsidRDefault="00AD71FB" w:rsidP="00AD71FB">
      <w:pPr>
        <w:numPr>
          <w:ilvl w:val="0"/>
          <w:numId w:val="33"/>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Respecte les normes, les politiques et les règlements relatifs à la santé et à la sécurité du travail;</w:t>
      </w:r>
    </w:p>
    <w:p w14:paraId="432FB898" w14:textId="77777777" w:rsidR="00AD71FB" w:rsidRPr="009A0909" w:rsidRDefault="00AD71FB" w:rsidP="00AD71FB">
      <w:pPr>
        <w:numPr>
          <w:ilvl w:val="0"/>
          <w:numId w:val="33"/>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Informe son supérieur immédiat des difficultés reliées au matériel, à l'équipement et aux méthodes de travail et participe à la recherche de solutions; </w:t>
      </w:r>
    </w:p>
    <w:p w14:paraId="18C96E45" w14:textId="77777777" w:rsidR="00AD71FB" w:rsidRPr="009A0909" w:rsidRDefault="00AD71FB" w:rsidP="00AD71FB">
      <w:pPr>
        <w:numPr>
          <w:ilvl w:val="0"/>
          <w:numId w:val="33"/>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Présente à son supérieur immédiat toute remarque ou suggestion visant à réduire, éliminer ou prévenir les incidents/accidents du travail; </w:t>
      </w:r>
    </w:p>
    <w:p w14:paraId="029818C0" w14:textId="77777777" w:rsidR="00AD71FB" w:rsidRPr="009A0909" w:rsidRDefault="00AD71FB" w:rsidP="00AD71FB">
      <w:pPr>
        <w:numPr>
          <w:ilvl w:val="0"/>
          <w:numId w:val="33"/>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Déclare sans délai tout incident/ accident du travail dont il est victime ou témoin, collabore à la cueillette des informations et à l'analyse de l'accident; </w:t>
      </w:r>
    </w:p>
    <w:p w14:paraId="1FFA1C66" w14:textId="77777777" w:rsidR="00AD71FB" w:rsidRPr="009A0909" w:rsidRDefault="00AD71FB" w:rsidP="00AD71FB">
      <w:pPr>
        <w:numPr>
          <w:ilvl w:val="0"/>
          <w:numId w:val="33"/>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Collabore avec les représentants du comité de santé et sécurité du travail; </w:t>
      </w:r>
    </w:p>
    <w:p w14:paraId="592033B2" w14:textId="77777777" w:rsidR="00AD71FB" w:rsidRPr="009A0909" w:rsidRDefault="00AD71FB" w:rsidP="00AD71FB">
      <w:pPr>
        <w:numPr>
          <w:ilvl w:val="0"/>
          <w:numId w:val="33"/>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Participe aux programmes de formation et d'information de l'établissement en santé et sécurité du travail; </w:t>
      </w:r>
    </w:p>
    <w:p w14:paraId="436C1ED0" w14:textId="77777777" w:rsidR="00AD71FB" w:rsidRPr="009A0909" w:rsidRDefault="00AD71FB" w:rsidP="00AD71FB">
      <w:pPr>
        <w:numPr>
          <w:ilvl w:val="0"/>
          <w:numId w:val="33"/>
        </w:numPr>
        <w:pBdr>
          <w:top w:val="nil"/>
          <w:left w:val="nil"/>
          <w:bottom w:val="nil"/>
          <w:right w:val="nil"/>
          <w:between w:val="nil"/>
        </w:pBdr>
        <w:overflowPunct w:val="0"/>
        <w:autoSpaceDE w:val="0"/>
        <w:autoSpaceDN w:val="0"/>
        <w:adjustRightInd w:val="0"/>
        <w:spacing w:after="20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Adopte des comportements sécuritaires et préventifs, respecte les règles de sécurité en vigueur et participe à l'identification des dangers pour la santé et la sécurité du personnel. </w:t>
      </w:r>
    </w:p>
    <w:p w14:paraId="5E3B3D46" w14:textId="2110CC53" w:rsidR="00AD71FB" w:rsidRDefault="00AD71FB" w:rsidP="007E1F81">
      <w:pPr>
        <w:rPr>
          <w:color w:val="296BA6"/>
        </w:rPr>
      </w:pPr>
      <w:r w:rsidRPr="00AD71FB">
        <w:rPr>
          <w:color w:val="296BA6"/>
        </w:rPr>
        <w:lastRenderedPageBreak/>
        <w:t>LE GESTIONNAIRE</w:t>
      </w:r>
      <w:r w:rsidR="00A323EC">
        <w:rPr>
          <w:color w:val="296BA6"/>
        </w:rPr>
        <w:t>/SUPERVISEUR</w:t>
      </w:r>
    </w:p>
    <w:p w14:paraId="10CBD254" w14:textId="77777777" w:rsidR="00A323EC" w:rsidRPr="009A0909" w:rsidRDefault="00A323EC" w:rsidP="00F200BE">
      <w:pPr>
        <w:spacing w:before="120" w:line="240" w:lineRule="auto"/>
        <w:ind w:right="735"/>
        <w:jc w:val="both"/>
        <w:rPr>
          <w:rFonts w:eastAsia="Helvetica Neue" w:cstheme="minorHAnsi"/>
        </w:rPr>
      </w:pPr>
      <w:r w:rsidRPr="009A0909">
        <w:rPr>
          <w:rFonts w:eastAsia="Helvetica Neue" w:cstheme="minorHAnsi"/>
        </w:rPr>
        <w:t xml:space="preserve">Assume la responsabilité de l'application et du respect de la politique au niveau de son établissement ou de son service. </w:t>
      </w:r>
    </w:p>
    <w:p w14:paraId="7650A659" w14:textId="77777777" w:rsidR="00A323EC" w:rsidRPr="009A0909" w:rsidRDefault="00A323EC" w:rsidP="00A323EC">
      <w:pPr>
        <w:numPr>
          <w:ilvl w:val="0"/>
          <w:numId w:val="35"/>
        </w:numPr>
        <w:pBdr>
          <w:top w:val="nil"/>
          <w:left w:val="nil"/>
          <w:bottom w:val="nil"/>
          <w:right w:val="nil"/>
          <w:between w:val="nil"/>
        </w:pBdr>
        <w:overflowPunct w:val="0"/>
        <w:autoSpaceDE w:val="0"/>
        <w:autoSpaceDN w:val="0"/>
        <w:adjustRightInd w:val="0"/>
        <w:spacing w:before="120"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S’assure que l'organisation du travail, les méthodes et les techniques utilisées sont sécuritaires et que le personnel de son service est informé des risques reliés à leur travail et a reçu la formation appropriée; </w:t>
      </w:r>
    </w:p>
    <w:p w14:paraId="0F0A8944" w14:textId="77777777" w:rsidR="00A323EC" w:rsidRPr="009A0909" w:rsidRDefault="00A323EC" w:rsidP="00A323EC">
      <w:pPr>
        <w:numPr>
          <w:ilvl w:val="0"/>
          <w:numId w:val="35"/>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Assure le respect des normes, des règlements et des procédures en matière de santé et de sécurité au travail dans son service; </w:t>
      </w:r>
    </w:p>
    <w:p w14:paraId="22409C98" w14:textId="77777777" w:rsidR="00A323EC" w:rsidRPr="009A0909" w:rsidRDefault="00A323EC" w:rsidP="00A323EC">
      <w:pPr>
        <w:numPr>
          <w:ilvl w:val="0"/>
          <w:numId w:val="35"/>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Procède à l'inspection des lieux et de l'équipement de son service afin d'identifier les risques à la santé et à la sécurité au travail, fait des recommandations et exerce les suivis requis;</w:t>
      </w:r>
    </w:p>
    <w:p w14:paraId="23C4311D" w14:textId="77777777" w:rsidR="00A323EC" w:rsidRPr="009A0909" w:rsidRDefault="00A323EC" w:rsidP="00A323EC">
      <w:pPr>
        <w:numPr>
          <w:ilvl w:val="0"/>
          <w:numId w:val="35"/>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Reçoit et analyse toute remarque ou suggestion du personnel, émet des recommandations et exerce les suivis requis; </w:t>
      </w:r>
    </w:p>
    <w:p w14:paraId="389CDA5C" w14:textId="77777777" w:rsidR="00A323EC" w:rsidRPr="009A0909" w:rsidRDefault="00A323EC" w:rsidP="00A323EC">
      <w:pPr>
        <w:numPr>
          <w:ilvl w:val="0"/>
          <w:numId w:val="35"/>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Effectue une enquête lors d'un accident de travail, participe à l'analyse des accidents du travail, implique son personnel dans la recherche de solutions, émet des recommandations et exerce les suivis requis; </w:t>
      </w:r>
    </w:p>
    <w:p w14:paraId="7471D76E" w14:textId="77777777" w:rsidR="00A323EC" w:rsidRPr="009A0909" w:rsidRDefault="00A323EC" w:rsidP="00A323EC">
      <w:pPr>
        <w:numPr>
          <w:ilvl w:val="0"/>
          <w:numId w:val="35"/>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Collabore à la mise en œuvre de mesures visant à faciliter la réintégration, dans son service, des employés ayant subi un accident du travail, soit dans le cadre d'une assignation temporaire, d'une réadaptation ou d'un retour au travail régulier; </w:t>
      </w:r>
    </w:p>
    <w:p w14:paraId="4E629943" w14:textId="77777777" w:rsidR="00A323EC" w:rsidRPr="009A0909" w:rsidRDefault="00A323EC" w:rsidP="00A323EC">
      <w:pPr>
        <w:numPr>
          <w:ilvl w:val="0"/>
          <w:numId w:val="35"/>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Collabore à la mise en place de mesures visant à réaffecter dans son service les employés ayant fait une demande de réaffectation pour grossesse en tenant compte des risques à la santé et à la sécurité présents; </w:t>
      </w:r>
    </w:p>
    <w:p w14:paraId="379E7462" w14:textId="77777777" w:rsidR="00A323EC" w:rsidRPr="009A0909" w:rsidRDefault="00A323EC" w:rsidP="00A323EC">
      <w:pPr>
        <w:numPr>
          <w:ilvl w:val="0"/>
          <w:numId w:val="35"/>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Participe aux programmes de prévention mis en place dans l'établissement et en facilite l'application dans son service; </w:t>
      </w:r>
    </w:p>
    <w:p w14:paraId="54E3B3A9" w14:textId="77777777" w:rsidR="00A323EC" w:rsidRPr="00E66FE2" w:rsidRDefault="00A323EC" w:rsidP="00A323EC">
      <w:pPr>
        <w:numPr>
          <w:ilvl w:val="0"/>
          <w:numId w:val="35"/>
        </w:numPr>
        <w:pBdr>
          <w:top w:val="nil"/>
          <w:left w:val="nil"/>
          <w:bottom w:val="nil"/>
          <w:right w:val="nil"/>
          <w:between w:val="nil"/>
        </w:pBdr>
        <w:overflowPunct w:val="0"/>
        <w:autoSpaceDE w:val="0"/>
        <w:autoSpaceDN w:val="0"/>
        <w:adjustRightInd w:val="0"/>
        <w:spacing w:after="200" w:line="240" w:lineRule="auto"/>
        <w:ind w:right="735"/>
        <w:jc w:val="both"/>
        <w:textAlignment w:val="baseline"/>
        <w:rPr>
          <w:rStyle w:val="first-letter"/>
          <w:rFonts w:eastAsia="Helvetica Neue" w:cstheme="minorHAnsi"/>
          <w:color w:val="000000"/>
        </w:rPr>
      </w:pPr>
      <w:r w:rsidRPr="009A0909">
        <w:rPr>
          <w:rFonts w:eastAsia="Helvetica Neue" w:cstheme="minorHAnsi"/>
          <w:color w:val="000000"/>
        </w:rPr>
        <w:t>Le fonctionnement sécuritaire de chacun des services de l'établissement est la responsabilité de chaque gestionnaire impliqué au niveau des opérations.</w:t>
      </w:r>
    </w:p>
    <w:p w14:paraId="51EA2B63" w14:textId="77777777" w:rsidR="00A323EC" w:rsidRDefault="00A323EC" w:rsidP="007E1F81">
      <w:pPr>
        <w:rPr>
          <w:color w:val="296BA6"/>
        </w:rPr>
      </w:pPr>
    </w:p>
    <w:p w14:paraId="34CEE060" w14:textId="5DDF21E3" w:rsidR="00E20659" w:rsidRDefault="00E20659" w:rsidP="007E1F81">
      <w:pPr>
        <w:rPr>
          <w:color w:val="296BA6"/>
        </w:rPr>
      </w:pPr>
      <w:r>
        <w:rPr>
          <w:color w:val="296BA6"/>
        </w:rPr>
        <w:t>DIRECTION GÉNÉRALE</w:t>
      </w:r>
    </w:p>
    <w:p w14:paraId="219AAC85" w14:textId="77777777" w:rsidR="00E20659" w:rsidRPr="009A0909" w:rsidRDefault="00E20659" w:rsidP="00E20659">
      <w:pPr>
        <w:spacing w:before="120"/>
        <w:ind w:right="735"/>
        <w:jc w:val="both"/>
        <w:rPr>
          <w:rFonts w:eastAsia="Helvetica Neue" w:cstheme="minorHAnsi"/>
        </w:rPr>
      </w:pPr>
      <w:r w:rsidRPr="009A0909">
        <w:rPr>
          <w:rFonts w:eastAsia="Helvetica Neue" w:cstheme="minorHAnsi"/>
        </w:rPr>
        <w:t xml:space="preserve">Appuie les recommandations et les actions visant les objectifs poursuivis par la politique. </w:t>
      </w:r>
    </w:p>
    <w:p w14:paraId="45D92A28" w14:textId="77777777" w:rsidR="00E20659" w:rsidRPr="009A0909" w:rsidRDefault="00E20659" w:rsidP="00E20659">
      <w:pPr>
        <w:numPr>
          <w:ilvl w:val="0"/>
          <w:numId w:val="37"/>
        </w:numPr>
        <w:pBdr>
          <w:top w:val="nil"/>
          <w:left w:val="nil"/>
          <w:bottom w:val="nil"/>
          <w:right w:val="nil"/>
          <w:between w:val="nil"/>
        </w:pBdr>
        <w:overflowPunct w:val="0"/>
        <w:autoSpaceDE w:val="0"/>
        <w:autoSpaceDN w:val="0"/>
        <w:adjustRightInd w:val="0"/>
        <w:spacing w:before="120" w:after="0" w:line="240" w:lineRule="auto"/>
        <w:ind w:right="735"/>
        <w:jc w:val="both"/>
        <w:textAlignment w:val="baseline"/>
        <w:rPr>
          <w:rFonts w:eastAsia="Helvetica Neue" w:cstheme="minorHAnsi"/>
          <w:color w:val="000000"/>
        </w:rPr>
      </w:pPr>
      <w:r w:rsidRPr="009A0909">
        <w:rPr>
          <w:rFonts w:eastAsia="Helvetica Neue" w:cstheme="minorHAnsi"/>
          <w:color w:val="000000"/>
        </w:rPr>
        <w:t>Préconise des méthodes de travail sécuritaires dans l’entreprise;</w:t>
      </w:r>
    </w:p>
    <w:p w14:paraId="37331114" w14:textId="77777777" w:rsidR="00E20659" w:rsidRPr="008E1EC8" w:rsidRDefault="00E20659" w:rsidP="00E20659">
      <w:pPr>
        <w:numPr>
          <w:ilvl w:val="0"/>
          <w:numId w:val="37"/>
        </w:numPr>
        <w:pBdr>
          <w:top w:val="nil"/>
          <w:left w:val="nil"/>
          <w:bottom w:val="nil"/>
          <w:right w:val="nil"/>
          <w:between w:val="nil"/>
        </w:pBdr>
        <w:overflowPunct w:val="0"/>
        <w:autoSpaceDE w:val="0"/>
        <w:autoSpaceDN w:val="0"/>
        <w:adjustRightInd w:val="0"/>
        <w:spacing w:after="200" w:line="240" w:lineRule="auto"/>
        <w:ind w:right="735"/>
        <w:jc w:val="both"/>
        <w:textAlignment w:val="baseline"/>
        <w:rPr>
          <w:rStyle w:val="first-letter"/>
          <w:rFonts w:eastAsia="Helvetica Neue" w:cstheme="minorHAnsi"/>
          <w:color w:val="000000"/>
        </w:rPr>
      </w:pPr>
      <w:r w:rsidRPr="009A0909">
        <w:rPr>
          <w:rFonts w:eastAsia="Helvetica Neue" w:cstheme="minorHAnsi"/>
          <w:color w:val="000000"/>
        </w:rPr>
        <w:t>Reconnaît l’interrelation entre les volets prévention, réparation et financement de la gestion de la santé et de la sécurité au travail.</w:t>
      </w:r>
    </w:p>
    <w:p w14:paraId="188AD85A" w14:textId="77777777" w:rsidR="00E20659" w:rsidRDefault="00E20659" w:rsidP="007E1F81">
      <w:pPr>
        <w:rPr>
          <w:color w:val="296BA6"/>
        </w:rPr>
      </w:pPr>
    </w:p>
    <w:p w14:paraId="7E7D8323" w14:textId="77777777" w:rsidR="00E20659" w:rsidRDefault="00E20659" w:rsidP="007E1F81">
      <w:pPr>
        <w:rPr>
          <w:color w:val="296BA6"/>
        </w:rPr>
      </w:pPr>
    </w:p>
    <w:p w14:paraId="5A9E28D7" w14:textId="77777777" w:rsidR="00E20659" w:rsidRDefault="00E20659" w:rsidP="007E1F81">
      <w:pPr>
        <w:rPr>
          <w:color w:val="296BA6"/>
        </w:rPr>
      </w:pPr>
    </w:p>
    <w:p w14:paraId="717494EA" w14:textId="77777777" w:rsidR="00E20659" w:rsidRDefault="00E20659" w:rsidP="007E1F81">
      <w:pPr>
        <w:rPr>
          <w:color w:val="296BA6"/>
        </w:rPr>
      </w:pPr>
    </w:p>
    <w:p w14:paraId="2C765D04" w14:textId="77777777" w:rsidR="00E20659" w:rsidRDefault="00E20659" w:rsidP="007E1F81">
      <w:pPr>
        <w:rPr>
          <w:color w:val="296BA6"/>
        </w:rPr>
      </w:pPr>
    </w:p>
    <w:p w14:paraId="19D35B62" w14:textId="59B3AA52" w:rsidR="00E20659" w:rsidRDefault="00E20659" w:rsidP="007E1F81">
      <w:pPr>
        <w:rPr>
          <w:color w:val="296BA6"/>
        </w:rPr>
      </w:pPr>
      <w:r>
        <w:rPr>
          <w:color w:val="296BA6"/>
        </w:rPr>
        <w:t>LE COMITÉ DE SANTÉ &amp; SÉCURITÉ</w:t>
      </w:r>
      <w:r w:rsidR="0053332A">
        <w:rPr>
          <w:color w:val="296BA6"/>
        </w:rPr>
        <w:t xml:space="preserve"> (S’IL Y A LIEU) _20 EMPLOYÉS ET PLUS)</w:t>
      </w:r>
    </w:p>
    <w:p w14:paraId="7F4D385B" w14:textId="77777777" w:rsidR="00E20659" w:rsidRPr="009A0909" w:rsidRDefault="00E20659" w:rsidP="00E20659">
      <w:pPr>
        <w:spacing w:before="120" w:line="240" w:lineRule="auto"/>
        <w:ind w:right="735"/>
        <w:jc w:val="both"/>
        <w:rPr>
          <w:rFonts w:eastAsia="Helvetica Neue" w:cstheme="minorHAnsi"/>
        </w:rPr>
      </w:pPr>
      <w:r w:rsidRPr="009A0909">
        <w:rPr>
          <w:rFonts w:eastAsia="Helvetica Neue" w:cstheme="minorHAnsi"/>
        </w:rPr>
        <w:t>Exerce un rôle de conseiller auprès des travailleurs, des gestionnaires et de la direction à l'égard de l'ensemble de la gestion de la prévention.</w:t>
      </w:r>
    </w:p>
    <w:p w14:paraId="5077FEEF" w14:textId="77777777" w:rsidR="00E20659" w:rsidRPr="009A0909" w:rsidRDefault="00E20659" w:rsidP="00E20659">
      <w:pPr>
        <w:numPr>
          <w:ilvl w:val="0"/>
          <w:numId w:val="39"/>
        </w:numPr>
        <w:pBdr>
          <w:top w:val="nil"/>
          <w:left w:val="nil"/>
          <w:bottom w:val="nil"/>
          <w:right w:val="nil"/>
          <w:between w:val="nil"/>
        </w:pBdr>
        <w:overflowPunct w:val="0"/>
        <w:autoSpaceDE w:val="0"/>
        <w:autoSpaceDN w:val="0"/>
        <w:adjustRightInd w:val="0"/>
        <w:spacing w:before="120" w:after="0" w:line="240" w:lineRule="auto"/>
        <w:ind w:right="735"/>
        <w:jc w:val="both"/>
        <w:textAlignment w:val="baseline"/>
        <w:rPr>
          <w:rFonts w:eastAsia="Helvetica Neue" w:cstheme="minorHAnsi"/>
          <w:color w:val="000000"/>
        </w:rPr>
      </w:pPr>
      <w:r w:rsidRPr="009A0909">
        <w:rPr>
          <w:rFonts w:eastAsia="Helvetica Neue" w:cstheme="minorHAnsi"/>
          <w:color w:val="000000"/>
        </w:rPr>
        <w:t>Propose à l</w:t>
      </w:r>
      <w:r w:rsidRPr="009A0909">
        <w:rPr>
          <w:rFonts w:eastAsia="Helvetica Neue" w:cstheme="minorHAnsi"/>
        </w:rPr>
        <w:t xml:space="preserve">a direction </w:t>
      </w:r>
      <w:r w:rsidRPr="009A0909">
        <w:rPr>
          <w:rFonts w:eastAsia="Helvetica Neue" w:cstheme="minorHAnsi"/>
          <w:color w:val="000000"/>
        </w:rPr>
        <w:t xml:space="preserve">un plan d'action en regard des priorités en matière de prévention en santé et sécurité du travail; </w:t>
      </w:r>
    </w:p>
    <w:p w14:paraId="267BE4AD" w14:textId="77777777" w:rsidR="00E20659" w:rsidRPr="009A0909" w:rsidRDefault="00E20659" w:rsidP="00E20659">
      <w:pPr>
        <w:numPr>
          <w:ilvl w:val="0"/>
          <w:numId w:val="39"/>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Formule des recommandations sur des moyens et des équipements qui assureront la protection du personnel; </w:t>
      </w:r>
    </w:p>
    <w:p w14:paraId="7A00901E" w14:textId="77777777" w:rsidR="00E20659" w:rsidRPr="009A0909" w:rsidRDefault="00E20659" w:rsidP="00E20659">
      <w:pPr>
        <w:numPr>
          <w:ilvl w:val="0"/>
          <w:numId w:val="39"/>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Recommande des programmes de formation et d'information relatifs à la santé et à la sécurité du travail; </w:t>
      </w:r>
    </w:p>
    <w:p w14:paraId="02A5D5D9" w14:textId="77777777" w:rsidR="00E20659" w:rsidRPr="009A0909" w:rsidRDefault="00E20659" w:rsidP="00E20659">
      <w:pPr>
        <w:numPr>
          <w:ilvl w:val="0"/>
          <w:numId w:val="39"/>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Recueille et analyse les renseignements utiles sur les accidents survenus et recommandent toute mesure jugée appropriée dans la résolution des problèmes identifiés et s'assurent du suivi des recommandations; </w:t>
      </w:r>
    </w:p>
    <w:p w14:paraId="2F099E8E" w14:textId="77777777" w:rsidR="00E20659" w:rsidRPr="009A0909" w:rsidRDefault="00E20659" w:rsidP="00E20659">
      <w:pPr>
        <w:numPr>
          <w:ilvl w:val="0"/>
          <w:numId w:val="39"/>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Formule des recommandations sur les programmes de prévention qui lui sont soumis et en assure le suivi; </w:t>
      </w:r>
    </w:p>
    <w:p w14:paraId="1F147453" w14:textId="77777777" w:rsidR="00E20659" w:rsidRPr="009A0909" w:rsidRDefault="00E20659" w:rsidP="00E20659">
      <w:pPr>
        <w:numPr>
          <w:ilvl w:val="0"/>
          <w:numId w:val="39"/>
        </w:numPr>
        <w:pBdr>
          <w:top w:val="nil"/>
          <w:left w:val="nil"/>
          <w:bottom w:val="nil"/>
          <w:right w:val="nil"/>
          <w:between w:val="nil"/>
        </w:pBdr>
        <w:overflowPunct w:val="0"/>
        <w:autoSpaceDE w:val="0"/>
        <w:autoSpaceDN w:val="0"/>
        <w:adjustRightInd w:val="0"/>
        <w:spacing w:after="0" w:line="240" w:lineRule="auto"/>
        <w:ind w:right="735"/>
        <w:jc w:val="both"/>
        <w:textAlignment w:val="baseline"/>
        <w:rPr>
          <w:rFonts w:eastAsia="Helvetica Neue" w:cstheme="minorHAnsi"/>
          <w:color w:val="000000"/>
        </w:rPr>
      </w:pPr>
      <w:r w:rsidRPr="009A0909">
        <w:rPr>
          <w:rFonts w:eastAsia="Helvetica Neue" w:cstheme="minorHAnsi"/>
          <w:color w:val="000000"/>
        </w:rPr>
        <w:t xml:space="preserve">Analyse les plaintes des travailleurs concernant les conditions de santé et de sécurité qui n'auraient pu être réglées dans le cadre de la démarche normale de résolution de plaintes. </w:t>
      </w:r>
    </w:p>
    <w:p w14:paraId="68FAF9C7" w14:textId="77777777" w:rsidR="00E20659" w:rsidRDefault="00E20659" w:rsidP="007E1F81">
      <w:pPr>
        <w:rPr>
          <w:color w:val="296BA6"/>
        </w:rPr>
      </w:pPr>
    </w:p>
    <w:p w14:paraId="4A29FBE8" w14:textId="2E410EB7" w:rsidR="0061696F" w:rsidRDefault="0061696F" w:rsidP="007E1F81">
      <w:pPr>
        <w:rPr>
          <w:color w:val="296BA6"/>
        </w:rPr>
      </w:pPr>
      <w:r>
        <w:rPr>
          <w:color w:val="296BA6"/>
        </w:rPr>
        <w:t>RESSOURCES HUMAINES</w:t>
      </w:r>
      <w:r w:rsidR="0053332A">
        <w:rPr>
          <w:color w:val="296BA6"/>
        </w:rPr>
        <w:t xml:space="preserve"> (SI APPLICABLE)</w:t>
      </w:r>
    </w:p>
    <w:p w14:paraId="2876B193" w14:textId="77777777" w:rsidR="0061696F" w:rsidRDefault="0061696F" w:rsidP="0061696F">
      <w:pPr>
        <w:pStyle w:val="Paragraphedeliste"/>
        <w:numPr>
          <w:ilvl w:val="0"/>
          <w:numId w:val="41"/>
        </w:numPr>
        <w:spacing w:before="120" w:line="240" w:lineRule="auto"/>
        <w:ind w:right="735"/>
        <w:jc w:val="both"/>
        <w:rPr>
          <w:rFonts w:eastAsia="Helvetica Neue" w:cstheme="minorHAnsi"/>
        </w:rPr>
      </w:pPr>
      <w:r w:rsidRPr="0061696F">
        <w:rPr>
          <w:rFonts w:eastAsia="Helvetica Neue" w:cstheme="minorHAnsi"/>
        </w:rPr>
        <w:t xml:space="preserve">Agit à titre de mandataire du dossier de santé et de sécurité au travail. </w:t>
      </w:r>
    </w:p>
    <w:p w14:paraId="5383EEBF" w14:textId="77777777" w:rsidR="0061696F" w:rsidRPr="0061696F" w:rsidRDefault="0061696F" w:rsidP="0061696F">
      <w:pPr>
        <w:pStyle w:val="Paragraphedeliste"/>
        <w:numPr>
          <w:ilvl w:val="0"/>
          <w:numId w:val="41"/>
        </w:numPr>
        <w:spacing w:before="120" w:line="240" w:lineRule="auto"/>
        <w:ind w:right="735"/>
        <w:jc w:val="both"/>
        <w:rPr>
          <w:rFonts w:eastAsia="Helvetica Neue" w:cstheme="minorHAnsi"/>
        </w:rPr>
      </w:pPr>
      <w:r w:rsidRPr="0061696F">
        <w:rPr>
          <w:rFonts w:eastAsia="Helvetica Neue" w:cstheme="minorHAnsi"/>
          <w:color w:val="000000"/>
        </w:rPr>
        <w:t>Initie, établit et coordonne les programmes et les actions découlant de la politique en matière de gestion de la santé et sécurité au travail en collaboration avec les différents intervenants du milieu;</w:t>
      </w:r>
    </w:p>
    <w:p w14:paraId="0F080084" w14:textId="77777777" w:rsidR="0061696F" w:rsidRPr="0061696F" w:rsidRDefault="0061696F" w:rsidP="0061696F">
      <w:pPr>
        <w:pStyle w:val="Paragraphedeliste"/>
        <w:numPr>
          <w:ilvl w:val="0"/>
          <w:numId w:val="41"/>
        </w:numPr>
        <w:spacing w:before="120" w:line="240" w:lineRule="auto"/>
        <w:ind w:right="735"/>
        <w:jc w:val="both"/>
        <w:rPr>
          <w:rFonts w:eastAsia="Helvetica Neue" w:cstheme="minorHAnsi"/>
        </w:rPr>
      </w:pPr>
      <w:r w:rsidRPr="0061696F">
        <w:rPr>
          <w:rFonts w:eastAsia="Helvetica Neue" w:cstheme="minorHAnsi"/>
          <w:color w:val="000000"/>
        </w:rPr>
        <w:t xml:space="preserve">Informe, conseille et assiste le personnel, le gestionnaire, le directeur et tout autre intervenant en matière de gestion de la santé et de sécurité au travail; </w:t>
      </w:r>
    </w:p>
    <w:p w14:paraId="230FD237" w14:textId="77777777" w:rsidR="0061696F" w:rsidRPr="0061696F" w:rsidRDefault="0061696F" w:rsidP="0061696F">
      <w:pPr>
        <w:pStyle w:val="Paragraphedeliste"/>
        <w:numPr>
          <w:ilvl w:val="0"/>
          <w:numId w:val="41"/>
        </w:numPr>
        <w:spacing w:before="120" w:line="240" w:lineRule="auto"/>
        <w:ind w:right="735"/>
        <w:jc w:val="both"/>
        <w:rPr>
          <w:rFonts w:eastAsia="Helvetica Neue" w:cstheme="minorHAnsi"/>
        </w:rPr>
      </w:pPr>
      <w:r w:rsidRPr="0061696F">
        <w:rPr>
          <w:rFonts w:eastAsia="Helvetica Neue" w:cstheme="minorHAnsi"/>
          <w:color w:val="000000"/>
        </w:rPr>
        <w:t xml:space="preserve">Élabore et met en œuvre des programmes de formation et d'information pour tout le personnel; </w:t>
      </w:r>
    </w:p>
    <w:p w14:paraId="0888A731" w14:textId="77777777" w:rsidR="0061696F" w:rsidRPr="0061696F" w:rsidRDefault="0061696F" w:rsidP="0061696F">
      <w:pPr>
        <w:pStyle w:val="Paragraphedeliste"/>
        <w:numPr>
          <w:ilvl w:val="0"/>
          <w:numId w:val="41"/>
        </w:numPr>
        <w:spacing w:before="120" w:line="240" w:lineRule="auto"/>
        <w:ind w:right="735"/>
        <w:jc w:val="both"/>
        <w:rPr>
          <w:rFonts w:eastAsia="Helvetica Neue" w:cstheme="minorHAnsi"/>
        </w:rPr>
      </w:pPr>
      <w:r w:rsidRPr="0061696F">
        <w:rPr>
          <w:rFonts w:eastAsia="Helvetica Neue" w:cstheme="minorHAnsi"/>
          <w:color w:val="000000"/>
        </w:rPr>
        <w:t xml:space="preserve">Détermine, en collaboration avec les intervenants, les objectifs à atteindre en matière de gestion de la santé et de sécurité au travail et en exerce le suivi; </w:t>
      </w:r>
    </w:p>
    <w:p w14:paraId="451BA44F" w14:textId="77777777" w:rsidR="0061696F" w:rsidRPr="0061696F" w:rsidRDefault="0061696F" w:rsidP="0061696F">
      <w:pPr>
        <w:pStyle w:val="Paragraphedeliste"/>
        <w:numPr>
          <w:ilvl w:val="0"/>
          <w:numId w:val="41"/>
        </w:numPr>
        <w:spacing w:before="120" w:line="240" w:lineRule="auto"/>
        <w:ind w:right="735"/>
        <w:jc w:val="both"/>
        <w:rPr>
          <w:rFonts w:eastAsia="Helvetica Neue" w:cstheme="minorHAnsi"/>
        </w:rPr>
      </w:pPr>
      <w:r w:rsidRPr="0061696F">
        <w:rPr>
          <w:rFonts w:eastAsia="Helvetica Neue" w:cstheme="minorHAnsi"/>
          <w:color w:val="000000"/>
        </w:rPr>
        <w:t xml:space="preserve">Diffuse les informations de gestion en santé et sécurité au travail aux différents intervenants impliqués dans ce domaine; </w:t>
      </w:r>
    </w:p>
    <w:p w14:paraId="2728AD73" w14:textId="77777777" w:rsidR="0061696F" w:rsidRPr="0061696F" w:rsidRDefault="0061696F" w:rsidP="0061696F">
      <w:pPr>
        <w:pStyle w:val="Paragraphedeliste"/>
        <w:numPr>
          <w:ilvl w:val="0"/>
          <w:numId w:val="41"/>
        </w:numPr>
        <w:spacing w:before="120" w:line="240" w:lineRule="auto"/>
        <w:ind w:right="735"/>
        <w:jc w:val="both"/>
        <w:rPr>
          <w:rFonts w:eastAsia="Helvetica Neue" w:cstheme="minorHAnsi"/>
        </w:rPr>
      </w:pPr>
      <w:r w:rsidRPr="0061696F">
        <w:rPr>
          <w:rFonts w:eastAsia="Helvetica Neue" w:cstheme="minorHAnsi"/>
          <w:color w:val="000000"/>
        </w:rPr>
        <w:t xml:space="preserve">Collabore avec la </w:t>
      </w:r>
      <w:r w:rsidRPr="0061696F">
        <w:rPr>
          <w:rFonts w:eastAsia="Helvetica Neue" w:cstheme="minorHAnsi"/>
          <w:i/>
          <w:iCs/>
          <w:color w:val="000000"/>
        </w:rPr>
        <w:t xml:space="preserve">Commission des normes, de l’équité, de la santé et de la sécurité du travail </w:t>
      </w:r>
      <w:r w:rsidRPr="0061696F">
        <w:rPr>
          <w:rFonts w:eastAsia="Helvetica Neue" w:cstheme="minorHAnsi"/>
          <w:color w:val="000000"/>
        </w:rPr>
        <w:t xml:space="preserve">(CNESST) à toutes les démarches légales ou de prévention et représente l’employeur auprès des tribunaux administratifs; </w:t>
      </w:r>
    </w:p>
    <w:p w14:paraId="44B8EA12" w14:textId="77777777" w:rsidR="0061696F" w:rsidRPr="0061696F" w:rsidRDefault="0061696F" w:rsidP="0061696F">
      <w:pPr>
        <w:pStyle w:val="Paragraphedeliste"/>
        <w:numPr>
          <w:ilvl w:val="0"/>
          <w:numId w:val="41"/>
        </w:numPr>
        <w:spacing w:before="120" w:line="240" w:lineRule="auto"/>
        <w:ind w:right="735"/>
        <w:jc w:val="both"/>
        <w:rPr>
          <w:rFonts w:eastAsia="Helvetica Neue" w:cstheme="minorHAnsi"/>
        </w:rPr>
      </w:pPr>
      <w:r w:rsidRPr="0061696F">
        <w:rPr>
          <w:rFonts w:eastAsia="Helvetica Neue" w:cstheme="minorHAnsi"/>
          <w:color w:val="000000"/>
        </w:rPr>
        <w:t xml:space="preserve">Assure le suivi des dossiers administratifs en matière de gestion de la santé et en sécurité au travail; </w:t>
      </w:r>
    </w:p>
    <w:p w14:paraId="2295A4DA" w14:textId="77777777" w:rsidR="0061696F" w:rsidRPr="0061696F" w:rsidRDefault="0061696F" w:rsidP="0061696F">
      <w:pPr>
        <w:pStyle w:val="Paragraphedeliste"/>
        <w:numPr>
          <w:ilvl w:val="0"/>
          <w:numId w:val="41"/>
        </w:numPr>
        <w:spacing w:before="120" w:line="240" w:lineRule="auto"/>
        <w:ind w:right="735"/>
        <w:jc w:val="both"/>
        <w:rPr>
          <w:rFonts w:eastAsia="Helvetica Neue" w:cstheme="minorHAnsi"/>
        </w:rPr>
      </w:pPr>
      <w:r w:rsidRPr="0061696F">
        <w:rPr>
          <w:rFonts w:eastAsia="Helvetica Neue" w:cstheme="minorHAnsi"/>
          <w:color w:val="000000"/>
        </w:rPr>
        <w:t xml:space="preserve">Soutient la mise en place et le fonctionnement du comité en santé et sécurité au travail; </w:t>
      </w:r>
    </w:p>
    <w:p w14:paraId="56887C58" w14:textId="59C62C12" w:rsidR="0061696F" w:rsidRPr="0061696F" w:rsidRDefault="0061696F" w:rsidP="0061696F">
      <w:pPr>
        <w:pStyle w:val="Paragraphedeliste"/>
        <w:numPr>
          <w:ilvl w:val="0"/>
          <w:numId w:val="41"/>
        </w:numPr>
        <w:spacing w:before="120" w:line="240" w:lineRule="auto"/>
        <w:ind w:right="735"/>
        <w:jc w:val="both"/>
        <w:rPr>
          <w:rFonts w:eastAsia="Helvetica Neue" w:cstheme="minorHAnsi"/>
        </w:rPr>
      </w:pPr>
      <w:r w:rsidRPr="0061696F">
        <w:rPr>
          <w:rFonts w:eastAsia="Helvetica Neue" w:cstheme="minorHAnsi"/>
          <w:color w:val="000000"/>
        </w:rPr>
        <w:t>Reçoit les recommandations du comité de santé et sécurité au travail et en assure le suivi;</w:t>
      </w:r>
    </w:p>
    <w:p w14:paraId="4D171475" w14:textId="77777777" w:rsidR="0061696F" w:rsidRPr="009A0909" w:rsidRDefault="0061696F" w:rsidP="0061696F">
      <w:pPr>
        <w:numPr>
          <w:ilvl w:val="0"/>
          <w:numId w:val="41"/>
        </w:numPr>
        <w:pBdr>
          <w:top w:val="nil"/>
          <w:left w:val="nil"/>
          <w:bottom w:val="nil"/>
          <w:right w:val="nil"/>
          <w:between w:val="nil"/>
        </w:pBdr>
        <w:overflowPunct w:val="0"/>
        <w:autoSpaceDE w:val="0"/>
        <w:autoSpaceDN w:val="0"/>
        <w:adjustRightInd w:val="0"/>
        <w:spacing w:after="200" w:line="240" w:lineRule="auto"/>
        <w:ind w:right="735"/>
        <w:jc w:val="both"/>
        <w:textAlignment w:val="baseline"/>
        <w:rPr>
          <w:rFonts w:eastAsia="Helvetica Neue" w:cstheme="minorHAnsi"/>
          <w:color w:val="000000"/>
        </w:rPr>
      </w:pPr>
      <w:r w:rsidRPr="009A0909">
        <w:rPr>
          <w:rFonts w:eastAsia="Helvetica Neue" w:cstheme="minorHAnsi"/>
          <w:color w:val="000000"/>
        </w:rPr>
        <w:lastRenderedPageBreak/>
        <w:t>Fournit aux gestionnaires une vision globale et cohérente du traitement des réclamations reliées aux lésions professionnelles, du contrôle médico-administratif des absences, qui en découlent et de la nécessité de recueillir toutes les informations nécessaires au traitement juste et équitable du dossier.</w:t>
      </w:r>
    </w:p>
    <w:p w14:paraId="47DE5C0E" w14:textId="77777777" w:rsidR="00936FB4" w:rsidRDefault="00936FB4" w:rsidP="007E1F81">
      <w:pPr>
        <w:rPr>
          <w:color w:val="296BA6"/>
        </w:rPr>
      </w:pPr>
    </w:p>
    <w:p w14:paraId="3465803C" w14:textId="6BE73BB1" w:rsidR="0061696F" w:rsidRDefault="00936FB4" w:rsidP="007E1F81">
      <w:pPr>
        <w:rPr>
          <w:color w:val="296BA6"/>
        </w:rPr>
      </w:pPr>
      <w:r>
        <w:rPr>
          <w:color w:val="296BA6"/>
        </w:rPr>
        <w:t>DÉCLARER ET ENQU</w:t>
      </w:r>
      <w:r w:rsidR="00973BE3">
        <w:rPr>
          <w:color w:val="296BA6"/>
        </w:rPr>
        <w:t>Ê</w:t>
      </w:r>
      <w:r>
        <w:rPr>
          <w:color w:val="296BA6"/>
        </w:rPr>
        <w:t>TER LES INCIDENTS/ACCIDENTS AU TRAVAIL</w:t>
      </w:r>
    </w:p>
    <w:p w14:paraId="623D8514" w14:textId="6C95D244" w:rsidR="00936FB4" w:rsidRPr="00936FB4" w:rsidRDefault="00936FB4" w:rsidP="007E1F81">
      <w:pPr>
        <w:rPr>
          <w:color w:val="296BA6"/>
          <w:u w:val="single"/>
        </w:rPr>
      </w:pPr>
      <w:r w:rsidRPr="00936FB4">
        <w:rPr>
          <w:color w:val="296BA6"/>
          <w:u w:val="single"/>
        </w:rPr>
        <w:t>But</w:t>
      </w:r>
    </w:p>
    <w:p w14:paraId="3DDA28C0" w14:textId="71EAD8CB" w:rsidR="00936FB4" w:rsidRPr="009A0909" w:rsidRDefault="00936FB4" w:rsidP="00936FB4">
      <w:pPr>
        <w:spacing w:before="120" w:line="240" w:lineRule="auto"/>
        <w:ind w:right="735"/>
        <w:jc w:val="both"/>
        <w:rPr>
          <w:rFonts w:cstheme="minorHAnsi"/>
        </w:rPr>
      </w:pPr>
      <w:r w:rsidRPr="009A0909">
        <w:rPr>
          <w:rFonts w:cstheme="minorHAnsi"/>
        </w:rPr>
        <w:t>Cette politique vise à doter</w:t>
      </w:r>
      <w:r w:rsidRPr="004D6BD0">
        <w:rPr>
          <w:rFonts w:cstheme="minorHAnsi"/>
        </w:rPr>
        <w:t xml:space="preserve"> l’entreprise</w:t>
      </w:r>
      <w:r w:rsidRPr="009A0909">
        <w:rPr>
          <w:rFonts w:cstheme="minorHAnsi"/>
        </w:rPr>
        <w:t xml:space="preserve"> d’un processus méthodique et uniforme pour signaler les incidents et les accidents conformément aux normes d’hygiène et de sécurité au travail et d’enquêter sur ces occurrences afin de déterminer les causes de bases et immédiates et de prendre action ou d’implanter des mesures de contrôle appropriées pour prévenir toute récurrence et éviter des pertes futures.</w:t>
      </w:r>
    </w:p>
    <w:p w14:paraId="6EE0CE07" w14:textId="3AD33392" w:rsidR="00936FB4" w:rsidRPr="00920413" w:rsidRDefault="00920413" w:rsidP="007E1F81">
      <w:pPr>
        <w:rPr>
          <w:color w:val="296BA6"/>
          <w:u w:val="single"/>
        </w:rPr>
      </w:pPr>
      <w:r w:rsidRPr="00920413">
        <w:rPr>
          <w:color w:val="296BA6"/>
          <w:u w:val="single"/>
        </w:rPr>
        <w:t>Énoncé</w:t>
      </w:r>
    </w:p>
    <w:p w14:paraId="30D09516" w14:textId="45B187E2" w:rsidR="00920413" w:rsidRPr="00582978" w:rsidRDefault="00920413" w:rsidP="00582978">
      <w:pPr>
        <w:spacing w:before="120" w:line="240" w:lineRule="auto"/>
        <w:ind w:right="735"/>
        <w:jc w:val="both"/>
        <w:rPr>
          <w:rFonts w:cstheme="minorHAnsi"/>
        </w:rPr>
      </w:pPr>
      <w:r>
        <w:rPr>
          <w:rFonts w:cstheme="minorHAnsi"/>
        </w:rPr>
        <w:t>L’entreprise</w:t>
      </w:r>
      <w:r w:rsidRPr="009A0909">
        <w:rPr>
          <w:rFonts w:cstheme="minorHAnsi"/>
        </w:rPr>
        <w:t xml:space="preserve"> est engagée au maintien d’un lieu de travail sain et sécuritaire. La déclaration et l’enquête d’incidents et d’accidents fournissent l’opportunité de minimiser les pertes, d’implanter des mesures/actions correctives efficaces et d’améliorer de manière significative la gestion de la santé et la sécurité au travail. L’enquête d’incidents et d’accidents qui est un processus axé sur les faits portera principalement sur les systèmes organisationnels plutôt que sur l’individu et permettra ainsi de corriger les manques et les failles des systèmes. Le rapport final doit être soumis au responsable de l’administration dans les 24 heures suivant l’accident/incident durant les jours ouvrables. </w:t>
      </w:r>
    </w:p>
    <w:p w14:paraId="529327F2" w14:textId="00D0AC91" w:rsidR="00920413" w:rsidRPr="00582978" w:rsidRDefault="00920413" w:rsidP="007E1F81">
      <w:pPr>
        <w:rPr>
          <w:color w:val="296BA6"/>
          <w:u w:val="single"/>
        </w:rPr>
      </w:pPr>
      <w:r w:rsidRPr="00582978">
        <w:rPr>
          <w:color w:val="296BA6"/>
          <w:u w:val="single"/>
        </w:rPr>
        <w:t>Définitions</w:t>
      </w:r>
    </w:p>
    <w:p w14:paraId="5525D50D" w14:textId="505FC1B5" w:rsidR="00920413" w:rsidRPr="00920413" w:rsidRDefault="00920413" w:rsidP="00920413">
      <w:pPr>
        <w:spacing w:before="120" w:line="240" w:lineRule="auto"/>
        <w:ind w:right="735"/>
        <w:jc w:val="both"/>
        <w:rPr>
          <w:rFonts w:cstheme="minorHAnsi"/>
          <w:color w:val="44546A" w:themeColor="text2"/>
        </w:rPr>
      </w:pPr>
      <w:r w:rsidRPr="00582978">
        <w:rPr>
          <w:color w:val="296BA6"/>
        </w:rPr>
        <w:t>Accident :</w:t>
      </w:r>
      <w:r>
        <w:rPr>
          <w:color w:val="296BA6"/>
        </w:rPr>
        <w:t xml:space="preserve"> </w:t>
      </w:r>
      <w:r>
        <w:rPr>
          <w:rFonts w:cstheme="minorHAnsi"/>
        </w:rPr>
        <w:t>Un</w:t>
      </w:r>
      <w:r w:rsidRPr="009A0909">
        <w:rPr>
          <w:rFonts w:cstheme="minorHAnsi"/>
        </w:rPr>
        <w:t xml:space="preserve"> événement ou une circonstance non voulue qui cause des lésions aux personnes, des dommages à la propriété, à l’environnement ou toutes pertes dans le processus de production. </w:t>
      </w:r>
    </w:p>
    <w:p w14:paraId="2D6D2FA3" w14:textId="217BE947" w:rsidR="00920413" w:rsidRDefault="00920413" w:rsidP="007E1F81">
      <w:pPr>
        <w:rPr>
          <w:rFonts w:cstheme="minorHAnsi"/>
        </w:rPr>
      </w:pPr>
      <w:r w:rsidRPr="00582978">
        <w:rPr>
          <w:color w:val="296BA6"/>
        </w:rPr>
        <w:t>Incident :</w:t>
      </w:r>
      <w:r>
        <w:rPr>
          <w:color w:val="296BA6"/>
        </w:rPr>
        <w:t xml:space="preserve"> </w:t>
      </w:r>
      <w:r w:rsidRPr="009A0909">
        <w:rPr>
          <w:rFonts w:cstheme="minorHAnsi"/>
        </w:rPr>
        <w:t>Un événement qui résulte ou pourrait résulter en une perte quelconque.</w:t>
      </w:r>
    </w:p>
    <w:p w14:paraId="3EB876C7" w14:textId="3F98531C" w:rsidR="00582978" w:rsidRDefault="00582978" w:rsidP="00582978">
      <w:pPr>
        <w:spacing w:before="120" w:line="240" w:lineRule="auto"/>
        <w:ind w:right="735"/>
        <w:jc w:val="both"/>
        <w:rPr>
          <w:rFonts w:cstheme="minorHAnsi"/>
        </w:rPr>
      </w:pPr>
      <w:r w:rsidRPr="00582978">
        <w:rPr>
          <w:color w:val="296BA6"/>
        </w:rPr>
        <w:t>Accident majeur :</w:t>
      </w:r>
      <w:r>
        <w:rPr>
          <w:rFonts w:cstheme="minorHAnsi"/>
        </w:rPr>
        <w:t xml:space="preserve"> </w:t>
      </w:r>
      <w:r w:rsidRPr="009A0909">
        <w:rPr>
          <w:rFonts w:cstheme="minorHAnsi"/>
        </w:rPr>
        <w:t xml:space="preserve">Accident qui nécessite ou peut nécessiter une hospitalisation ou à des 2 conséquences mortelles, cause ou peut causer la perte d’un membre ou une maladie professionnelle ou peut occasionner toutes pertes considérables pour l’environnement et la productivité. </w:t>
      </w:r>
    </w:p>
    <w:p w14:paraId="64430907" w14:textId="77777777" w:rsidR="00AA1E6A" w:rsidRDefault="00AA1E6A" w:rsidP="00582978">
      <w:pPr>
        <w:spacing w:before="120" w:line="240" w:lineRule="auto"/>
        <w:ind w:right="735"/>
        <w:jc w:val="both"/>
        <w:rPr>
          <w:color w:val="296BA6"/>
        </w:rPr>
      </w:pPr>
    </w:p>
    <w:p w14:paraId="6EC686EC" w14:textId="77777777" w:rsidR="00AA1E6A" w:rsidRDefault="00AA1E6A" w:rsidP="00582978">
      <w:pPr>
        <w:spacing w:before="120" w:line="240" w:lineRule="auto"/>
        <w:ind w:right="735"/>
        <w:jc w:val="both"/>
        <w:rPr>
          <w:color w:val="296BA6"/>
        </w:rPr>
      </w:pPr>
    </w:p>
    <w:p w14:paraId="2E01CC13" w14:textId="77777777" w:rsidR="00AA1E6A" w:rsidRDefault="00AA1E6A" w:rsidP="00582978">
      <w:pPr>
        <w:spacing w:before="120" w:line="240" w:lineRule="auto"/>
        <w:ind w:right="735"/>
        <w:jc w:val="both"/>
        <w:rPr>
          <w:color w:val="296BA6"/>
        </w:rPr>
      </w:pPr>
    </w:p>
    <w:p w14:paraId="690C5AB0" w14:textId="77777777" w:rsidR="00AA1E6A" w:rsidRDefault="00AA1E6A" w:rsidP="00582978">
      <w:pPr>
        <w:spacing w:before="120" w:line="240" w:lineRule="auto"/>
        <w:ind w:right="735"/>
        <w:jc w:val="both"/>
        <w:rPr>
          <w:color w:val="296BA6"/>
        </w:rPr>
      </w:pPr>
    </w:p>
    <w:p w14:paraId="0D5ABC8F" w14:textId="77777777" w:rsidR="00AA1E6A" w:rsidRDefault="00AA1E6A" w:rsidP="00582978">
      <w:pPr>
        <w:spacing w:before="120" w:line="240" w:lineRule="auto"/>
        <w:ind w:right="735"/>
        <w:jc w:val="both"/>
        <w:rPr>
          <w:color w:val="296BA6"/>
        </w:rPr>
      </w:pPr>
    </w:p>
    <w:p w14:paraId="44EE5AB5" w14:textId="77777777" w:rsidR="00AA1E6A" w:rsidRDefault="00AA1E6A" w:rsidP="00582978">
      <w:pPr>
        <w:spacing w:before="120" w:line="240" w:lineRule="auto"/>
        <w:ind w:right="735"/>
        <w:jc w:val="both"/>
        <w:rPr>
          <w:color w:val="296BA6"/>
        </w:rPr>
      </w:pPr>
    </w:p>
    <w:p w14:paraId="559DFBC5" w14:textId="4445E4F0" w:rsidR="00AA1E6A" w:rsidRDefault="00AA1E6A" w:rsidP="00582978">
      <w:pPr>
        <w:spacing w:before="120" w:line="240" w:lineRule="auto"/>
        <w:ind w:right="735"/>
        <w:jc w:val="both"/>
        <w:rPr>
          <w:color w:val="296BA6"/>
        </w:rPr>
      </w:pPr>
      <w:r w:rsidRPr="00AA1E6A">
        <w:rPr>
          <w:color w:val="296BA6"/>
        </w:rPr>
        <w:t>É</w:t>
      </w:r>
      <w:r>
        <w:rPr>
          <w:color w:val="296BA6"/>
        </w:rPr>
        <w:t xml:space="preserve">TAPES DE LA PROCÉDURE DE DÉCLARATION D’UN ACCIDENT/INCIDENT </w:t>
      </w:r>
    </w:p>
    <w:p w14:paraId="0A969422" w14:textId="2C11684B" w:rsidR="00AA1E6A" w:rsidRDefault="00AA1E6A" w:rsidP="00AA1E6A">
      <w:pPr>
        <w:pStyle w:val="Paragraphedeliste"/>
        <w:numPr>
          <w:ilvl w:val="0"/>
          <w:numId w:val="43"/>
        </w:numPr>
        <w:spacing w:before="120" w:line="240" w:lineRule="auto"/>
        <w:ind w:right="735"/>
        <w:jc w:val="both"/>
      </w:pPr>
      <w:r>
        <w:t>Identification de l’accident/incident</w:t>
      </w:r>
    </w:p>
    <w:p w14:paraId="673182F3" w14:textId="20C82F0A" w:rsidR="00FE47D8" w:rsidRDefault="00FE47D8" w:rsidP="00AA1E6A">
      <w:pPr>
        <w:pStyle w:val="Paragraphedeliste"/>
        <w:numPr>
          <w:ilvl w:val="0"/>
          <w:numId w:val="44"/>
        </w:numPr>
        <w:spacing w:before="120" w:line="240" w:lineRule="auto"/>
        <w:ind w:right="735"/>
        <w:jc w:val="both"/>
      </w:pPr>
      <w:r w:rsidRPr="009A0909">
        <w:rPr>
          <w:rFonts w:cstheme="minorHAnsi"/>
        </w:rPr>
        <w:t xml:space="preserve">Aviser </w:t>
      </w:r>
      <w:r w:rsidRPr="00B771F2">
        <w:rPr>
          <w:rFonts w:cstheme="minorHAnsi"/>
        </w:rPr>
        <w:t>rapidement</w:t>
      </w:r>
      <w:r w:rsidRPr="009A0909">
        <w:rPr>
          <w:rFonts w:cstheme="minorHAnsi"/>
        </w:rPr>
        <w:t xml:space="preserve"> votre supérieur immédiat et l’informer si vous devez aller consulter un médecin</w:t>
      </w:r>
      <w:r>
        <w:rPr>
          <w:rFonts w:cstheme="minorHAnsi"/>
        </w:rPr>
        <w:t>. Aviser les ressources humaines de votre accident/incident pour qu’ils puissent vous remettre les documents à remettre au médecin.</w:t>
      </w:r>
    </w:p>
    <w:p w14:paraId="0FC196C8" w14:textId="2D9278D0" w:rsidR="00AA1E6A" w:rsidRPr="00AA1E6A" w:rsidRDefault="00AA1E6A" w:rsidP="00AA1E6A">
      <w:pPr>
        <w:pStyle w:val="Paragraphedeliste"/>
        <w:numPr>
          <w:ilvl w:val="0"/>
          <w:numId w:val="44"/>
        </w:numPr>
        <w:spacing w:before="120" w:line="240" w:lineRule="auto"/>
        <w:ind w:right="735"/>
        <w:jc w:val="both"/>
      </w:pPr>
      <w:r w:rsidRPr="00AA1E6A">
        <w:t>Tout employé qui est témoin ou victime d'un accident ou d'un incident sur le lieu de travail doit immédiatement en informer son supérieur ou le responsable de la santé et de la sécurité au travail.</w:t>
      </w:r>
    </w:p>
    <w:p w14:paraId="4A055FC2" w14:textId="39A4AEAB" w:rsidR="00AA1E6A" w:rsidRDefault="00AA1E6A" w:rsidP="00AA1E6A">
      <w:pPr>
        <w:pStyle w:val="Paragraphedeliste"/>
        <w:numPr>
          <w:ilvl w:val="0"/>
          <w:numId w:val="44"/>
        </w:numPr>
        <w:spacing w:before="120" w:line="240" w:lineRule="auto"/>
        <w:ind w:right="735"/>
        <w:jc w:val="both"/>
      </w:pPr>
      <w:r w:rsidRPr="00AA1E6A">
        <w:t>L'accident ou l'incident peut inclure, mais sans s'y limiter, les blessures corporelles, les maladies professionnelles, les dommages matériels, les situations dangereuses, les situations d'urgence, etc.</w:t>
      </w:r>
    </w:p>
    <w:p w14:paraId="709484E5" w14:textId="77777777" w:rsidR="00AA1E6A" w:rsidRPr="00AA1E6A" w:rsidRDefault="00AA1E6A" w:rsidP="00AA1E6A">
      <w:pPr>
        <w:pStyle w:val="Paragraphedeliste"/>
        <w:spacing w:before="120" w:line="240" w:lineRule="auto"/>
        <w:ind w:left="1440" w:right="735"/>
        <w:jc w:val="both"/>
      </w:pPr>
    </w:p>
    <w:p w14:paraId="33436B68" w14:textId="36E03D51" w:rsidR="00582978" w:rsidRDefault="00AA1E6A" w:rsidP="00AA1E6A">
      <w:pPr>
        <w:pStyle w:val="Paragraphedeliste"/>
        <w:numPr>
          <w:ilvl w:val="0"/>
          <w:numId w:val="43"/>
        </w:numPr>
      </w:pPr>
      <w:r>
        <w:t>Assistance médicale</w:t>
      </w:r>
    </w:p>
    <w:p w14:paraId="4B48591D" w14:textId="7EE33A3E" w:rsidR="00AA1E6A" w:rsidRPr="00AA1E6A" w:rsidRDefault="00AA1E6A" w:rsidP="00AA1E6A">
      <w:pPr>
        <w:pStyle w:val="Paragraphedeliste"/>
        <w:numPr>
          <w:ilvl w:val="0"/>
          <w:numId w:val="45"/>
        </w:numPr>
      </w:pPr>
      <w:r w:rsidRPr="00AA1E6A">
        <w:t>En cas de blessures corporelles nécessitant une assistance médicale immédiate, les premiers secours doivent être administrés si possible.</w:t>
      </w:r>
    </w:p>
    <w:p w14:paraId="22E18277" w14:textId="08B03E86" w:rsidR="00AA1E6A" w:rsidRDefault="00AA1E6A" w:rsidP="00AA1E6A">
      <w:pPr>
        <w:pStyle w:val="Paragraphedeliste"/>
        <w:numPr>
          <w:ilvl w:val="0"/>
          <w:numId w:val="45"/>
        </w:numPr>
      </w:pPr>
      <w:r w:rsidRPr="00AA1E6A">
        <w:t>Dans les cas plus graves, les services d'urgence doivent être contactés immédiatement.</w:t>
      </w:r>
    </w:p>
    <w:p w14:paraId="6DADD9FC" w14:textId="77777777" w:rsidR="00663ABD" w:rsidRDefault="00663ABD" w:rsidP="00663ABD">
      <w:pPr>
        <w:pStyle w:val="Paragraphedeliste"/>
        <w:ind w:left="1440"/>
      </w:pPr>
    </w:p>
    <w:p w14:paraId="2E228210" w14:textId="0E702BF4" w:rsidR="00AA1E6A" w:rsidRDefault="00AA1E6A" w:rsidP="00663ABD">
      <w:pPr>
        <w:pStyle w:val="Paragraphedeliste"/>
        <w:numPr>
          <w:ilvl w:val="0"/>
          <w:numId w:val="43"/>
        </w:numPr>
      </w:pPr>
      <w:r>
        <w:t>Enquête et documentation</w:t>
      </w:r>
    </w:p>
    <w:p w14:paraId="55AD01CB" w14:textId="29EA7CDA" w:rsidR="00AA1E6A" w:rsidRPr="00AA1E6A" w:rsidRDefault="00AA1E6A" w:rsidP="00663ABD">
      <w:pPr>
        <w:pStyle w:val="Paragraphedeliste"/>
        <w:numPr>
          <w:ilvl w:val="0"/>
          <w:numId w:val="45"/>
        </w:numPr>
      </w:pPr>
      <w:r w:rsidRPr="00663ABD">
        <w:t>Une fois l'accident ou l'incident signalé, une enquête doit être menée pour déterminer les causes sous-jacentes.</w:t>
      </w:r>
    </w:p>
    <w:p w14:paraId="225B8580" w14:textId="3A5C9FED" w:rsidR="00AA1E6A" w:rsidRPr="00842A1E" w:rsidRDefault="00AA1E6A" w:rsidP="00AA1E6A">
      <w:pPr>
        <w:pStyle w:val="Paragraphedeliste"/>
        <w:numPr>
          <w:ilvl w:val="0"/>
          <w:numId w:val="46"/>
        </w:numPr>
      </w:pPr>
      <w:r w:rsidRPr="00663ABD">
        <w:t xml:space="preserve">Les détails de l'accident ou de l'incident doivent être documentés de manière précise, y compris les témoignages des personnes impliquées, les conditions de travail, les équipements utilisés, etc. </w:t>
      </w:r>
      <w:r w:rsidR="00663ABD" w:rsidRPr="00663ABD">
        <w:t>Les informations doivent être compilées dans le</w:t>
      </w:r>
      <w:r w:rsidR="00663ABD">
        <w:rPr>
          <w:rFonts w:ascii="Segoe UI" w:hAnsi="Segoe UI" w:cs="Segoe UI"/>
          <w:color w:val="0D0D0D"/>
          <w:shd w:val="clear" w:color="auto" w:fill="FFFFFF"/>
        </w:rPr>
        <w:t xml:space="preserve"> </w:t>
      </w:r>
      <w:r w:rsidR="00663ABD" w:rsidRPr="00663ABD">
        <w:rPr>
          <w:rFonts w:ascii="Segoe UI" w:hAnsi="Segoe UI" w:cs="Segoe UI"/>
          <w:i/>
          <w:iCs/>
          <w:color w:val="296BA6"/>
          <w:shd w:val="clear" w:color="auto" w:fill="FFFFFF"/>
        </w:rPr>
        <w:t>registre des accidents/incidents de la CNESST</w:t>
      </w:r>
      <w:r w:rsidR="00663ABD">
        <w:rPr>
          <w:rFonts w:ascii="Segoe UI" w:hAnsi="Segoe UI" w:cs="Segoe UI"/>
          <w:color w:val="0D0D0D"/>
          <w:shd w:val="clear" w:color="auto" w:fill="FFFFFF"/>
        </w:rPr>
        <w:t xml:space="preserve"> </w:t>
      </w:r>
      <w:r w:rsidR="00663ABD" w:rsidRPr="00663ABD">
        <w:t>et conservées dans un dossier.</w:t>
      </w:r>
      <w:r w:rsidR="00663ABD">
        <w:rPr>
          <w:rFonts w:ascii="Segoe UI" w:hAnsi="Segoe UI" w:cs="Segoe UI"/>
          <w:color w:val="0D0D0D"/>
          <w:shd w:val="clear" w:color="auto" w:fill="FFFFFF"/>
        </w:rPr>
        <w:t xml:space="preserve"> </w:t>
      </w:r>
    </w:p>
    <w:p w14:paraId="080EF298" w14:textId="065C781B" w:rsidR="00842A1E" w:rsidRDefault="00842A1E" w:rsidP="00AA1E6A">
      <w:pPr>
        <w:pStyle w:val="Paragraphedeliste"/>
        <w:numPr>
          <w:ilvl w:val="0"/>
          <w:numId w:val="46"/>
        </w:numPr>
      </w:pPr>
      <w:r w:rsidRPr="00842A1E">
        <w:t xml:space="preserve">Un rapport écrit détaillant l'accident ou l'incident doit être complété dans les plus brefs délais après l'incident. Ce rapport doit être soumis au département des ressources humaines. </w:t>
      </w:r>
    </w:p>
    <w:p w14:paraId="36726373" w14:textId="77777777" w:rsidR="00A72D93" w:rsidRDefault="00A72D93" w:rsidP="00A72D93">
      <w:pPr>
        <w:pStyle w:val="Paragraphedeliste"/>
        <w:ind w:left="1440"/>
      </w:pPr>
    </w:p>
    <w:p w14:paraId="4E6F09EB" w14:textId="7AFD27BE" w:rsidR="00A72D93" w:rsidRDefault="00A72D93" w:rsidP="00A72D93">
      <w:pPr>
        <w:pStyle w:val="Paragraphedeliste"/>
        <w:numPr>
          <w:ilvl w:val="0"/>
          <w:numId w:val="43"/>
        </w:numPr>
      </w:pPr>
      <w:r>
        <w:t>Déclaration de l’accident/incident</w:t>
      </w:r>
    </w:p>
    <w:p w14:paraId="3D9A8859" w14:textId="77777777" w:rsidR="00EF5CA4" w:rsidRDefault="00A72D93" w:rsidP="00EF5CA4">
      <w:pPr>
        <w:pStyle w:val="Paragraphedeliste"/>
        <w:numPr>
          <w:ilvl w:val="0"/>
          <w:numId w:val="47"/>
        </w:numPr>
      </w:pPr>
      <w:r>
        <w:t xml:space="preserve">Un avis de réclamation (ADR) doit être complété par la personne responsable et soumis à la CNESST. </w:t>
      </w:r>
      <w:hyperlink r:id="rId11" w:history="1">
        <w:r w:rsidR="00FE47D8" w:rsidRPr="00444A1E">
          <w:rPr>
            <w:rStyle w:val="Lienhypertexte"/>
          </w:rPr>
          <w:t>https://www.cnesst.gouv.qc.ca/fr/organisation/documentation/formulaires-publications/avis-lemployeur-demande-remboursement-adr-accident</w:t>
        </w:r>
      </w:hyperlink>
    </w:p>
    <w:p w14:paraId="43C0A10D" w14:textId="080B892F" w:rsidR="00EF5CA4" w:rsidRPr="00EF5CA4" w:rsidRDefault="00EF5CA4" w:rsidP="00EF5CA4">
      <w:pPr>
        <w:pStyle w:val="Paragraphedeliste"/>
        <w:numPr>
          <w:ilvl w:val="0"/>
          <w:numId w:val="47"/>
        </w:numPr>
        <w:rPr>
          <w:rStyle w:val="Lienhypertexte"/>
          <w:color w:val="auto"/>
          <w:u w:val="none"/>
        </w:rPr>
      </w:pPr>
      <w:r>
        <w:t xml:space="preserve">L’employé doit compléter sa déclaration du travailleur via le portail de la CNESST à l’adresse suivante : </w:t>
      </w:r>
      <w:hyperlink r:id="rId12" w:history="1">
        <w:r w:rsidRPr="00EF5CA4">
          <w:rPr>
            <w:rStyle w:val="Lienhypertexte"/>
            <w:rFonts w:cstheme="minorHAnsi"/>
            <w:i/>
            <w:iCs/>
            <w:sz w:val="20"/>
          </w:rPr>
          <w:t>Réclamation du travailleur (RTR) | Commission des normes de l'équité de la santé et de la sécurité du travail - CNESST (gouv.qc.ca)</w:t>
        </w:r>
      </w:hyperlink>
    </w:p>
    <w:p w14:paraId="40126895" w14:textId="77777777" w:rsidR="00EF5CA4" w:rsidRDefault="00EF5CA4" w:rsidP="00EF5CA4">
      <w:pPr>
        <w:pStyle w:val="Paragraphedeliste"/>
        <w:ind w:left="1440"/>
      </w:pPr>
    </w:p>
    <w:p w14:paraId="5ACE6421" w14:textId="77777777" w:rsidR="00256728" w:rsidRPr="00EF5CA4" w:rsidRDefault="00256728" w:rsidP="00EF5CA4">
      <w:pPr>
        <w:pStyle w:val="Paragraphedeliste"/>
        <w:ind w:left="1440"/>
      </w:pPr>
    </w:p>
    <w:p w14:paraId="54EF5A79" w14:textId="3AEB2D64" w:rsidR="00A72D93" w:rsidRDefault="00700587" w:rsidP="00700587">
      <w:pPr>
        <w:pStyle w:val="Paragraphedeliste"/>
        <w:numPr>
          <w:ilvl w:val="0"/>
          <w:numId w:val="43"/>
        </w:numPr>
      </w:pPr>
      <w:r>
        <w:t>Analyse et actions correctives</w:t>
      </w:r>
    </w:p>
    <w:p w14:paraId="1EF0BC0F" w14:textId="1AE32F7C" w:rsidR="00700587" w:rsidRPr="00700587" w:rsidRDefault="00700587" w:rsidP="00700587">
      <w:pPr>
        <w:pStyle w:val="Paragraphedeliste"/>
        <w:numPr>
          <w:ilvl w:val="0"/>
          <w:numId w:val="48"/>
        </w:numPr>
        <w:spacing w:line="240" w:lineRule="auto"/>
        <w:jc w:val="both"/>
      </w:pPr>
      <w:r w:rsidRPr="00700587">
        <w:t>Sur la base des conclusions de l'enquête, des mesures correctives doivent être identifiées et mises en œuvre pour prévenir la récurrence de l'accident ou de l'incident.</w:t>
      </w:r>
    </w:p>
    <w:p w14:paraId="2B235FF7" w14:textId="2831D747" w:rsidR="00700587" w:rsidRDefault="00700587" w:rsidP="00700587">
      <w:pPr>
        <w:pStyle w:val="Paragraphedeliste"/>
        <w:numPr>
          <w:ilvl w:val="0"/>
          <w:numId w:val="48"/>
        </w:numPr>
        <w:spacing w:line="240" w:lineRule="auto"/>
        <w:jc w:val="both"/>
      </w:pPr>
      <w:r w:rsidRPr="00700587">
        <w:t>Ces mesures correctives peuvent inclure des changements dans les procédures de travail, la formation du personnel, la réparation ou le remplacement d'équipement défectueux, etc.</w:t>
      </w:r>
    </w:p>
    <w:p w14:paraId="39A7DD21" w14:textId="71E09B72" w:rsidR="00700587" w:rsidRDefault="00700587" w:rsidP="00700587">
      <w:pPr>
        <w:pStyle w:val="Paragraphedeliste"/>
        <w:numPr>
          <w:ilvl w:val="0"/>
          <w:numId w:val="48"/>
        </w:numPr>
        <w:spacing w:line="240" w:lineRule="auto"/>
        <w:jc w:val="both"/>
      </w:pPr>
      <w:r>
        <w:t xml:space="preserve"> Les correctifs doivent être discuter lors du comité de santé &amp; sécurité au travail. </w:t>
      </w:r>
    </w:p>
    <w:p w14:paraId="4CF03375" w14:textId="77777777" w:rsidR="0067376F" w:rsidRDefault="0067376F" w:rsidP="0067376F">
      <w:pPr>
        <w:pStyle w:val="Paragraphedeliste"/>
        <w:spacing w:line="240" w:lineRule="auto"/>
        <w:ind w:left="1440"/>
        <w:jc w:val="both"/>
      </w:pPr>
    </w:p>
    <w:p w14:paraId="407B52E3" w14:textId="79738E6F" w:rsidR="00700587" w:rsidRDefault="00700587" w:rsidP="00700587">
      <w:pPr>
        <w:pStyle w:val="Paragraphedeliste"/>
        <w:numPr>
          <w:ilvl w:val="0"/>
          <w:numId w:val="43"/>
        </w:numPr>
        <w:spacing w:line="240" w:lineRule="auto"/>
        <w:jc w:val="both"/>
      </w:pPr>
      <w:r>
        <w:t>Suivi et révision</w:t>
      </w:r>
    </w:p>
    <w:p w14:paraId="77F48B33" w14:textId="4CDE52BE" w:rsidR="00700587" w:rsidRPr="00C0140A" w:rsidRDefault="0067376F" w:rsidP="00700587">
      <w:pPr>
        <w:pStyle w:val="Paragraphedeliste"/>
        <w:numPr>
          <w:ilvl w:val="0"/>
          <w:numId w:val="49"/>
        </w:numPr>
        <w:spacing w:line="240" w:lineRule="auto"/>
        <w:jc w:val="both"/>
      </w:pPr>
      <w:r w:rsidRPr="00C0140A">
        <w:t>La mise en œuvre des mesures correctives doit être suivie de près pour garantir leur efficacité.</w:t>
      </w:r>
    </w:p>
    <w:p w14:paraId="2CAD2E75" w14:textId="35B0AD87" w:rsidR="00C0140A" w:rsidRDefault="00C0140A" w:rsidP="00700587">
      <w:pPr>
        <w:pStyle w:val="Paragraphedeliste"/>
        <w:numPr>
          <w:ilvl w:val="0"/>
          <w:numId w:val="49"/>
        </w:numPr>
        <w:spacing w:line="240" w:lineRule="auto"/>
        <w:jc w:val="both"/>
      </w:pPr>
      <w:r w:rsidRPr="00C0140A">
        <w:t>La procédure de déclaration d'accident/incident doit être régulièrement révisée et mise à jour en fonction des leçons apprises et des changements dans les conditions de travail.</w:t>
      </w:r>
    </w:p>
    <w:p w14:paraId="268BF372" w14:textId="77777777" w:rsidR="00700587" w:rsidRPr="00663ABD" w:rsidRDefault="00700587" w:rsidP="00700587"/>
    <w:p w14:paraId="7F4FFCC1" w14:textId="7BC08543" w:rsidR="00663ABD" w:rsidRDefault="00A9699C" w:rsidP="00A9699C">
      <w:r>
        <w:t xml:space="preserve">Pour plus d’informations ou si vous avez des questions sur cette politique, veuillez consulter </w:t>
      </w:r>
      <w:r w:rsidRPr="00A9699C">
        <w:rPr>
          <w:b/>
          <w:bCs/>
        </w:rPr>
        <w:t xml:space="preserve">M. Luca </w:t>
      </w:r>
      <w:proofErr w:type="spellStart"/>
      <w:r w:rsidRPr="00A9699C">
        <w:rPr>
          <w:b/>
          <w:bCs/>
        </w:rPr>
        <w:t>Aprea</w:t>
      </w:r>
      <w:proofErr w:type="spellEnd"/>
      <w:r w:rsidRPr="00A9699C">
        <w:rPr>
          <w:b/>
          <w:bCs/>
        </w:rPr>
        <w:t>, directeur général</w:t>
      </w:r>
      <w:r>
        <w:t xml:space="preserve">. </w:t>
      </w:r>
    </w:p>
    <w:p w14:paraId="41B95419" w14:textId="77777777" w:rsidR="00F8594A" w:rsidRDefault="00F8594A" w:rsidP="00A9699C">
      <w:pPr>
        <w:rPr>
          <w:i/>
          <w:iCs/>
        </w:rPr>
      </w:pPr>
    </w:p>
    <w:p w14:paraId="7EAD1D43" w14:textId="6C8EEA24" w:rsidR="00F8594A" w:rsidRPr="00F8594A" w:rsidRDefault="00F8594A" w:rsidP="00F8594A">
      <w:pPr>
        <w:jc w:val="center"/>
        <w:rPr>
          <w:i/>
          <w:iCs/>
        </w:rPr>
      </w:pPr>
      <w:r w:rsidRPr="00F8594A">
        <w:rPr>
          <w:i/>
          <w:iCs/>
        </w:rPr>
        <w:t>La dernière mise à jour de la politique est le 25 mars 2024</w:t>
      </w:r>
    </w:p>
    <w:sectPr w:rsidR="00F8594A" w:rsidRPr="00F8594A" w:rsidSect="00050FAB">
      <w:headerReference w:type="default" r:id="rId13"/>
      <w:footerReference w:type="default" r:id="rId14"/>
      <w:footerReference w:type="first" r:id="rId15"/>
      <w:type w:val="continuous"/>
      <w:pgSz w:w="12240" w:h="15840"/>
      <w:pgMar w:top="2410" w:right="160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04E90D" w14:textId="77777777" w:rsidR="00050FAB" w:rsidRDefault="00050FAB" w:rsidP="00C47E47">
      <w:pPr>
        <w:spacing w:after="0" w:line="240" w:lineRule="auto"/>
      </w:pPr>
      <w:r>
        <w:separator/>
      </w:r>
    </w:p>
  </w:endnote>
  <w:endnote w:type="continuationSeparator" w:id="0">
    <w:p w14:paraId="6B76B54F" w14:textId="77777777" w:rsidR="00050FAB" w:rsidRDefault="00050FAB" w:rsidP="00C4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Helvetica Neue">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807E5" w14:textId="3C20E8C4" w:rsidR="00F043EC" w:rsidRDefault="00F200BE" w:rsidP="00F043EC">
    <w:pPr>
      <w:pStyle w:val="Pieddepage"/>
    </w:pPr>
    <w:r>
      <w:rPr>
        <w:noProof/>
        <w:lang w:val="en-US"/>
      </w:rPr>
      <mc:AlternateContent>
        <mc:Choice Requires="wps">
          <w:drawing>
            <wp:anchor distT="45720" distB="45720" distL="114300" distR="114300" simplePos="0" relativeHeight="251665408" behindDoc="0" locked="0" layoutInCell="1" allowOverlap="1" wp14:anchorId="6ADE4106" wp14:editId="29BDFCE9">
              <wp:simplePos x="0" y="0"/>
              <wp:positionH relativeFrom="column">
                <wp:posOffset>4535119</wp:posOffset>
              </wp:positionH>
              <wp:positionV relativeFrom="paragraph">
                <wp:posOffset>-3842105</wp:posOffset>
              </wp:positionV>
              <wp:extent cx="3835222" cy="661035"/>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flipV="1">
                        <a:off x="0" y="0"/>
                        <a:ext cx="3835222" cy="661035"/>
                      </a:xfrm>
                      <a:prstGeom prst="rect">
                        <a:avLst/>
                      </a:prstGeom>
                      <a:noFill/>
                      <a:ln w="9525">
                        <a:noFill/>
                        <a:miter lim="800000"/>
                        <a:headEnd/>
                        <a:tailEnd/>
                      </a:ln>
                    </wps:spPr>
                    <wps:txbx>
                      <w:txbxContent>
                        <w:p w14:paraId="05AEB6EF" w14:textId="68BC87B3" w:rsidR="004A621E" w:rsidRPr="002E6F34" w:rsidRDefault="002E6F34" w:rsidP="004A621E">
                          <w:pPr>
                            <w:jc w:val="center"/>
                            <w:rPr>
                              <w:i/>
                              <w:iCs/>
                              <w:color w:val="296BA6"/>
                              <w:lang w:val="fr-CA"/>
                            </w:rPr>
                          </w:pPr>
                          <w:r>
                            <w:br/>
                          </w:r>
                          <w:r w:rsidRPr="002E6F34">
                            <w:rPr>
                              <w:i/>
                              <w:iCs/>
                              <w:color w:val="296BA6"/>
                              <w:lang w:val="fr-CA"/>
                            </w:rPr>
                            <w:t xml:space="preserve">"Promouvoir la santé et la sécurité en gérant les défis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DE4106" id="_x0000_t202" coordsize="21600,21600" o:spt="202" path="m,l,21600r21600,l21600,xe">
              <v:stroke joinstyle="miter"/>
              <v:path gradientshapeok="t" o:connecttype="rect"/>
            </v:shapetype>
            <v:shape id="_x0000_s1027" type="#_x0000_t202" style="position:absolute;margin-left:357.1pt;margin-top:-302.55pt;width:302pt;height:52.05pt;rotation:-90;flip:y;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" filled="f" stroked="f">
              <v:textbox>
                <w:txbxContent>
                  <w:p w14:paraId="05AEB6EF" w14:textId="68BC87B3" w:rsidR="004A621E" w:rsidRPr="002E6F34" w:rsidRDefault="002E6F34" w:rsidP="004A621E">
                    <w:pPr>
                      <w:jc w:val="center"/>
                      <w:rPr>
                        <w:i/>
                        <w:iCs/>
                        <w:color w:val="296BA6"/>
                        <w:lang w:val="fr-CA"/>
                      </w:rPr>
                    </w:pPr>
                    <w:r>
                      <w:br/>
                    </w:r>
                    <w:r w:rsidRPr="002E6F34">
                      <w:rPr>
                        <w:i/>
                        <w:iCs/>
                        <w:color w:val="296BA6"/>
                        <w:lang w:val="fr-CA"/>
                      </w:rPr>
                      <w:t xml:space="preserve">"Promouvoir la santé et la sécurité en gérant les défis </w:t>
                    </w:r>
                  </w:p>
                </w:txbxContent>
              </v:textbox>
            </v:shape>
          </w:pict>
        </mc:Fallback>
      </mc:AlternateContent>
    </w:r>
    <w:r w:rsidR="00F043EC">
      <w:rPr>
        <w:noProof/>
        <w:sz w:val="18"/>
        <w:lang w:val="en-US"/>
      </w:rPr>
      <mc:AlternateContent>
        <mc:Choice Requires="wps">
          <w:drawing>
            <wp:anchor distT="0" distB="0" distL="114300" distR="114300" simplePos="0" relativeHeight="251668480" behindDoc="0" locked="0" layoutInCell="1" allowOverlap="1" wp14:anchorId="33B38EC5" wp14:editId="0A78E659">
              <wp:simplePos x="0" y="0"/>
              <wp:positionH relativeFrom="margin">
                <wp:posOffset>346710</wp:posOffset>
              </wp:positionH>
              <wp:positionV relativeFrom="paragraph">
                <wp:posOffset>-101600</wp:posOffset>
              </wp:positionV>
              <wp:extent cx="511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181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0C418A4" id="Straight Connector 2"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7.3pt,-8pt" to="4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" strokecolor="#a5a5a5 [3206]" strokeweight=".5pt">
              <v:stroke joinstyle="miter"/>
              <w10:wrap anchorx="margin"/>
            </v:line>
          </w:pict>
        </mc:Fallback>
      </mc:AlternateContent>
    </w:r>
    <w:r w:rsidR="004F62CE">
      <w:rPr>
        <w:b/>
        <w:bCs/>
        <w:sz w:val="18"/>
      </w:rPr>
      <w:tab/>
      <w:t>Numéro du d</w:t>
    </w:r>
    <w:r w:rsidR="00F043EC">
      <w:rPr>
        <w:b/>
        <w:bCs/>
        <w:sz w:val="18"/>
      </w:rPr>
      <w:t>ocument</w:t>
    </w:r>
    <w:r w:rsidR="004F62CE">
      <w:rPr>
        <w:b/>
        <w:bCs/>
        <w:sz w:val="18"/>
      </w:rPr>
      <w:t xml:space="preserve"> </w:t>
    </w:r>
    <w:r w:rsidR="00F043EC">
      <w:rPr>
        <w:b/>
        <w:bCs/>
        <w:sz w:val="18"/>
      </w:rPr>
      <w:t xml:space="preserve">: </w:t>
    </w:r>
    <w:r w:rsidR="002E6F34">
      <w:rPr>
        <w:bCs/>
        <w:sz w:val="18"/>
      </w:rPr>
      <w:t>POL_000</w:t>
    </w:r>
    <w:r w:rsidR="00F043EC" w:rsidRPr="00575025">
      <w:rPr>
        <w:sz w:val="18"/>
      </w:rPr>
      <w:t xml:space="preserve"> </w:t>
    </w:r>
    <w:r w:rsidR="00F043EC">
      <w:rPr>
        <w:sz w:val="18"/>
      </w:rPr>
      <w:tab/>
    </w:r>
    <w:r w:rsidR="00F043EC" w:rsidRPr="00D54C63">
      <w:rPr>
        <w:sz w:val="18"/>
      </w:rPr>
      <w:t xml:space="preserve">Page </w:t>
    </w:r>
    <w:r w:rsidR="00F043EC" w:rsidRPr="00D54C63">
      <w:rPr>
        <w:b/>
        <w:bCs/>
        <w:sz w:val="18"/>
      </w:rPr>
      <w:fldChar w:fldCharType="begin"/>
    </w:r>
    <w:r w:rsidR="00F043EC" w:rsidRPr="00D54C63">
      <w:rPr>
        <w:b/>
        <w:bCs/>
        <w:sz w:val="18"/>
      </w:rPr>
      <w:instrText xml:space="preserve"> PAGE  \* Arabic  \* MERGEFORMAT </w:instrText>
    </w:r>
    <w:r w:rsidR="00F043EC" w:rsidRPr="00D54C63">
      <w:rPr>
        <w:b/>
        <w:bCs/>
        <w:sz w:val="18"/>
      </w:rPr>
      <w:fldChar w:fldCharType="separate"/>
    </w:r>
    <w:r w:rsidR="00545ACE">
      <w:rPr>
        <w:b/>
        <w:bCs/>
        <w:noProof/>
        <w:sz w:val="18"/>
      </w:rPr>
      <w:t>2</w:t>
    </w:r>
    <w:r w:rsidR="00F043EC" w:rsidRPr="00D54C63">
      <w:rPr>
        <w:b/>
        <w:bCs/>
        <w:sz w:val="18"/>
      </w:rPr>
      <w:fldChar w:fldCharType="end"/>
    </w:r>
    <w:r w:rsidR="00F043EC" w:rsidRPr="00D54C63">
      <w:rPr>
        <w:sz w:val="18"/>
      </w:rPr>
      <w:t xml:space="preserve"> </w:t>
    </w:r>
    <w:r w:rsidR="004F62CE">
      <w:rPr>
        <w:sz w:val="18"/>
      </w:rPr>
      <w:t>sur</w:t>
    </w:r>
    <w:r w:rsidR="00F043EC" w:rsidRPr="00D54C63">
      <w:rPr>
        <w:sz w:val="18"/>
      </w:rPr>
      <w:t xml:space="preserve"> </w:t>
    </w:r>
    <w:r w:rsidR="00F043EC" w:rsidRPr="00D54C63">
      <w:rPr>
        <w:b/>
        <w:bCs/>
        <w:sz w:val="18"/>
      </w:rPr>
      <w:fldChar w:fldCharType="begin"/>
    </w:r>
    <w:r w:rsidR="00F043EC" w:rsidRPr="00D54C63">
      <w:rPr>
        <w:b/>
        <w:bCs/>
        <w:sz w:val="18"/>
      </w:rPr>
      <w:instrText xml:space="preserve"> NUMPAGES  \* Arabic  \* MERGEFORMAT </w:instrText>
    </w:r>
    <w:r w:rsidR="00F043EC" w:rsidRPr="00D54C63">
      <w:rPr>
        <w:b/>
        <w:bCs/>
        <w:sz w:val="18"/>
      </w:rPr>
      <w:fldChar w:fldCharType="separate"/>
    </w:r>
    <w:r w:rsidR="00545ACE">
      <w:rPr>
        <w:b/>
        <w:bCs/>
        <w:noProof/>
        <w:sz w:val="18"/>
      </w:rPr>
      <w:t>3</w:t>
    </w:r>
    <w:r w:rsidR="00F043EC" w:rsidRPr="00D54C63">
      <w:rPr>
        <w:b/>
        <w:bCs/>
        <w:sz w:val="18"/>
      </w:rPr>
      <w:fldChar w:fldCharType="end"/>
    </w:r>
  </w:p>
  <w:p w14:paraId="5BA9A319" w14:textId="468595FE" w:rsidR="0096251E" w:rsidRDefault="0096251E" w:rsidP="001D2A97">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790" w14:textId="77777777" w:rsidR="00237762" w:rsidRDefault="00237762" w:rsidP="00237762">
    <w:pPr>
      <w:pStyle w:val="Pieddepage"/>
      <w:tabs>
        <w:tab w:val="clear" w:pos="4680"/>
        <w:tab w:val="clear" w:pos="9360"/>
        <w:tab w:val="left" w:pos="6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869A35" w14:textId="77777777" w:rsidR="00050FAB" w:rsidRDefault="00050FAB" w:rsidP="00C47E47">
      <w:pPr>
        <w:spacing w:after="0" w:line="240" w:lineRule="auto"/>
      </w:pPr>
      <w:r>
        <w:separator/>
      </w:r>
    </w:p>
  </w:footnote>
  <w:footnote w:type="continuationSeparator" w:id="0">
    <w:p w14:paraId="09ADC18C" w14:textId="77777777" w:rsidR="00050FAB" w:rsidRDefault="00050FAB" w:rsidP="00C4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62E" w14:textId="2AC3FF2B" w:rsidR="004A621E" w:rsidRDefault="00F96544" w:rsidP="00281E38">
    <w:pPr>
      <w:pStyle w:val="En-tte"/>
    </w:pPr>
    <w:r>
      <w:rPr>
        <w:noProof/>
        <w:lang w:val="en-US"/>
      </w:rPr>
      <mc:AlternateContent>
        <mc:Choice Requires="wps">
          <w:drawing>
            <wp:anchor distT="45720" distB="45720" distL="114300" distR="114300" simplePos="0" relativeHeight="251663360" behindDoc="0" locked="0" layoutInCell="1" allowOverlap="1" wp14:anchorId="469662B1" wp14:editId="381E1A0E">
              <wp:simplePos x="0" y="0"/>
              <wp:positionH relativeFrom="column">
                <wp:posOffset>1272846</wp:posOffset>
              </wp:positionH>
              <wp:positionV relativeFrom="paragraph">
                <wp:posOffset>62484</wp:posOffset>
              </wp:positionV>
              <wp:extent cx="4659782" cy="1255262"/>
              <wp:effectExtent l="0" t="0" r="0" b="254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782" cy="1255262"/>
                      </a:xfrm>
                      <a:prstGeom prst="rect">
                        <a:avLst/>
                      </a:prstGeom>
                      <a:noFill/>
                      <a:ln w="9525">
                        <a:noFill/>
                        <a:miter lim="800000"/>
                        <a:headEnd/>
                        <a:tailEnd/>
                      </a:ln>
                    </wps:spPr>
                    <wps:txbx>
                      <w:txbxContent>
                        <w:p w14:paraId="0B6360A8" w14:textId="133E5D34" w:rsidR="004A621E" w:rsidRPr="00712E38" w:rsidRDefault="00DE2B8C" w:rsidP="00281E38">
                          <w:pPr>
                            <w:jc w:val="center"/>
                            <w:rPr>
                              <w:rFonts w:ascii="Montserrat" w:hAnsi="Montserrat" w:cs="Calibri"/>
                              <w:b/>
                              <w:bCs/>
                              <w:sz w:val="32"/>
                              <w:szCs w:val="32"/>
                            </w:rPr>
                          </w:pPr>
                          <w:r w:rsidRPr="00712E38">
                            <w:rPr>
                              <w:rFonts w:ascii="Montserrat" w:hAnsi="Montserrat" w:cs="Calibri"/>
                              <w:b/>
                              <w:bCs/>
                              <w:sz w:val="32"/>
                              <w:szCs w:val="32"/>
                            </w:rPr>
                            <w:t xml:space="preserve">Politique </w:t>
                          </w:r>
                          <w:r w:rsidR="009F0E32">
                            <w:rPr>
                              <w:rFonts w:ascii="Montserrat" w:hAnsi="Montserrat" w:cs="Calibri"/>
                              <w:b/>
                              <w:bCs/>
                              <w:sz w:val="32"/>
                              <w:szCs w:val="32"/>
                            </w:rPr>
                            <w:t>de santé &amp; sécurité au travail</w:t>
                          </w:r>
                        </w:p>
                        <w:p w14:paraId="703DB117" w14:textId="21CA3A1B" w:rsidR="000A04CB" w:rsidRPr="009F0E32" w:rsidRDefault="009F0E32" w:rsidP="009F0E32">
                          <w:pPr>
                            <w:jc w:val="center"/>
                            <w:rPr>
                              <w:rFonts w:ascii="Calibri" w:hAnsi="Calibri" w:cs="Calibri"/>
                              <w:i/>
                              <w:iCs/>
                              <w:color w:val="296BA6"/>
                              <w:sz w:val="32"/>
                              <w:szCs w:val="32"/>
                            </w:rPr>
                          </w:pPr>
                          <w:r w:rsidRPr="009F0E32">
                            <w:rPr>
                              <w:rFonts w:ascii="Segoe UI" w:hAnsi="Segoe UI" w:cs="Segoe UI"/>
                              <w:color w:val="296BA6"/>
                              <w:shd w:val="clear" w:color="auto" w:fill="FFFFFF"/>
                            </w:rPr>
                            <w:t>"Assurer un environnement de travail sûr et sain pour tous les employés."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9662B1" id="_x0000_t202" coordsize="21600,21600" o:spt="202" path="m,l,21600r21600,l21600,xe">
              <v:stroke joinstyle="miter"/>
              <v:path gradientshapeok="t" o:connecttype="rect"/>
            </v:shapetype>
            <v:shape id="Zone de texte 2" o:spid="_x0000_s1026" type="#_x0000_t202" style="position:absolute;margin-left:100.2pt;margin-top:4.9pt;width:366.9pt;height:98.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" filled="f" stroked="f">
              <v:textbox>
                <w:txbxContent>
                  <w:p w14:paraId="0B6360A8" w14:textId="133E5D34" w:rsidR="004A621E" w:rsidRPr="00712E38" w:rsidRDefault="00DE2B8C" w:rsidP="00281E38">
                    <w:pPr>
                      <w:jc w:val="center"/>
                      <w:rPr>
                        <w:rFonts w:ascii="Montserrat" w:hAnsi="Montserrat" w:cs="Calibri"/>
                        <w:b/>
                        <w:bCs/>
                        <w:sz w:val="32"/>
                        <w:szCs w:val="32"/>
                      </w:rPr>
                    </w:pPr>
                    <w:r w:rsidRPr="00712E38">
                      <w:rPr>
                        <w:rFonts w:ascii="Montserrat" w:hAnsi="Montserrat" w:cs="Calibri"/>
                        <w:b/>
                        <w:bCs/>
                        <w:sz w:val="32"/>
                        <w:szCs w:val="32"/>
                      </w:rPr>
                      <w:t xml:space="preserve">Politique </w:t>
                    </w:r>
                    <w:r w:rsidR="009F0E32">
                      <w:rPr>
                        <w:rFonts w:ascii="Montserrat" w:hAnsi="Montserrat" w:cs="Calibri"/>
                        <w:b/>
                        <w:bCs/>
                        <w:sz w:val="32"/>
                        <w:szCs w:val="32"/>
                      </w:rPr>
                      <w:t>de santé &amp; sécurité au travail</w:t>
                    </w:r>
                  </w:p>
                  <w:p w14:paraId="703DB117" w14:textId="21CA3A1B" w:rsidR="000A04CB" w:rsidRPr="009F0E32" w:rsidRDefault="009F0E32" w:rsidP="009F0E32">
                    <w:pPr>
                      <w:jc w:val="center"/>
                      <w:rPr>
                        <w:rFonts w:ascii="Calibri" w:hAnsi="Calibri" w:cs="Calibri"/>
                        <w:i/>
                        <w:iCs/>
                        <w:color w:val="296BA6"/>
                        <w:sz w:val="32"/>
                        <w:szCs w:val="32"/>
                      </w:rPr>
                    </w:pPr>
                    <w:r w:rsidRPr="009F0E32">
                      <w:rPr>
                        <w:rFonts w:ascii="Segoe UI" w:hAnsi="Segoe UI" w:cs="Segoe UI"/>
                        <w:color w:val="296BA6"/>
                        <w:shd w:val="clear" w:color="auto" w:fill="FFFFFF"/>
                      </w:rPr>
                      <w:t>"Assurer un environnement de travail sûr et sain pour tous les employés."</w:t>
                    </w:r>
                  </w:p>
                </w:txbxContent>
              </v:textbox>
            </v:shape>
          </w:pict>
        </mc:Fallback>
      </mc:AlternateContent>
    </w:r>
    <w:r w:rsidR="00D62219" w:rsidRPr="00F62271">
      <w:rPr>
        <w:noProof/>
        <w:lang w:val="fr-CA"/>
      </w:rPr>
      <w:drawing>
        <wp:inline distT="0" distB="0" distL="0" distR="0" wp14:anchorId="79AEE893" wp14:editId="38B9A259">
          <wp:extent cx="1324051" cy="612316"/>
          <wp:effectExtent l="0" t="0" r="0" b="0"/>
          <wp:docPr id="1673843719" name="Image 1" descr="Une image contenant conception,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679" name="Image 1" descr="Une image contenant conception, Police, ligne, diagramme&#10;&#10;Description générée automatiquement"/>
                  <pic:cNvPicPr/>
                </pic:nvPicPr>
                <pic:blipFill>
                  <a:blip r:embed="rId1"/>
                  <a:stretch>
                    <a:fillRect/>
                  </a:stretch>
                </pic:blipFill>
                <pic:spPr>
                  <a:xfrm>
                    <a:off x="0" y="0"/>
                    <a:ext cx="1357551" cy="6278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91.45pt;height:283.4pt" o:bullet="t">
        <v:imagedata r:id="rId1" o:title="Icon"/>
      </v:shape>
    </w:pict>
  </w:numPicBullet>
  <w:numPicBullet w:numPicBulletId="1">
    <w:pict>
      <v:shape id="_x0000_i1039" type="#_x0000_t75" style="width:76.05pt;height:107.15pt" o:bullet="t">
        <v:imagedata r:id="rId2" o:title="Arrows - just black"/>
      </v:shape>
    </w:pict>
  </w:numPicBullet>
  <w:numPicBullet w:numPicBulletId="2">
    <w:pict>
      <v:shape id="_x0000_i1040" type="#_x0000_t75" style="width:185.45pt;height:262.65pt" o:bullet="t">
        <v:imagedata r:id="rId3" o:title="Black arrow transparent"/>
      </v:shape>
    </w:pict>
  </w:numPicBullet>
  <w:numPicBullet w:numPicBulletId="3">
    <w:pict>
      <v:shape id="_x0000_i1041" type="#_x0000_t75" alt="Une image contenant Graphique, clipart, créativité, silhouette&#10;&#10;Description générée automatiquement" style="width:168.2pt;height:170.5pt;visibility:visible;mso-wrap-style:square" o:bullet="t">
        <v:imagedata r:id="rId4" o:title="Une image contenant Graphique, clipart, créativité, silhouette&#10;&#10;Description générée automatiquement"/>
      </v:shape>
    </w:pict>
  </w:numPicBullet>
  <w:abstractNum w:abstractNumId="0" w15:restartNumberingAfterBreak="0">
    <w:nsid w:val="01A25C16"/>
    <w:multiLevelType w:val="hybridMultilevel"/>
    <w:tmpl w:val="261EC208"/>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 w15:restartNumberingAfterBreak="0">
    <w:nsid w:val="105B354F"/>
    <w:multiLevelType w:val="hybridMultilevel"/>
    <w:tmpl w:val="A8368B60"/>
    <w:lvl w:ilvl="0" w:tplc="CB448DA4">
      <w:start w:val="1"/>
      <w:numFmt w:val="bullet"/>
      <w:lvlText w:val=""/>
      <w:lvlPicBulletId w:val="2"/>
      <w:lvlJc w:val="left"/>
      <w:pPr>
        <w:ind w:left="2770" w:hanging="360"/>
      </w:pPr>
      <w:rPr>
        <w:rFonts w:ascii="Symbol" w:hAnsi="Symbol" w:hint="default"/>
        <w:color w:val="auto"/>
      </w:rPr>
    </w:lvl>
    <w:lvl w:ilvl="1" w:tplc="0C0C0003" w:tentative="1">
      <w:start w:val="1"/>
      <w:numFmt w:val="bullet"/>
      <w:lvlText w:val="o"/>
      <w:lvlJc w:val="left"/>
      <w:pPr>
        <w:ind w:left="3490" w:hanging="360"/>
      </w:pPr>
      <w:rPr>
        <w:rFonts w:ascii="Courier New" w:hAnsi="Courier New" w:cs="Courier New" w:hint="default"/>
      </w:rPr>
    </w:lvl>
    <w:lvl w:ilvl="2" w:tplc="0C0C0005" w:tentative="1">
      <w:start w:val="1"/>
      <w:numFmt w:val="bullet"/>
      <w:lvlText w:val=""/>
      <w:lvlJc w:val="left"/>
      <w:pPr>
        <w:ind w:left="4210" w:hanging="360"/>
      </w:pPr>
      <w:rPr>
        <w:rFonts w:ascii="Wingdings" w:hAnsi="Wingdings" w:hint="default"/>
      </w:rPr>
    </w:lvl>
    <w:lvl w:ilvl="3" w:tplc="0C0C0001" w:tentative="1">
      <w:start w:val="1"/>
      <w:numFmt w:val="bullet"/>
      <w:lvlText w:val=""/>
      <w:lvlJc w:val="left"/>
      <w:pPr>
        <w:ind w:left="4930" w:hanging="360"/>
      </w:pPr>
      <w:rPr>
        <w:rFonts w:ascii="Symbol" w:hAnsi="Symbol" w:hint="default"/>
      </w:rPr>
    </w:lvl>
    <w:lvl w:ilvl="4" w:tplc="0C0C0003" w:tentative="1">
      <w:start w:val="1"/>
      <w:numFmt w:val="bullet"/>
      <w:lvlText w:val="o"/>
      <w:lvlJc w:val="left"/>
      <w:pPr>
        <w:ind w:left="5650" w:hanging="360"/>
      </w:pPr>
      <w:rPr>
        <w:rFonts w:ascii="Courier New" w:hAnsi="Courier New" w:cs="Courier New" w:hint="default"/>
      </w:rPr>
    </w:lvl>
    <w:lvl w:ilvl="5" w:tplc="0C0C0005" w:tentative="1">
      <w:start w:val="1"/>
      <w:numFmt w:val="bullet"/>
      <w:lvlText w:val=""/>
      <w:lvlJc w:val="left"/>
      <w:pPr>
        <w:ind w:left="6370" w:hanging="360"/>
      </w:pPr>
      <w:rPr>
        <w:rFonts w:ascii="Wingdings" w:hAnsi="Wingdings" w:hint="default"/>
      </w:rPr>
    </w:lvl>
    <w:lvl w:ilvl="6" w:tplc="0C0C0001" w:tentative="1">
      <w:start w:val="1"/>
      <w:numFmt w:val="bullet"/>
      <w:lvlText w:val=""/>
      <w:lvlJc w:val="left"/>
      <w:pPr>
        <w:ind w:left="7090" w:hanging="360"/>
      </w:pPr>
      <w:rPr>
        <w:rFonts w:ascii="Symbol" w:hAnsi="Symbol" w:hint="default"/>
      </w:rPr>
    </w:lvl>
    <w:lvl w:ilvl="7" w:tplc="0C0C0003" w:tentative="1">
      <w:start w:val="1"/>
      <w:numFmt w:val="bullet"/>
      <w:lvlText w:val="o"/>
      <w:lvlJc w:val="left"/>
      <w:pPr>
        <w:ind w:left="7810" w:hanging="360"/>
      </w:pPr>
      <w:rPr>
        <w:rFonts w:ascii="Courier New" w:hAnsi="Courier New" w:cs="Courier New" w:hint="default"/>
      </w:rPr>
    </w:lvl>
    <w:lvl w:ilvl="8" w:tplc="0C0C0005" w:tentative="1">
      <w:start w:val="1"/>
      <w:numFmt w:val="bullet"/>
      <w:lvlText w:val=""/>
      <w:lvlJc w:val="left"/>
      <w:pPr>
        <w:ind w:left="8530" w:hanging="360"/>
      </w:pPr>
      <w:rPr>
        <w:rFonts w:ascii="Wingdings" w:hAnsi="Wingdings" w:hint="default"/>
      </w:rPr>
    </w:lvl>
  </w:abstractNum>
  <w:abstractNum w:abstractNumId="2" w15:restartNumberingAfterBreak="0">
    <w:nsid w:val="10E55B0D"/>
    <w:multiLevelType w:val="hybridMultilevel"/>
    <w:tmpl w:val="9A74F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C53D46"/>
    <w:multiLevelType w:val="hybridMultilevel"/>
    <w:tmpl w:val="FABE12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60E4DC8"/>
    <w:multiLevelType w:val="hybridMultilevel"/>
    <w:tmpl w:val="20D2623C"/>
    <w:lvl w:ilvl="0" w:tplc="CB448DA4">
      <w:start w:val="1"/>
      <w:numFmt w:val="bullet"/>
      <w:lvlText w:val=""/>
      <w:lvlPicBulletId w:val="2"/>
      <w:lvlJc w:val="left"/>
      <w:pPr>
        <w:ind w:left="2770" w:hanging="360"/>
      </w:pPr>
      <w:rPr>
        <w:rFonts w:ascii="Symbol" w:hAnsi="Symbol" w:hint="default"/>
        <w:color w:val="auto"/>
      </w:rPr>
    </w:lvl>
    <w:lvl w:ilvl="1" w:tplc="0C0C0003" w:tentative="1">
      <w:start w:val="1"/>
      <w:numFmt w:val="bullet"/>
      <w:lvlText w:val="o"/>
      <w:lvlJc w:val="left"/>
      <w:pPr>
        <w:ind w:left="3490" w:hanging="360"/>
      </w:pPr>
      <w:rPr>
        <w:rFonts w:ascii="Courier New" w:hAnsi="Courier New" w:cs="Courier New" w:hint="default"/>
      </w:rPr>
    </w:lvl>
    <w:lvl w:ilvl="2" w:tplc="0C0C0005" w:tentative="1">
      <w:start w:val="1"/>
      <w:numFmt w:val="bullet"/>
      <w:lvlText w:val=""/>
      <w:lvlJc w:val="left"/>
      <w:pPr>
        <w:ind w:left="4210" w:hanging="360"/>
      </w:pPr>
      <w:rPr>
        <w:rFonts w:ascii="Wingdings" w:hAnsi="Wingdings" w:hint="default"/>
      </w:rPr>
    </w:lvl>
    <w:lvl w:ilvl="3" w:tplc="0C0C0001" w:tentative="1">
      <w:start w:val="1"/>
      <w:numFmt w:val="bullet"/>
      <w:lvlText w:val=""/>
      <w:lvlJc w:val="left"/>
      <w:pPr>
        <w:ind w:left="4930" w:hanging="360"/>
      </w:pPr>
      <w:rPr>
        <w:rFonts w:ascii="Symbol" w:hAnsi="Symbol" w:hint="default"/>
      </w:rPr>
    </w:lvl>
    <w:lvl w:ilvl="4" w:tplc="0C0C0003" w:tentative="1">
      <w:start w:val="1"/>
      <w:numFmt w:val="bullet"/>
      <w:lvlText w:val="o"/>
      <w:lvlJc w:val="left"/>
      <w:pPr>
        <w:ind w:left="5650" w:hanging="360"/>
      </w:pPr>
      <w:rPr>
        <w:rFonts w:ascii="Courier New" w:hAnsi="Courier New" w:cs="Courier New" w:hint="default"/>
      </w:rPr>
    </w:lvl>
    <w:lvl w:ilvl="5" w:tplc="0C0C0005" w:tentative="1">
      <w:start w:val="1"/>
      <w:numFmt w:val="bullet"/>
      <w:lvlText w:val=""/>
      <w:lvlJc w:val="left"/>
      <w:pPr>
        <w:ind w:left="6370" w:hanging="360"/>
      </w:pPr>
      <w:rPr>
        <w:rFonts w:ascii="Wingdings" w:hAnsi="Wingdings" w:hint="default"/>
      </w:rPr>
    </w:lvl>
    <w:lvl w:ilvl="6" w:tplc="0C0C0001" w:tentative="1">
      <w:start w:val="1"/>
      <w:numFmt w:val="bullet"/>
      <w:lvlText w:val=""/>
      <w:lvlJc w:val="left"/>
      <w:pPr>
        <w:ind w:left="7090" w:hanging="360"/>
      </w:pPr>
      <w:rPr>
        <w:rFonts w:ascii="Symbol" w:hAnsi="Symbol" w:hint="default"/>
      </w:rPr>
    </w:lvl>
    <w:lvl w:ilvl="7" w:tplc="0C0C0003" w:tentative="1">
      <w:start w:val="1"/>
      <w:numFmt w:val="bullet"/>
      <w:lvlText w:val="o"/>
      <w:lvlJc w:val="left"/>
      <w:pPr>
        <w:ind w:left="7810" w:hanging="360"/>
      </w:pPr>
      <w:rPr>
        <w:rFonts w:ascii="Courier New" w:hAnsi="Courier New" w:cs="Courier New" w:hint="default"/>
      </w:rPr>
    </w:lvl>
    <w:lvl w:ilvl="8" w:tplc="0C0C0005" w:tentative="1">
      <w:start w:val="1"/>
      <w:numFmt w:val="bullet"/>
      <w:lvlText w:val=""/>
      <w:lvlJc w:val="left"/>
      <w:pPr>
        <w:ind w:left="8530" w:hanging="360"/>
      </w:pPr>
      <w:rPr>
        <w:rFonts w:ascii="Wingdings" w:hAnsi="Wingdings" w:hint="default"/>
      </w:rPr>
    </w:lvl>
  </w:abstractNum>
  <w:abstractNum w:abstractNumId="5" w15:restartNumberingAfterBreak="0">
    <w:nsid w:val="19D7029E"/>
    <w:multiLevelType w:val="hybridMultilevel"/>
    <w:tmpl w:val="236EB8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280A2D"/>
    <w:multiLevelType w:val="hybridMultilevel"/>
    <w:tmpl w:val="9D1495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CE425D"/>
    <w:multiLevelType w:val="multilevel"/>
    <w:tmpl w:val="328A56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350F53"/>
    <w:multiLevelType w:val="hybridMultilevel"/>
    <w:tmpl w:val="1F6E0A9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2B8961B6"/>
    <w:multiLevelType w:val="hybridMultilevel"/>
    <w:tmpl w:val="9C666CB4"/>
    <w:lvl w:ilvl="0" w:tplc="038EADD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F061D6"/>
    <w:multiLevelType w:val="hybridMultilevel"/>
    <w:tmpl w:val="209C6D36"/>
    <w:lvl w:ilvl="0" w:tplc="46581562">
      <w:start w:val="1"/>
      <w:numFmt w:val="bullet"/>
      <w:pStyle w:val="Sous-titre1"/>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2E6B7BC9"/>
    <w:multiLevelType w:val="hybridMultilevel"/>
    <w:tmpl w:val="653C16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F9A59C4"/>
    <w:multiLevelType w:val="hybridMultilevel"/>
    <w:tmpl w:val="E16EE60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3" w15:restartNumberingAfterBreak="0">
    <w:nsid w:val="33451BDB"/>
    <w:multiLevelType w:val="hybridMultilevel"/>
    <w:tmpl w:val="A9B057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5152299"/>
    <w:multiLevelType w:val="multilevel"/>
    <w:tmpl w:val="F58A5E90"/>
    <w:lvl w:ilvl="0">
      <w:start w:val="1"/>
      <w:numFmt w:val="bullet"/>
      <w:lvlText w:val=""/>
      <w:lvlJc w:val="left"/>
      <w:pPr>
        <w:tabs>
          <w:tab w:val="num" w:pos="1068"/>
        </w:tabs>
        <w:ind w:left="1068" w:hanging="360"/>
      </w:pPr>
      <w:rPr>
        <w:rFonts w:ascii="Wingdings" w:hAnsi="Wingdings" w:hint="default"/>
        <w:sz w:val="20"/>
      </w:rPr>
    </w:lvl>
    <w:lvl w:ilvl="1">
      <w:start w:val="1"/>
      <w:numFmt w:val="lowerLetter"/>
      <w:lvlText w:val="%2)"/>
      <w:lvlJc w:val="left"/>
      <w:pPr>
        <w:ind w:left="1788" w:hanging="360"/>
      </w:pPr>
      <w:rPr>
        <w:rFonts w:cs="Arial" w:hint="default"/>
        <w:color w:val="000000"/>
        <w:sz w:val="22"/>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9925A7F"/>
    <w:multiLevelType w:val="hybridMultilevel"/>
    <w:tmpl w:val="D632CE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F4444D0"/>
    <w:multiLevelType w:val="multilevel"/>
    <w:tmpl w:val="5B8692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1B33A95"/>
    <w:multiLevelType w:val="hybridMultilevel"/>
    <w:tmpl w:val="5E5662F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27D0374"/>
    <w:multiLevelType w:val="multilevel"/>
    <w:tmpl w:val="AEF6BA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4DB431B"/>
    <w:multiLevelType w:val="hybridMultilevel"/>
    <w:tmpl w:val="AB6E3C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70E1FDD"/>
    <w:multiLevelType w:val="hybridMultilevel"/>
    <w:tmpl w:val="4414084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4C2E574B"/>
    <w:multiLevelType w:val="hybridMultilevel"/>
    <w:tmpl w:val="4D90F39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4E2A67C5"/>
    <w:multiLevelType w:val="hybridMultilevel"/>
    <w:tmpl w:val="808869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E2B1477"/>
    <w:multiLevelType w:val="hybridMultilevel"/>
    <w:tmpl w:val="C0A65C32"/>
    <w:lvl w:ilvl="0" w:tplc="F006B926">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F012E56"/>
    <w:multiLevelType w:val="hybridMultilevel"/>
    <w:tmpl w:val="9F1A14B4"/>
    <w:lvl w:ilvl="0" w:tplc="83086FF6">
      <w:start w:val="1"/>
      <w:numFmt w:val="bullet"/>
      <w:lvlText w:val=""/>
      <w:lvlPicBulletId w:val="3"/>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5" w15:restartNumberingAfterBreak="0">
    <w:nsid w:val="4F094571"/>
    <w:multiLevelType w:val="multilevel"/>
    <w:tmpl w:val="A6AA75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07727CD"/>
    <w:multiLevelType w:val="hybridMultilevel"/>
    <w:tmpl w:val="4C166F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1C6539C"/>
    <w:multiLevelType w:val="hybridMultilevel"/>
    <w:tmpl w:val="8B12A40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2DE459A"/>
    <w:multiLevelType w:val="multilevel"/>
    <w:tmpl w:val="C7CA06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57B1C1B"/>
    <w:multiLevelType w:val="multilevel"/>
    <w:tmpl w:val="D9C2A0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AAA761A"/>
    <w:multiLevelType w:val="hybridMultilevel"/>
    <w:tmpl w:val="EBB41F58"/>
    <w:lvl w:ilvl="0" w:tplc="040C000B">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1" w15:restartNumberingAfterBreak="0">
    <w:nsid w:val="60BE137E"/>
    <w:multiLevelType w:val="hybridMultilevel"/>
    <w:tmpl w:val="F210DA8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64B12FE8"/>
    <w:multiLevelType w:val="hybridMultilevel"/>
    <w:tmpl w:val="2A66F10C"/>
    <w:lvl w:ilvl="0" w:tplc="038EADD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71C57B5"/>
    <w:multiLevelType w:val="hybridMultilevel"/>
    <w:tmpl w:val="20608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7992D9E"/>
    <w:multiLevelType w:val="hybridMultilevel"/>
    <w:tmpl w:val="4666282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85434C9"/>
    <w:multiLevelType w:val="multilevel"/>
    <w:tmpl w:val="7534E8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4BF033B"/>
    <w:multiLevelType w:val="hybridMultilevel"/>
    <w:tmpl w:val="D2C67878"/>
    <w:lvl w:ilvl="0" w:tplc="38CE9408">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74E2CF2"/>
    <w:multiLevelType w:val="multilevel"/>
    <w:tmpl w:val="066A6D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75265A0"/>
    <w:multiLevelType w:val="multilevel"/>
    <w:tmpl w:val="AB08C6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78C099E"/>
    <w:multiLevelType w:val="multilevel"/>
    <w:tmpl w:val="EBAE087A"/>
    <w:lvl w:ilvl="0">
      <w:start w:val="3"/>
      <w:numFmt w:val="decimal"/>
      <w:pStyle w:val="Titre1"/>
      <w:lvlText w:val="%1."/>
      <w:lvlJc w:val="left"/>
      <w:pPr>
        <w:ind w:left="2520" w:hanging="360"/>
      </w:pPr>
      <w:rPr>
        <w:rFonts w:hint="default"/>
      </w:rPr>
    </w:lvl>
    <w:lvl w:ilvl="1">
      <w:start w:val="1"/>
      <w:numFmt w:val="decimal"/>
      <w:pStyle w:val="Titre2"/>
      <w:lvlText w:val="%1.%2."/>
      <w:lvlJc w:val="left"/>
      <w:pPr>
        <w:ind w:left="2952" w:hanging="432"/>
      </w:pPr>
      <w:rPr>
        <w:rFonts w:hint="default"/>
      </w:rPr>
    </w:lvl>
    <w:lvl w:ilvl="2">
      <w:start w:val="1"/>
      <w:numFmt w:val="decimal"/>
      <w:pStyle w:val="Titre3"/>
      <w:lvlText w:val="%1.%2.%3."/>
      <w:lvlJc w:val="left"/>
      <w:pPr>
        <w:ind w:left="3384" w:hanging="504"/>
      </w:pPr>
      <w:rPr>
        <w:rFonts w:hint="default"/>
      </w:rPr>
    </w:lvl>
    <w:lvl w:ilvl="3">
      <w:start w:val="1"/>
      <w:numFmt w:val="decimal"/>
      <w:lvlText w:val="%1.%2.%3.%4."/>
      <w:lvlJc w:val="left"/>
      <w:pPr>
        <w:ind w:left="3888" w:hanging="648"/>
      </w:pPr>
      <w:rPr>
        <w:rFonts w:hint="default"/>
      </w:rPr>
    </w:lvl>
    <w:lvl w:ilvl="4">
      <w:start w:val="1"/>
      <w:numFmt w:val="decimal"/>
      <w:lvlText w:val="%1.%2.%3.%4.%5."/>
      <w:lvlJc w:val="left"/>
      <w:pPr>
        <w:ind w:left="4392" w:hanging="792"/>
      </w:pPr>
      <w:rPr>
        <w:rFonts w:hint="default"/>
      </w:rPr>
    </w:lvl>
    <w:lvl w:ilvl="5">
      <w:start w:val="1"/>
      <w:numFmt w:val="decimal"/>
      <w:lvlText w:val="%1.%2.%3.%4.%5.%6."/>
      <w:lvlJc w:val="left"/>
      <w:pPr>
        <w:ind w:left="4896" w:hanging="936"/>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5904" w:hanging="1224"/>
      </w:pPr>
      <w:rPr>
        <w:rFonts w:hint="default"/>
      </w:rPr>
    </w:lvl>
    <w:lvl w:ilvl="8">
      <w:start w:val="1"/>
      <w:numFmt w:val="decimal"/>
      <w:lvlText w:val="%1.%2.%3.%4.%5.%6.%7.%8.%9."/>
      <w:lvlJc w:val="left"/>
      <w:pPr>
        <w:ind w:left="6480" w:hanging="1440"/>
      </w:pPr>
      <w:rPr>
        <w:rFonts w:hint="default"/>
      </w:rPr>
    </w:lvl>
  </w:abstractNum>
  <w:abstractNum w:abstractNumId="40" w15:restartNumberingAfterBreak="0">
    <w:nsid w:val="7A044F45"/>
    <w:multiLevelType w:val="hybridMultilevel"/>
    <w:tmpl w:val="5CDE2CC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A1306A4"/>
    <w:multiLevelType w:val="multilevel"/>
    <w:tmpl w:val="CE8419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D7A10C5"/>
    <w:multiLevelType w:val="hybridMultilevel"/>
    <w:tmpl w:val="F8DCC4E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750735680">
    <w:abstractNumId w:val="10"/>
  </w:num>
  <w:num w:numId="2" w16cid:durableId="1800568497">
    <w:abstractNumId w:val="39"/>
  </w:num>
  <w:num w:numId="3" w16cid:durableId="749273349">
    <w:abstractNumId w:val="39"/>
  </w:num>
  <w:num w:numId="4" w16cid:durableId="200018215">
    <w:abstractNumId w:val="3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1479955">
    <w:abstractNumId w:val="36"/>
  </w:num>
  <w:num w:numId="6" w16cid:durableId="1037268620">
    <w:abstractNumId w:val="39"/>
  </w:num>
  <w:num w:numId="7" w16cid:durableId="1646813392">
    <w:abstractNumId w:val="3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88474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0458447">
    <w:abstractNumId w:val="23"/>
  </w:num>
  <w:num w:numId="10" w16cid:durableId="802385515">
    <w:abstractNumId w:val="1"/>
  </w:num>
  <w:num w:numId="11" w16cid:durableId="250967842">
    <w:abstractNumId w:val="39"/>
  </w:num>
  <w:num w:numId="12" w16cid:durableId="1060862077">
    <w:abstractNumId w:val="4"/>
  </w:num>
  <w:num w:numId="13" w16cid:durableId="90013545">
    <w:abstractNumId w:val="13"/>
  </w:num>
  <w:num w:numId="14" w16cid:durableId="1390571606">
    <w:abstractNumId w:val="24"/>
  </w:num>
  <w:num w:numId="15" w16cid:durableId="414320916">
    <w:abstractNumId w:val="30"/>
  </w:num>
  <w:num w:numId="16" w16cid:durableId="1420710021">
    <w:abstractNumId w:val="17"/>
  </w:num>
  <w:num w:numId="17" w16cid:durableId="917208487">
    <w:abstractNumId w:val="22"/>
  </w:num>
  <w:num w:numId="18" w16cid:durableId="392241314">
    <w:abstractNumId w:val="5"/>
  </w:num>
  <w:num w:numId="19" w16cid:durableId="953705889">
    <w:abstractNumId w:val="2"/>
  </w:num>
  <w:num w:numId="20" w16cid:durableId="1582443880">
    <w:abstractNumId w:val="6"/>
  </w:num>
  <w:num w:numId="21" w16cid:durableId="2020156586">
    <w:abstractNumId w:val="26"/>
  </w:num>
  <w:num w:numId="22" w16cid:durableId="1945645824">
    <w:abstractNumId w:val="15"/>
  </w:num>
  <w:num w:numId="23" w16cid:durableId="1648633065">
    <w:abstractNumId w:val="40"/>
  </w:num>
  <w:num w:numId="24" w16cid:durableId="1437872462">
    <w:abstractNumId w:val="14"/>
  </w:num>
  <w:num w:numId="25" w16cid:durableId="925264679">
    <w:abstractNumId w:val="0"/>
  </w:num>
  <w:num w:numId="26" w16cid:durableId="1386098254">
    <w:abstractNumId w:val="34"/>
  </w:num>
  <w:num w:numId="27" w16cid:durableId="1125463285">
    <w:abstractNumId w:val="33"/>
  </w:num>
  <w:num w:numId="28" w16cid:durableId="1435780817">
    <w:abstractNumId w:val="9"/>
  </w:num>
  <w:num w:numId="29" w16cid:durableId="1782801740">
    <w:abstractNumId w:val="29"/>
  </w:num>
  <w:num w:numId="30" w16cid:durableId="591745945">
    <w:abstractNumId w:val="32"/>
  </w:num>
  <w:num w:numId="31" w16cid:durableId="453135782">
    <w:abstractNumId w:val="12"/>
  </w:num>
  <w:num w:numId="32" w16cid:durableId="1886215490">
    <w:abstractNumId w:val="7"/>
  </w:num>
  <w:num w:numId="33" w16cid:durableId="2044595016">
    <w:abstractNumId w:val="37"/>
  </w:num>
  <w:num w:numId="34" w16cid:durableId="541097298">
    <w:abstractNumId w:val="41"/>
  </w:num>
  <w:num w:numId="35" w16cid:durableId="1372799328">
    <w:abstractNumId w:val="35"/>
  </w:num>
  <w:num w:numId="36" w16cid:durableId="426971201">
    <w:abstractNumId w:val="16"/>
  </w:num>
  <w:num w:numId="37" w16cid:durableId="794177027">
    <w:abstractNumId w:val="18"/>
  </w:num>
  <w:num w:numId="38" w16cid:durableId="659696904">
    <w:abstractNumId w:val="28"/>
  </w:num>
  <w:num w:numId="39" w16cid:durableId="36440599">
    <w:abstractNumId w:val="38"/>
  </w:num>
  <w:num w:numId="40" w16cid:durableId="1026054808">
    <w:abstractNumId w:val="25"/>
  </w:num>
  <w:num w:numId="41" w16cid:durableId="759447520">
    <w:abstractNumId w:val="11"/>
  </w:num>
  <w:num w:numId="42" w16cid:durableId="1973486894">
    <w:abstractNumId w:val="19"/>
  </w:num>
  <w:num w:numId="43" w16cid:durableId="945888924">
    <w:abstractNumId w:val="3"/>
  </w:num>
  <w:num w:numId="44" w16cid:durableId="1737510123">
    <w:abstractNumId w:val="8"/>
  </w:num>
  <w:num w:numId="45" w16cid:durableId="2012944851">
    <w:abstractNumId w:val="31"/>
  </w:num>
  <w:num w:numId="46" w16cid:durableId="1152797569">
    <w:abstractNumId w:val="27"/>
  </w:num>
  <w:num w:numId="47" w16cid:durableId="1483539794">
    <w:abstractNumId w:val="21"/>
  </w:num>
  <w:num w:numId="48" w16cid:durableId="1608272759">
    <w:abstractNumId w:val="20"/>
  </w:num>
  <w:num w:numId="49" w16cid:durableId="1358116857">
    <w:abstractNumId w:val="4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47"/>
    <w:rsid w:val="00004A2E"/>
    <w:rsid w:val="00012496"/>
    <w:rsid w:val="000124C4"/>
    <w:rsid w:val="000145D0"/>
    <w:rsid w:val="000248E0"/>
    <w:rsid w:val="00050FAB"/>
    <w:rsid w:val="00053335"/>
    <w:rsid w:val="00061E01"/>
    <w:rsid w:val="00062B9D"/>
    <w:rsid w:val="00071B9C"/>
    <w:rsid w:val="0007435C"/>
    <w:rsid w:val="00075EEA"/>
    <w:rsid w:val="00077F9E"/>
    <w:rsid w:val="000963D3"/>
    <w:rsid w:val="000A04CB"/>
    <w:rsid w:val="000A7160"/>
    <w:rsid w:val="000B0621"/>
    <w:rsid w:val="000D0276"/>
    <w:rsid w:val="000D0B8B"/>
    <w:rsid w:val="000E2B05"/>
    <w:rsid w:val="0012302F"/>
    <w:rsid w:val="001232A6"/>
    <w:rsid w:val="001233E6"/>
    <w:rsid w:val="001234E1"/>
    <w:rsid w:val="00143439"/>
    <w:rsid w:val="001551F3"/>
    <w:rsid w:val="00155509"/>
    <w:rsid w:val="00164C01"/>
    <w:rsid w:val="00184219"/>
    <w:rsid w:val="00191ED1"/>
    <w:rsid w:val="00192069"/>
    <w:rsid w:val="001A2B18"/>
    <w:rsid w:val="001B4332"/>
    <w:rsid w:val="001D2A97"/>
    <w:rsid w:val="001E39A4"/>
    <w:rsid w:val="001F78BB"/>
    <w:rsid w:val="00212C5D"/>
    <w:rsid w:val="00237762"/>
    <w:rsid w:val="00246976"/>
    <w:rsid w:val="00256728"/>
    <w:rsid w:val="002670C8"/>
    <w:rsid w:val="002819BD"/>
    <w:rsid w:val="00281E10"/>
    <w:rsid w:val="00281E38"/>
    <w:rsid w:val="00292F2F"/>
    <w:rsid w:val="0029493D"/>
    <w:rsid w:val="0029794C"/>
    <w:rsid w:val="002B1023"/>
    <w:rsid w:val="002D4BAF"/>
    <w:rsid w:val="002E0709"/>
    <w:rsid w:val="002E6F34"/>
    <w:rsid w:val="002F5819"/>
    <w:rsid w:val="002F785C"/>
    <w:rsid w:val="00305B79"/>
    <w:rsid w:val="00315A25"/>
    <w:rsid w:val="00325D1E"/>
    <w:rsid w:val="00326C90"/>
    <w:rsid w:val="0032742E"/>
    <w:rsid w:val="00340481"/>
    <w:rsid w:val="003723E6"/>
    <w:rsid w:val="0037682A"/>
    <w:rsid w:val="003A0AA9"/>
    <w:rsid w:val="003A7E02"/>
    <w:rsid w:val="003B5309"/>
    <w:rsid w:val="003D1BE4"/>
    <w:rsid w:val="003D24B6"/>
    <w:rsid w:val="00412B7D"/>
    <w:rsid w:val="00415EA1"/>
    <w:rsid w:val="00416B13"/>
    <w:rsid w:val="00443F44"/>
    <w:rsid w:val="004459B8"/>
    <w:rsid w:val="004469AB"/>
    <w:rsid w:val="00462473"/>
    <w:rsid w:val="00462619"/>
    <w:rsid w:val="004629F9"/>
    <w:rsid w:val="004908B0"/>
    <w:rsid w:val="004A621E"/>
    <w:rsid w:val="004A717A"/>
    <w:rsid w:val="004B10D7"/>
    <w:rsid w:val="004C665C"/>
    <w:rsid w:val="004D682C"/>
    <w:rsid w:val="004D6BD0"/>
    <w:rsid w:val="004F5DE9"/>
    <w:rsid w:val="004F62CE"/>
    <w:rsid w:val="005047C1"/>
    <w:rsid w:val="005112E1"/>
    <w:rsid w:val="00512F3B"/>
    <w:rsid w:val="00520104"/>
    <w:rsid w:val="0052117B"/>
    <w:rsid w:val="00526548"/>
    <w:rsid w:val="0053059D"/>
    <w:rsid w:val="0053332A"/>
    <w:rsid w:val="00534319"/>
    <w:rsid w:val="0053580D"/>
    <w:rsid w:val="00536AC2"/>
    <w:rsid w:val="00536F93"/>
    <w:rsid w:val="00545ACE"/>
    <w:rsid w:val="0055172C"/>
    <w:rsid w:val="005548E8"/>
    <w:rsid w:val="005576AC"/>
    <w:rsid w:val="00563EB2"/>
    <w:rsid w:val="00565DC6"/>
    <w:rsid w:val="00567857"/>
    <w:rsid w:val="005705BF"/>
    <w:rsid w:val="00571A8A"/>
    <w:rsid w:val="00582978"/>
    <w:rsid w:val="00583A7B"/>
    <w:rsid w:val="0059164C"/>
    <w:rsid w:val="005930A5"/>
    <w:rsid w:val="0059314E"/>
    <w:rsid w:val="005A4BCA"/>
    <w:rsid w:val="005A7DFE"/>
    <w:rsid w:val="005C057D"/>
    <w:rsid w:val="005C1F3B"/>
    <w:rsid w:val="005C4518"/>
    <w:rsid w:val="005C4FC7"/>
    <w:rsid w:val="005E6B4E"/>
    <w:rsid w:val="005F3ACB"/>
    <w:rsid w:val="005F3DB8"/>
    <w:rsid w:val="005F4C28"/>
    <w:rsid w:val="0061696F"/>
    <w:rsid w:val="006208E5"/>
    <w:rsid w:val="00621E7A"/>
    <w:rsid w:val="00624F19"/>
    <w:rsid w:val="00641E8E"/>
    <w:rsid w:val="006475F9"/>
    <w:rsid w:val="00650318"/>
    <w:rsid w:val="00656BDD"/>
    <w:rsid w:val="00663ABD"/>
    <w:rsid w:val="00666D8D"/>
    <w:rsid w:val="00672C76"/>
    <w:rsid w:val="0067376F"/>
    <w:rsid w:val="006829CE"/>
    <w:rsid w:val="00691487"/>
    <w:rsid w:val="00694953"/>
    <w:rsid w:val="006A0185"/>
    <w:rsid w:val="006C0093"/>
    <w:rsid w:val="006C0435"/>
    <w:rsid w:val="006D3FE7"/>
    <w:rsid w:val="006D6D52"/>
    <w:rsid w:val="006E351C"/>
    <w:rsid w:val="006F4DD4"/>
    <w:rsid w:val="00700587"/>
    <w:rsid w:val="00712E1E"/>
    <w:rsid w:val="00712E38"/>
    <w:rsid w:val="00716A31"/>
    <w:rsid w:val="007260AD"/>
    <w:rsid w:val="007304E7"/>
    <w:rsid w:val="00754EA3"/>
    <w:rsid w:val="0076220E"/>
    <w:rsid w:val="0077213F"/>
    <w:rsid w:val="00773CCF"/>
    <w:rsid w:val="00775235"/>
    <w:rsid w:val="00784BEE"/>
    <w:rsid w:val="00791A6C"/>
    <w:rsid w:val="00794323"/>
    <w:rsid w:val="007A129E"/>
    <w:rsid w:val="007A2BA4"/>
    <w:rsid w:val="007B4323"/>
    <w:rsid w:val="007C6608"/>
    <w:rsid w:val="007D1EBE"/>
    <w:rsid w:val="007D6FC5"/>
    <w:rsid w:val="007E1F81"/>
    <w:rsid w:val="007F0F91"/>
    <w:rsid w:val="008002B5"/>
    <w:rsid w:val="00836AAE"/>
    <w:rsid w:val="00842A1E"/>
    <w:rsid w:val="00850BD0"/>
    <w:rsid w:val="0085230B"/>
    <w:rsid w:val="008532D1"/>
    <w:rsid w:val="00857170"/>
    <w:rsid w:val="00863ADC"/>
    <w:rsid w:val="00864201"/>
    <w:rsid w:val="0086594F"/>
    <w:rsid w:val="008660C6"/>
    <w:rsid w:val="008748A1"/>
    <w:rsid w:val="008852F8"/>
    <w:rsid w:val="00885F29"/>
    <w:rsid w:val="00892EAE"/>
    <w:rsid w:val="00896FEF"/>
    <w:rsid w:val="008E2C4E"/>
    <w:rsid w:val="008E7B16"/>
    <w:rsid w:val="008F1F79"/>
    <w:rsid w:val="008F559E"/>
    <w:rsid w:val="00912A5D"/>
    <w:rsid w:val="00920413"/>
    <w:rsid w:val="00930DEB"/>
    <w:rsid w:val="00936FB4"/>
    <w:rsid w:val="0094053E"/>
    <w:rsid w:val="00942775"/>
    <w:rsid w:val="009442F7"/>
    <w:rsid w:val="00954E6B"/>
    <w:rsid w:val="0096251E"/>
    <w:rsid w:val="009664F6"/>
    <w:rsid w:val="00973206"/>
    <w:rsid w:val="00973BE3"/>
    <w:rsid w:val="00980C85"/>
    <w:rsid w:val="00982863"/>
    <w:rsid w:val="00984F86"/>
    <w:rsid w:val="009A0394"/>
    <w:rsid w:val="009A3F49"/>
    <w:rsid w:val="009B5C11"/>
    <w:rsid w:val="009F0E32"/>
    <w:rsid w:val="00A0147D"/>
    <w:rsid w:val="00A04003"/>
    <w:rsid w:val="00A0573E"/>
    <w:rsid w:val="00A1447D"/>
    <w:rsid w:val="00A15DBB"/>
    <w:rsid w:val="00A23E53"/>
    <w:rsid w:val="00A323EC"/>
    <w:rsid w:val="00A37136"/>
    <w:rsid w:val="00A46FD0"/>
    <w:rsid w:val="00A52405"/>
    <w:rsid w:val="00A53728"/>
    <w:rsid w:val="00A613EA"/>
    <w:rsid w:val="00A72D93"/>
    <w:rsid w:val="00A754D1"/>
    <w:rsid w:val="00A75828"/>
    <w:rsid w:val="00A806DA"/>
    <w:rsid w:val="00A9185C"/>
    <w:rsid w:val="00A92D72"/>
    <w:rsid w:val="00A9699C"/>
    <w:rsid w:val="00AA1E6A"/>
    <w:rsid w:val="00AA5D0F"/>
    <w:rsid w:val="00AA75D8"/>
    <w:rsid w:val="00AC4384"/>
    <w:rsid w:val="00AD31AD"/>
    <w:rsid w:val="00AD71FB"/>
    <w:rsid w:val="00AD7895"/>
    <w:rsid w:val="00B04FC9"/>
    <w:rsid w:val="00B07FD9"/>
    <w:rsid w:val="00B40827"/>
    <w:rsid w:val="00B4173D"/>
    <w:rsid w:val="00B46ABE"/>
    <w:rsid w:val="00B67A51"/>
    <w:rsid w:val="00B744A3"/>
    <w:rsid w:val="00B971D3"/>
    <w:rsid w:val="00BD557F"/>
    <w:rsid w:val="00BF3861"/>
    <w:rsid w:val="00C0140A"/>
    <w:rsid w:val="00C14BB2"/>
    <w:rsid w:val="00C16967"/>
    <w:rsid w:val="00C20934"/>
    <w:rsid w:val="00C47BC4"/>
    <w:rsid w:val="00C47E47"/>
    <w:rsid w:val="00C5494B"/>
    <w:rsid w:val="00C74294"/>
    <w:rsid w:val="00C80125"/>
    <w:rsid w:val="00C957B2"/>
    <w:rsid w:val="00CC297A"/>
    <w:rsid w:val="00CC2FE6"/>
    <w:rsid w:val="00CF2ED3"/>
    <w:rsid w:val="00CF4535"/>
    <w:rsid w:val="00CF7B6C"/>
    <w:rsid w:val="00D34FFE"/>
    <w:rsid w:val="00D41C56"/>
    <w:rsid w:val="00D43F47"/>
    <w:rsid w:val="00D45C19"/>
    <w:rsid w:val="00D522F4"/>
    <w:rsid w:val="00D54EE3"/>
    <w:rsid w:val="00D554A0"/>
    <w:rsid w:val="00D62219"/>
    <w:rsid w:val="00D71C2E"/>
    <w:rsid w:val="00D7606C"/>
    <w:rsid w:val="00DB5C9D"/>
    <w:rsid w:val="00DB68EA"/>
    <w:rsid w:val="00DD03AB"/>
    <w:rsid w:val="00DD3D19"/>
    <w:rsid w:val="00DE2B8C"/>
    <w:rsid w:val="00DE3E16"/>
    <w:rsid w:val="00DF1E50"/>
    <w:rsid w:val="00DF20A9"/>
    <w:rsid w:val="00E20659"/>
    <w:rsid w:val="00E21E38"/>
    <w:rsid w:val="00E26644"/>
    <w:rsid w:val="00E3480C"/>
    <w:rsid w:val="00E3753F"/>
    <w:rsid w:val="00E431FC"/>
    <w:rsid w:val="00E462D7"/>
    <w:rsid w:val="00E46E59"/>
    <w:rsid w:val="00E5204B"/>
    <w:rsid w:val="00E521DC"/>
    <w:rsid w:val="00E522B2"/>
    <w:rsid w:val="00E64A98"/>
    <w:rsid w:val="00E70F4F"/>
    <w:rsid w:val="00E76B76"/>
    <w:rsid w:val="00E77273"/>
    <w:rsid w:val="00E80284"/>
    <w:rsid w:val="00E942A2"/>
    <w:rsid w:val="00EB0BEB"/>
    <w:rsid w:val="00EB1F5C"/>
    <w:rsid w:val="00EB3031"/>
    <w:rsid w:val="00EB7349"/>
    <w:rsid w:val="00EE1AD6"/>
    <w:rsid w:val="00EE6416"/>
    <w:rsid w:val="00EE7809"/>
    <w:rsid w:val="00EF5CA4"/>
    <w:rsid w:val="00F043EC"/>
    <w:rsid w:val="00F14CDD"/>
    <w:rsid w:val="00F200BE"/>
    <w:rsid w:val="00F213C3"/>
    <w:rsid w:val="00F22C7B"/>
    <w:rsid w:val="00F26C13"/>
    <w:rsid w:val="00F438DC"/>
    <w:rsid w:val="00F43FDF"/>
    <w:rsid w:val="00F44BCF"/>
    <w:rsid w:val="00F47D91"/>
    <w:rsid w:val="00F507CB"/>
    <w:rsid w:val="00F51662"/>
    <w:rsid w:val="00F6451F"/>
    <w:rsid w:val="00F8444F"/>
    <w:rsid w:val="00F8594A"/>
    <w:rsid w:val="00F86044"/>
    <w:rsid w:val="00F96544"/>
    <w:rsid w:val="00FA6507"/>
    <w:rsid w:val="00FB021D"/>
    <w:rsid w:val="00FB7174"/>
    <w:rsid w:val="00FD368A"/>
    <w:rsid w:val="00FE47D8"/>
    <w:rsid w:val="00FF31D6"/>
    <w:rsid w:val="00FF38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B072A"/>
  <w15:chartTrackingRefBased/>
  <w15:docId w15:val="{8C9D30EA-EE1E-4603-883C-5122B26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Paragraphedeliste"/>
    <w:next w:val="Normal"/>
    <w:link w:val="Titre1Car"/>
    <w:uiPriority w:val="9"/>
    <w:qFormat/>
    <w:rsid w:val="00DF1E50"/>
    <w:pPr>
      <w:numPr>
        <w:numId w:val="3"/>
      </w:numPr>
      <w:outlineLvl w:val="0"/>
    </w:pPr>
    <w:rPr>
      <w:rFonts w:ascii="Montserrat" w:hAnsi="Montserrat"/>
      <w:b/>
      <w:noProof/>
      <w:sz w:val="24"/>
    </w:rPr>
  </w:style>
  <w:style w:type="paragraph" w:styleId="Titre2">
    <w:name w:val="heading 2"/>
    <w:basedOn w:val="Titre1"/>
    <w:next w:val="Normal"/>
    <w:link w:val="Titre2Car"/>
    <w:uiPriority w:val="9"/>
    <w:unhideWhenUsed/>
    <w:qFormat/>
    <w:rsid w:val="004629F9"/>
    <w:pPr>
      <w:numPr>
        <w:ilvl w:val="1"/>
      </w:numPr>
      <w:spacing w:before="240"/>
      <w:jc w:val="both"/>
      <w:outlineLvl w:val="1"/>
    </w:pPr>
    <w:rPr>
      <w:color w:val="525252" w:themeColor="accent3" w:themeShade="80"/>
      <w:sz w:val="22"/>
      <w:szCs w:val="20"/>
      <w:lang w:val="fr-CA"/>
    </w:rPr>
  </w:style>
  <w:style w:type="paragraph" w:styleId="Titre3">
    <w:name w:val="heading 3"/>
    <w:basedOn w:val="Titre2"/>
    <w:next w:val="Normal"/>
    <w:link w:val="Titre3Car"/>
    <w:uiPriority w:val="9"/>
    <w:unhideWhenUsed/>
    <w:qFormat/>
    <w:rsid w:val="004629F9"/>
    <w:pPr>
      <w:numPr>
        <w:ilvl w:val="2"/>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7E47"/>
    <w:pPr>
      <w:tabs>
        <w:tab w:val="center" w:pos="4680"/>
        <w:tab w:val="right" w:pos="9360"/>
      </w:tabs>
      <w:spacing w:after="0" w:line="240" w:lineRule="auto"/>
    </w:pPr>
  </w:style>
  <w:style w:type="character" w:customStyle="1" w:styleId="En-tteCar">
    <w:name w:val="En-tête Car"/>
    <w:basedOn w:val="Policepardfaut"/>
    <w:link w:val="En-tte"/>
    <w:uiPriority w:val="99"/>
    <w:rsid w:val="00C47E47"/>
  </w:style>
  <w:style w:type="paragraph" w:styleId="Pieddepage">
    <w:name w:val="footer"/>
    <w:basedOn w:val="Normal"/>
    <w:link w:val="PieddepageCar"/>
    <w:uiPriority w:val="99"/>
    <w:unhideWhenUsed/>
    <w:rsid w:val="00C47E4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47E47"/>
  </w:style>
  <w:style w:type="paragraph" w:styleId="Paragraphedeliste">
    <w:name w:val="List Paragraph"/>
    <w:basedOn w:val="Normal"/>
    <w:link w:val="ParagraphedelisteCar"/>
    <w:uiPriority w:val="34"/>
    <w:qFormat/>
    <w:rsid w:val="00C47E47"/>
    <w:pPr>
      <w:ind w:left="720"/>
      <w:contextualSpacing/>
    </w:pPr>
  </w:style>
  <w:style w:type="character" w:customStyle="1" w:styleId="Titre1Car">
    <w:name w:val="Titre 1 Car"/>
    <w:basedOn w:val="Policepardfaut"/>
    <w:link w:val="Titre1"/>
    <w:uiPriority w:val="9"/>
    <w:rsid w:val="00DF1E50"/>
    <w:rPr>
      <w:rFonts w:ascii="Montserrat" w:hAnsi="Montserrat"/>
      <w:b/>
      <w:noProof/>
      <w:sz w:val="24"/>
    </w:rPr>
  </w:style>
  <w:style w:type="character" w:customStyle="1" w:styleId="Titre2Car">
    <w:name w:val="Titre 2 Car"/>
    <w:basedOn w:val="Policepardfaut"/>
    <w:link w:val="Titre2"/>
    <w:uiPriority w:val="9"/>
    <w:rsid w:val="004629F9"/>
    <w:rPr>
      <w:rFonts w:ascii="Montserrat" w:hAnsi="Montserrat"/>
      <w:b/>
      <w:noProof/>
      <w:color w:val="525252" w:themeColor="accent3" w:themeShade="80"/>
      <w:szCs w:val="20"/>
      <w:lang w:val="fr-CA"/>
    </w:rPr>
  </w:style>
  <w:style w:type="paragraph" w:customStyle="1" w:styleId="Sous-titre1">
    <w:name w:val="Sous-titre 1"/>
    <w:basedOn w:val="Paragraphedeliste"/>
    <w:link w:val="Sous-titre1Car"/>
    <w:qFormat/>
    <w:rsid w:val="00C74294"/>
    <w:pPr>
      <w:numPr>
        <w:numId w:val="1"/>
      </w:numPr>
      <w:spacing w:after="120"/>
      <w:ind w:left="1077" w:hanging="357"/>
      <w:jc w:val="both"/>
    </w:pPr>
  </w:style>
  <w:style w:type="character" w:customStyle="1" w:styleId="ParagraphedelisteCar">
    <w:name w:val="Paragraphe de liste Car"/>
    <w:basedOn w:val="Policepardfaut"/>
    <w:link w:val="Paragraphedeliste"/>
    <w:uiPriority w:val="34"/>
    <w:rsid w:val="00C74294"/>
  </w:style>
  <w:style w:type="character" w:customStyle="1" w:styleId="Sous-titre1Car">
    <w:name w:val="Sous-titre 1 Car"/>
    <w:basedOn w:val="ParagraphedelisteCar"/>
    <w:link w:val="Sous-titre1"/>
    <w:rsid w:val="00C74294"/>
  </w:style>
  <w:style w:type="character" w:styleId="Lienhypertexte">
    <w:name w:val="Hyperlink"/>
    <w:basedOn w:val="Policepardfaut"/>
    <w:uiPriority w:val="99"/>
    <w:unhideWhenUsed/>
    <w:rsid w:val="00E521DC"/>
    <w:rPr>
      <w:color w:val="0563C1" w:themeColor="hyperlink"/>
      <w:u w:val="single"/>
    </w:rPr>
  </w:style>
  <w:style w:type="character" w:customStyle="1" w:styleId="UnresolvedMention1">
    <w:name w:val="Unresolved Mention1"/>
    <w:basedOn w:val="Policepardfaut"/>
    <w:uiPriority w:val="99"/>
    <w:semiHidden/>
    <w:unhideWhenUsed/>
    <w:rsid w:val="00E521DC"/>
    <w:rPr>
      <w:color w:val="605E5C"/>
      <w:shd w:val="clear" w:color="auto" w:fill="E1DFDD"/>
    </w:rPr>
  </w:style>
  <w:style w:type="paragraph" w:styleId="En-ttedetabledesmatires">
    <w:name w:val="TOC Heading"/>
    <w:basedOn w:val="Titre1"/>
    <w:next w:val="Normal"/>
    <w:uiPriority w:val="39"/>
    <w:unhideWhenUsed/>
    <w:qFormat/>
    <w:rsid w:val="00E521DC"/>
    <w:pPr>
      <w:keepNext/>
      <w:keepLines/>
      <w:numPr>
        <w:numId w:val="0"/>
      </w:numPr>
      <w:spacing w:before="240" w:after="0"/>
      <w:contextualSpacing w:val="0"/>
      <w:outlineLvl w:val="9"/>
    </w:pPr>
    <w:rPr>
      <w:rFonts w:asciiTheme="majorHAnsi" w:eastAsiaTheme="majorEastAsia" w:hAnsiTheme="majorHAnsi" w:cstheme="majorBidi"/>
      <w:b w:val="0"/>
      <w:noProof w:val="0"/>
      <w:color w:val="2E74B5" w:themeColor="accent1" w:themeShade="BF"/>
      <w:sz w:val="32"/>
      <w:szCs w:val="32"/>
      <w:lang w:val="en-US"/>
    </w:rPr>
  </w:style>
  <w:style w:type="paragraph" w:styleId="TM1">
    <w:name w:val="toc 1"/>
    <w:basedOn w:val="Normal"/>
    <w:next w:val="Normal"/>
    <w:autoRedefine/>
    <w:uiPriority w:val="39"/>
    <w:unhideWhenUsed/>
    <w:rsid w:val="00E521DC"/>
    <w:pPr>
      <w:spacing w:after="100"/>
    </w:pPr>
  </w:style>
  <w:style w:type="paragraph" w:styleId="TM2">
    <w:name w:val="toc 2"/>
    <w:basedOn w:val="Normal"/>
    <w:next w:val="Normal"/>
    <w:autoRedefine/>
    <w:uiPriority w:val="39"/>
    <w:unhideWhenUsed/>
    <w:rsid w:val="00E521DC"/>
    <w:pPr>
      <w:spacing w:after="100"/>
      <w:ind w:left="220"/>
    </w:pPr>
  </w:style>
  <w:style w:type="character" w:customStyle="1" w:styleId="Titre3Car">
    <w:name w:val="Titre 3 Car"/>
    <w:basedOn w:val="Policepardfaut"/>
    <w:link w:val="Titre3"/>
    <w:uiPriority w:val="9"/>
    <w:rsid w:val="004629F9"/>
    <w:rPr>
      <w:rFonts w:ascii="Montserrat" w:hAnsi="Montserrat"/>
      <w:b/>
      <w:noProof/>
      <w:color w:val="525252" w:themeColor="accent3" w:themeShade="80"/>
      <w:szCs w:val="20"/>
      <w:lang w:val="fr-CA"/>
    </w:rPr>
  </w:style>
  <w:style w:type="paragraph" w:styleId="TM3">
    <w:name w:val="toc 3"/>
    <w:basedOn w:val="Normal"/>
    <w:next w:val="Normal"/>
    <w:autoRedefine/>
    <w:uiPriority w:val="39"/>
    <w:unhideWhenUsed/>
    <w:rsid w:val="00716A31"/>
    <w:pPr>
      <w:spacing w:after="100"/>
      <w:ind w:left="440"/>
    </w:pPr>
  </w:style>
  <w:style w:type="character" w:styleId="Marquedecommentaire">
    <w:name w:val="annotation reference"/>
    <w:basedOn w:val="Policepardfaut"/>
    <w:uiPriority w:val="99"/>
    <w:semiHidden/>
    <w:unhideWhenUsed/>
    <w:rsid w:val="006D6D52"/>
    <w:rPr>
      <w:sz w:val="16"/>
      <w:szCs w:val="16"/>
    </w:rPr>
  </w:style>
  <w:style w:type="paragraph" w:styleId="Commentaire">
    <w:name w:val="annotation text"/>
    <w:basedOn w:val="Normal"/>
    <w:link w:val="CommentaireCar"/>
    <w:uiPriority w:val="99"/>
    <w:semiHidden/>
    <w:unhideWhenUsed/>
    <w:rsid w:val="006D6D52"/>
    <w:pPr>
      <w:spacing w:line="240" w:lineRule="auto"/>
    </w:pPr>
    <w:rPr>
      <w:sz w:val="20"/>
      <w:szCs w:val="20"/>
    </w:rPr>
  </w:style>
  <w:style w:type="character" w:customStyle="1" w:styleId="CommentaireCar">
    <w:name w:val="Commentaire Car"/>
    <w:basedOn w:val="Policepardfaut"/>
    <w:link w:val="Commentaire"/>
    <w:uiPriority w:val="99"/>
    <w:semiHidden/>
    <w:rsid w:val="006D6D52"/>
    <w:rPr>
      <w:sz w:val="20"/>
      <w:szCs w:val="20"/>
    </w:rPr>
  </w:style>
  <w:style w:type="paragraph" w:styleId="Objetducommentaire">
    <w:name w:val="annotation subject"/>
    <w:basedOn w:val="Commentaire"/>
    <w:next w:val="Commentaire"/>
    <w:link w:val="ObjetducommentaireCar"/>
    <w:uiPriority w:val="99"/>
    <w:semiHidden/>
    <w:unhideWhenUsed/>
    <w:rsid w:val="006D6D52"/>
    <w:rPr>
      <w:b/>
      <w:bCs/>
    </w:rPr>
  </w:style>
  <w:style w:type="character" w:customStyle="1" w:styleId="ObjetducommentaireCar">
    <w:name w:val="Objet du commentaire Car"/>
    <w:basedOn w:val="CommentaireCar"/>
    <w:link w:val="Objetducommentaire"/>
    <w:uiPriority w:val="99"/>
    <w:semiHidden/>
    <w:rsid w:val="006D6D52"/>
    <w:rPr>
      <w:b/>
      <w:bCs/>
      <w:sz w:val="20"/>
      <w:szCs w:val="20"/>
    </w:rPr>
  </w:style>
  <w:style w:type="table" w:styleId="Grilledutableau">
    <w:name w:val="Table Grid"/>
    <w:basedOn w:val="TableauNormal"/>
    <w:uiPriority w:val="59"/>
    <w:rsid w:val="0032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3">
    <w:name w:val="List Table 1 Light Accent 3"/>
    <w:basedOn w:val="TableauNormal"/>
    <w:uiPriority w:val="46"/>
    <w:rsid w:val="004A71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aragraph">
    <w:name w:val="paragraph"/>
    <w:basedOn w:val="Normal"/>
    <w:rsid w:val="003B5309"/>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customStyle="1" w:styleId="normaltextrun">
    <w:name w:val="normaltextrun"/>
    <w:basedOn w:val="Policepardfaut"/>
    <w:rsid w:val="003B5309"/>
  </w:style>
  <w:style w:type="character" w:customStyle="1" w:styleId="eop">
    <w:name w:val="eop"/>
    <w:basedOn w:val="Policepardfaut"/>
    <w:rsid w:val="003B5309"/>
  </w:style>
  <w:style w:type="paragraph" w:styleId="NormalWeb">
    <w:name w:val="Normal (Web)"/>
    <w:basedOn w:val="Normal"/>
    <w:uiPriority w:val="99"/>
    <w:unhideWhenUsed/>
    <w:rsid w:val="00AC4384"/>
    <w:pPr>
      <w:spacing w:before="100" w:beforeAutospacing="1" w:after="100" w:afterAutospacing="1" w:line="240" w:lineRule="auto"/>
    </w:pPr>
    <w:rPr>
      <w:rFonts w:ascii="Times New Roman" w:eastAsia="Times New Roman" w:hAnsi="Times New Roman" w:cs="Times New Roman"/>
      <w:sz w:val="24"/>
      <w:szCs w:val="24"/>
      <w:lang w:val="fr-CA" w:eastAsia="fr-FR"/>
    </w:rPr>
  </w:style>
  <w:style w:type="character" w:customStyle="1" w:styleId="apple-tab-span">
    <w:name w:val="apple-tab-span"/>
    <w:basedOn w:val="Policepardfaut"/>
    <w:rsid w:val="007D6FC5"/>
  </w:style>
  <w:style w:type="character" w:styleId="Mentionnonrsolue">
    <w:name w:val="Unresolved Mention"/>
    <w:basedOn w:val="Policepardfaut"/>
    <w:uiPriority w:val="99"/>
    <w:semiHidden/>
    <w:unhideWhenUsed/>
    <w:rsid w:val="00C957B2"/>
    <w:rPr>
      <w:color w:val="605E5C"/>
      <w:shd w:val="clear" w:color="auto" w:fill="E1DFDD"/>
    </w:rPr>
  </w:style>
  <w:style w:type="character" w:customStyle="1" w:styleId="first-letter">
    <w:name w:val="first-letter"/>
    <w:basedOn w:val="Policepardfaut"/>
    <w:rsid w:val="00593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2666">
      <w:bodyDiv w:val="1"/>
      <w:marLeft w:val="0"/>
      <w:marRight w:val="0"/>
      <w:marTop w:val="0"/>
      <w:marBottom w:val="0"/>
      <w:divBdr>
        <w:top w:val="none" w:sz="0" w:space="0" w:color="auto"/>
        <w:left w:val="none" w:sz="0" w:space="0" w:color="auto"/>
        <w:bottom w:val="none" w:sz="0" w:space="0" w:color="auto"/>
        <w:right w:val="none" w:sz="0" w:space="0" w:color="auto"/>
      </w:divBdr>
      <w:divsChild>
        <w:div w:id="1240867653">
          <w:marLeft w:val="547"/>
          <w:marRight w:val="0"/>
          <w:marTop w:val="0"/>
          <w:marBottom w:val="0"/>
          <w:divBdr>
            <w:top w:val="none" w:sz="0" w:space="0" w:color="auto"/>
            <w:left w:val="none" w:sz="0" w:space="0" w:color="auto"/>
            <w:bottom w:val="none" w:sz="0" w:space="0" w:color="auto"/>
            <w:right w:val="none" w:sz="0" w:space="0" w:color="auto"/>
          </w:divBdr>
        </w:div>
      </w:divsChild>
    </w:div>
    <w:div w:id="828903989">
      <w:bodyDiv w:val="1"/>
      <w:marLeft w:val="0"/>
      <w:marRight w:val="0"/>
      <w:marTop w:val="0"/>
      <w:marBottom w:val="0"/>
      <w:divBdr>
        <w:top w:val="none" w:sz="0" w:space="0" w:color="auto"/>
        <w:left w:val="none" w:sz="0" w:space="0" w:color="auto"/>
        <w:bottom w:val="none" w:sz="0" w:space="0" w:color="auto"/>
        <w:right w:val="none" w:sz="0" w:space="0" w:color="auto"/>
      </w:divBdr>
    </w:div>
    <w:div w:id="83133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nesst.gouv.qc.ca/fr/organisation/documentation/formulaires-publications/reclamation-travailleu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nesst.gouv.qc.ca/fr/organisation/documentation/formulaires-publications/avis-lemployeur-demande-remboursement-adr-accident"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a3049f3-e1d5-42b8-a04a-800823d1adc8">
      <Terms xmlns="http://schemas.microsoft.com/office/infopath/2007/PartnerControls"/>
    </lcf76f155ced4ddcb4097134ff3c332f>
    <TaxCatchAll xmlns="925ba866-26d8-4eb7-b037-ce92f48f125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D431F2366DED4EBBC15F45F0C4C7E3" ma:contentTypeVersion="9" ma:contentTypeDescription="Create a new document." ma:contentTypeScope="" ma:versionID="f89b4309d92728e7fd150bd216c27bff">
  <xsd:schema xmlns:xsd="http://www.w3.org/2001/XMLSchema" xmlns:xs="http://www.w3.org/2001/XMLSchema" xmlns:p="http://schemas.microsoft.com/office/2006/metadata/properties" xmlns:ns2="fa3049f3-e1d5-42b8-a04a-800823d1adc8" xmlns:ns3="925ba866-26d8-4eb7-b037-ce92f48f125f" targetNamespace="http://schemas.microsoft.com/office/2006/metadata/properties" ma:root="true" ma:fieldsID="39f4e745e31f98221e503d516638078e" ns2:_="" ns3:_="">
    <xsd:import namespace="fa3049f3-e1d5-42b8-a04a-800823d1adc8"/>
    <xsd:import namespace="925ba866-26d8-4eb7-b037-ce92f48f12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49f3-e1d5-42b8-a04a-800823d1a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f1787d-dfd2-4ba9-8b71-586ccac00e4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ba866-26d8-4eb7-b037-ce92f48f12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76ddaf-7a44-4a16-8263-29a55d45f473}" ma:internalName="TaxCatchAll" ma:showField="CatchAllData" ma:web="925ba866-26d8-4eb7-b037-ce92f48f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8FB067-0C5D-4FB1-B8E5-5055DEF62839}">
  <ds:schemaRefs>
    <ds:schemaRef ds:uri="http://schemas.microsoft.com/sharepoint/v3/contenttype/forms"/>
  </ds:schemaRefs>
</ds:datastoreItem>
</file>

<file path=customXml/itemProps2.xml><?xml version="1.0" encoding="utf-8"?>
<ds:datastoreItem xmlns:ds="http://schemas.openxmlformats.org/officeDocument/2006/customXml" ds:itemID="{5189CB71-8778-4D32-A040-96051A1CDB06}">
  <ds:schemaRefs>
    <ds:schemaRef ds:uri="http://schemas.microsoft.com/office/2006/metadata/properties"/>
    <ds:schemaRef ds:uri="http://schemas.microsoft.com/office/infopath/2007/PartnerControls"/>
    <ds:schemaRef ds:uri="fa3049f3-e1d5-42b8-a04a-800823d1adc8"/>
    <ds:schemaRef ds:uri="925ba866-26d8-4eb7-b037-ce92f48f125f"/>
  </ds:schemaRefs>
</ds:datastoreItem>
</file>

<file path=customXml/itemProps3.xml><?xml version="1.0" encoding="utf-8"?>
<ds:datastoreItem xmlns:ds="http://schemas.openxmlformats.org/officeDocument/2006/customXml" ds:itemID="{8A8A3D83-59BE-4ABC-8D43-FE9662C5375A}">
  <ds:schemaRefs>
    <ds:schemaRef ds:uri="http://schemas.openxmlformats.org/officeDocument/2006/bibliography"/>
  </ds:schemaRefs>
</ds:datastoreItem>
</file>

<file path=customXml/itemProps4.xml><?xml version="1.0" encoding="utf-8"?>
<ds:datastoreItem xmlns:ds="http://schemas.openxmlformats.org/officeDocument/2006/customXml" ds:itemID="{5CE4FCC2-6B96-4E09-8321-94F4EB4E1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49f3-e1d5-42b8-a04a-800823d1adc8"/>
    <ds:schemaRef ds:uri="925ba866-26d8-4eb7-b037-ce92f48f1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8</Pages>
  <Words>2599</Words>
  <Characters>14296</Characters>
  <Application>Microsoft Office Word</Application>
  <DocSecurity>0</DocSecurity>
  <Lines>119</Lines>
  <Paragraphs>33</Paragraphs>
  <ScaleCrop>false</ScaleCrop>
  <HeadingPairs>
    <vt:vector size="6" baseType="variant">
      <vt:variant>
        <vt:lpstr>Titre</vt:lpstr>
      </vt:variant>
      <vt:variant>
        <vt:i4>1</vt:i4>
      </vt:variant>
      <vt:variant>
        <vt:lpstr>Título</vt:lpstr>
      </vt:variant>
      <vt:variant>
        <vt:i4>1</vt:i4>
      </vt:variant>
      <vt:variant>
        <vt:lpstr>Title</vt:lpstr>
      </vt:variant>
      <vt:variant>
        <vt:i4>1</vt:i4>
      </vt:variant>
    </vt:vector>
  </HeadingPairs>
  <TitlesOfParts>
    <vt:vector size="3" baseType="lpstr">
      <vt:lpstr>Texte</vt:lpstr>
      <vt:lpstr>Texte</vt:lpstr>
      <vt:lpstr>Texte</vt:lpstr>
    </vt:vector>
  </TitlesOfParts>
  <Company/>
  <LinksUpToDate>false</LinksUpToDate>
  <CharactersWithSpaces>16862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dc:title>
  <dc:subject/>
  <dc:creator>Bryan Moloughney</dc:creator>
  <cp:keywords/>
  <dc:description/>
  <cp:lastModifiedBy>Nancy Godbout</cp:lastModifiedBy>
  <cp:revision>72</cp:revision>
  <cp:lastPrinted>2023-01-15T18:37:00Z</cp:lastPrinted>
  <dcterms:created xsi:type="dcterms:W3CDTF">2024-03-26T16:55:00Z</dcterms:created>
  <dcterms:modified xsi:type="dcterms:W3CDTF">2024-05-02T11:45:00Z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ntentTypeId">
    <vt:lpwstr>0x01010035D431F2366DED4EBBC15F45F0C4C7E3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