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59F48" w14:textId="7B70C77D" w:rsidR="007C43C1" w:rsidRDefault="007C43C1" w:rsidP="007C43C1">
      <w:r w:rsidRPr="007C43C1">
        <w:t>Pourquoi choisir notre équipe?</w:t>
      </w:r>
    </w:p>
    <w:p w14:paraId="51A29544" w14:textId="77777777" w:rsidR="0094786E" w:rsidRPr="007C43C1" w:rsidRDefault="0094786E" w:rsidP="007C43C1"/>
    <w:p w14:paraId="333C4D5F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Économies</w:t>
      </w:r>
      <w:r w:rsidRPr="007C43C1">
        <w:t xml:space="preserve"> : C'est moins cher de nous confier la gestion de vos ressources humaines que de maintenir une équipe RH interne.</w:t>
      </w:r>
    </w:p>
    <w:p w14:paraId="2B71028A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Expertise</w:t>
      </w:r>
      <w:r w:rsidRPr="007C43C1">
        <w:t xml:space="preserve"> : Notre équipe est constituée d'experts en ressources humaines.</w:t>
      </w:r>
    </w:p>
    <w:p w14:paraId="297B377C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Focus</w:t>
      </w:r>
      <w:r w:rsidRPr="007C43C1">
        <w:t xml:space="preserve"> : En nous déléguant vos besoins en RH, vous pouvez vous concentrer sur ce que votre entreprise fait de mieux.</w:t>
      </w:r>
    </w:p>
    <w:p w14:paraId="770C513B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Conformité</w:t>
      </w:r>
      <w:r w:rsidRPr="007C43C1">
        <w:t xml:space="preserve"> : Nous maîtrisons parfaitement les lois du travail.</w:t>
      </w:r>
    </w:p>
    <w:p w14:paraId="2E9545B0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Technologie</w:t>
      </w:r>
      <w:r w:rsidRPr="007C43C1">
        <w:t xml:space="preserve"> : Nous avons accès aux derniers outils et logiciels RH.</w:t>
      </w:r>
    </w:p>
    <w:p w14:paraId="2F9F3127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Flexibilité</w:t>
      </w:r>
      <w:r w:rsidRPr="007C43C1">
        <w:t xml:space="preserve"> : Nos services peuvent être adaptés en fonction de vos besoins changeants.</w:t>
      </w:r>
    </w:p>
    <w:p w14:paraId="092D7233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Efficacité</w:t>
      </w:r>
      <w:r w:rsidRPr="007C43C1">
        <w:t xml:space="preserve"> : Nous gérons vos processus RH de manière plus efficace.</w:t>
      </w:r>
    </w:p>
    <w:p w14:paraId="2F82B784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Risque réduit</w:t>
      </w:r>
      <w:r w:rsidRPr="007C43C1">
        <w:t xml:space="preserve"> : En nous confiant vos RH, vous réduisez les chances de faire des erreurs coûteuses.</w:t>
      </w:r>
    </w:p>
    <w:p w14:paraId="44C70424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Temps</w:t>
      </w:r>
      <w:r w:rsidRPr="007C43C1">
        <w:t xml:space="preserve"> : Vous économisez du temps en nous déléguant la gestion des ressources humaines.</w:t>
      </w:r>
    </w:p>
    <w:p w14:paraId="21F6B3F8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Accès global</w:t>
      </w:r>
      <w:r w:rsidRPr="007C43C1">
        <w:t xml:space="preserve"> : Nous facilitons la gestion de vos ressources humaines dans plusieurs pays ou régions.</w:t>
      </w:r>
    </w:p>
    <w:p w14:paraId="1062F13C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Formation et développement</w:t>
      </w:r>
      <w:r w:rsidRPr="007C43C1">
        <w:t xml:space="preserve"> : Nous pouvons offrir des programmes de formation et de développement plus robustes.</w:t>
      </w:r>
    </w:p>
    <w:p w14:paraId="3ECD50DB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Recrutement</w:t>
      </w:r>
      <w:r w:rsidRPr="007C43C1">
        <w:t xml:space="preserve"> : Nous avons des canaux et des réseaux de recrutement déjà établis.</w:t>
      </w:r>
    </w:p>
    <w:p w14:paraId="65A3B507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Gestion des performances</w:t>
      </w:r>
      <w:r w:rsidRPr="007C43C1">
        <w:t xml:space="preserve"> : Nous pouvons fournir des systèmes pour suivre et améliorer les performances de vos employés.</w:t>
      </w:r>
    </w:p>
    <w:p w14:paraId="5464B4B8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Gestion du stress</w:t>
      </w:r>
      <w:r w:rsidRPr="007C43C1">
        <w:t xml:space="preserve"> : Nous proposons des programmes de bien-être pour aider à gérer le stress de vos employés.</w:t>
      </w:r>
    </w:p>
    <w:p w14:paraId="3675D541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Services à valeur ajoutée</w:t>
      </w:r>
      <w:r w:rsidRPr="007C43C1">
        <w:t xml:space="preserve"> : Nous offrons des services supplémentaires, comme l'organisation de voyages d'affaires ou d'événements d'entreprise.</w:t>
      </w:r>
    </w:p>
    <w:p w14:paraId="6182F35B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Continuité</w:t>
      </w:r>
      <w:r w:rsidRPr="007C43C1">
        <w:t xml:space="preserve"> : En nous confiant vos ressources humaines, vous minimisez les risques de perturbation en cas de départ d'employés RH.</w:t>
      </w:r>
    </w:p>
    <w:p w14:paraId="77BED49B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Mise à l'échelle</w:t>
      </w:r>
      <w:r w:rsidRPr="007C43C1">
        <w:t xml:space="preserve"> : Nos services peuvent être facilement augmentés ou réduits en fonction de vos besoins.</w:t>
      </w:r>
    </w:p>
    <w:p w14:paraId="6EEF2362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Diversité et inclusion</w:t>
      </w:r>
      <w:r w:rsidRPr="007C43C1">
        <w:t xml:space="preserve"> : Nous pouvons vous aider à élaborer des stratégies pour améliorer la diversité et l'inclusion au sein de votre entreprise.</w:t>
      </w:r>
    </w:p>
    <w:p w14:paraId="672D6827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Mise à jour constante</w:t>
      </w:r>
      <w:r w:rsidRPr="007C43C1">
        <w:t xml:space="preserve"> : Nous nous tenons constamment à jour sur les meilleures pratiques de l'industrie.</w:t>
      </w:r>
    </w:p>
    <w:p w14:paraId="54017C41" w14:textId="77777777" w:rsidR="007C43C1" w:rsidRPr="007C43C1" w:rsidRDefault="007C43C1" w:rsidP="007C43C1">
      <w:pPr>
        <w:numPr>
          <w:ilvl w:val="0"/>
          <w:numId w:val="3"/>
        </w:numPr>
      </w:pPr>
      <w:r w:rsidRPr="007C43C1">
        <w:rPr>
          <w:b/>
          <w:bCs/>
        </w:rPr>
        <w:t>Gestion de la rémunération</w:t>
      </w:r>
      <w:r w:rsidRPr="007C43C1">
        <w:t xml:space="preserve"> : Nous pouvons gérer des systèmes de rémunération complexes et garantir que tout est fait correctement.</w:t>
      </w:r>
    </w:p>
    <w:p w14:paraId="5925DCFE" w14:textId="77777777" w:rsidR="003F352E" w:rsidRDefault="003F352E"/>
    <w:sectPr w:rsidR="003F3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E7409"/>
    <w:multiLevelType w:val="multilevel"/>
    <w:tmpl w:val="84F88B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16FD5"/>
    <w:multiLevelType w:val="multilevel"/>
    <w:tmpl w:val="27E4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2144E"/>
    <w:multiLevelType w:val="multilevel"/>
    <w:tmpl w:val="33FA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259698">
    <w:abstractNumId w:val="2"/>
  </w:num>
  <w:num w:numId="2" w16cid:durableId="825904472">
    <w:abstractNumId w:val="0"/>
  </w:num>
  <w:num w:numId="3" w16cid:durableId="808015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2E"/>
    <w:rsid w:val="001C28F8"/>
    <w:rsid w:val="003F352E"/>
    <w:rsid w:val="004B5AD9"/>
    <w:rsid w:val="007C43C1"/>
    <w:rsid w:val="0094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19B97"/>
  <w15:chartTrackingRefBased/>
  <w15:docId w15:val="{24B6AB36-E181-CC42-A11A-D1AC246C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4</cp:revision>
  <dcterms:created xsi:type="dcterms:W3CDTF">2023-06-07T18:42:00Z</dcterms:created>
  <dcterms:modified xsi:type="dcterms:W3CDTF">2023-06-07T22:18:00Z</dcterms:modified>
</cp:coreProperties>
</file>