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FEE018" w14:textId="028CC20A" w:rsidR="00BD4DA0" w:rsidRDefault="00BD4DA0"/>
    <w:p w14:paraId="34B7DAC7" w14:textId="77777777" w:rsidR="009A6C99" w:rsidRDefault="009A6C99"/>
    <w:p w14:paraId="0781D01B" w14:textId="77777777" w:rsidR="009A6C99" w:rsidRDefault="009A6C99"/>
    <w:p w14:paraId="5884CF5F" w14:textId="77777777" w:rsidR="009A6C99" w:rsidRDefault="009A6C99"/>
    <w:p w14:paraId="7831E926" w14:textId="77777777" w:rsidR="009A6C99" w:rsidRDefault="009A6C99"/>
    <w:p w14:paraId="439E9A52" w14:textId="77777777" w:rsidR="009A6C99" w:rsidRDefault="009A6C99"/>
    <w:p w14:paraId="464F5507" w14:textId="77777777" w:rsidR="009A6C99" w:rsidRDefault="009A6C99"/>
    <w:p w14:paraId="301A6EFE" w14:textId="77777777" w:rsidR="009A6C99" w:rsidRDefault="009A6C99"/>
    <w:p w14:paraId="60ECFC20" w14:textId="77777777" w:rsidR="009A6C99" w:rsidRDefault="009A6C99"/>
    <w:p w14:paraId="25BE615D" w14:textId="77777777" w:rsidR="009A6C99" w:rsidRDefault="009A6C99"/>
    <w:p w14:paraId="7BFE031B" w14:textId="77777777" w:rsidR="009A6C99" w:rsidRDefault="009A6C99"/>
    <w:p w14:paraId="1615CE34" w14:textId="77777777" w:rsidR="009A6C99" w:rsidRDefault="009A6C99"/>
    <w:p w14:paraId="20E52FC2" w14:textId="77777777" w:rsidR="009A6C99" w:rsidRDefault="009A6C99"/>
    <w:p w14:paraId="49264D70" w14:textId="77777777" w:rsidR="009A6C99" w:rsidRDefault="009A6C99"/>
    <w:p w14:paraId="0235CEBB" w14:textId="77777777" w:rsidR="009A6C99" w:rsidRDefault="009A6C99"/>
    <w:p w14:paraId="2A6DAF6F" w14:textId="77777777" w:rsidR="009A6C99" w:rsidRDefault="009A6C99"/>
    <w:p w14:paraId="2EF02209" w14:textId="3A902EB3" w:rsidR="009A6C99" w:rsidRDefault="009A6C99">
      <w:r>
        <w:t>Page couverture</w:t>
      </w:r>
    </w:p>
    <w:p w14:paraId="0C987B09" w14:textId="77777777" w:rsidR="009A6C99" w:rsidRDefault="009A6C99"/>
    <w:p w14:paraId="435C3FFC" w14:textId="77777777" w:rsidR="009A6C99" w:rsidRDefault="009A6C99"/>
    <w:p w14:paraId="00BCD09F" w14:textId="77777777" w:rsidR="009A6C99" w:rsidRDefault="009A6C99"/>
    <w:p w14:paraId="0C70D9A1" w14:textId="77777777" w:rsidR="009A6C99" w:rsidRDefault="009A6C99"/>
    <w:p w14:paraId="6E1AD637" w14:textId="77777777" w:rsidR="009A6C99" w:rsidRDefault="009A6C99"/>
    <w:p w14:paraId="02D66DDE" w14:textId="77777777" w:rsidR="009A6C99" w:rsidRDefault="009A6C99"/>
    <w:p w14:paraId="285DF654" w14:textId="77777777" w:rsidR="009A6C99" w:rsidRDefault="009A6C99"/>
    <w:p w14:paraId="51EF66AA" w14:textId="77777777" w:rsidR="009A6C99" w:rsidRDefault="009A6C99"/>
    <w:p w14:paraId="56C0AF94" w14:textId="77777777" w:rsidR="009A6C99" w:rsidRDefault="009A6C99"/>
    <w:p w14:paraId="1C0A5F76" w14:textId="77777777" w:rsidR="009A6C99" w:rsidRDefault="009A6C99"/>
    <w:p w14:paraId="08A0487C" w14:textId="77777777" w:rsidR="009A6C99" w:rsidRDefault="009A6C99"/>
    <w:p w14:paraId="6D00986B" w14:textId="77777777" w:rsidR="009A6C99" w:rsidRDefault="009A6C99"/>
    <w:p w14:paraId="25B1C473" w14:textId="77777777" w:rsidR="009A6C99" w:rsidRDefault="009A6C99"/>
    <w:sdt>
      <w:sdtPr>
        <w:rPr>
          <w:rFonts w:asciiTheme="minorHAnsi" w:eastAsiaTheme="minorHAnsi" w:hAnsiTheme="minorHAnsi" w:cstheme="minorBidi"/>
          <w:color w:val="auto"/>
          <w:kern w:val="2"/>
          <w:sz w:val="22"/>
          <w:szCs w:val="22"/>
          <w:lang w:eastAsia="en-US"/>
          <w14:ligatures w14:val="standardContextual"/>
        </w:rPr>
        <w:id w:val="145550190"/>
        <w:docPartObj>
          <w:docPartGallery w:val="Table of Contents"/>
          <w:docPartUnique/>
        </w:docPartObj>
      </w:sdtPr>
      <w:sdtEndPr>
        <w:rPr>
          <w:b/>
          <w:bCs/>
        </w:rPr>
      </w:sdtEndPr>
      <w:sdtContent>
        <w:p w14:paraId="4733ADA7" w14:textId="2632C256" w:rsidR="00BD4DA0" w:rsidRPr="002605B0" w:rsidRDefault="00BD4DA0">
          <w:pPr>
            <w:pStyle w:val="En-ttedetabledesmatires"/>
            <w:rPr>
              <w:color w:val="F10004"/>
              <w:sz w:val="24"/>
              <w:szCs w:val="24"/>
            </w:rPr>
          </w:pPr>
          <w:r w:rsidRPr="002605B0">
            <w:rPr>
              <w:color w:val="F10004"/>
              <w:sz w:val="24"/>
              <w:szCs w:val="24"/>
            </w:rPr>
            <w:t>Table des matières</w:t>
          </w:r>
        </w:p>
        <w:p w14:paraId="6D80B01C" w14:textId="121B00EB" w:rsidR="004323A8" w:rsidRDefault="00A67B09">
          <w:pPr>
            <w:pStyle w:val="TM2"/>
            <w:tabs>
              <w:tab w:val="right" w:leader="dot" w:pos="9202"/>
            </w:tabs>
            <w:rPr>
              <w:rFonts w:eastAsiaTheme="minorEastAsia"/>
              <w:noProof/>
              <w:sz w:val="24"/>
              <w:szCs w:val="24"/>
              <w:lang w:eastAsia="fr-FR"/>
            </w:rPr>
          </w:pPr>
          <w:r>
            <w:fldChar w:fldCharType="begin"/>
          </w:r>
          <w:r>
            <w:instrText xml:space="preserve"> TOC \o "1-3" \h \z \u </w:instrText>
          </w:r>
          <w:r>
            <w:fldChar w:fldCharType="separate"/>
          </w:r>
          <w:hyperlink w:anchor="_Toc163466195" w:history="1">
            <w:r w:rsidR="004323A8" w:rsidRPr="008A1D5E">
              <w:rPr>
                <w:rStyle w:val="Lienhypertexte"/>
                <w:noProof/>
              </w:rPr>
              <w:t xml:space="preserve">MOT DE BIENVENUE DE CLINIQUE VÉTÉRINAIRE VETA </w:t>
            </w:r>
            <w:r w:rsidR="004323A8" w:rsidRPr="008A1D5E">
              <w:rPr>
                <w:rStyle w:val="Lienhypertexte"/>
                <w:rFonts w:ascii="Calibri" w:eastAsia="Calibri" w:hAnsi="Calibri" w:cs="Calibri"/>
                <w:noProof/>
              </w:rPr>
              <w:drawing>
                <wp:inline distT="0" distB="0" distL="0" distR="0" wp14:anchorId="6D8145CB" wp14:editId="135F6772">
                  <wp:extent cx="260350" cy="260350"/>
                  <wp:effectExtent l="0" t="0" r="6350" b="6350"/>
                  <wp:docPr id="638532796" name="Image 1" descr="Une image contenant Graphique, logo, symbo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571" name="Image 1" descr="Une image contenant Graphique, logo, symbole, Police&#10;&#10;Description générée automatiquement"/>
                          <pic:cNvPicPr/>
                        </pic:nvPicPr>
                        <pic:blipFill>
                          <a:blip r:embed="rId8"/>
                          <a:stretch>
                            <a:fillRect/>
                          </a:stretch>
                        </pic:blipFill>
                        <pic:spPr>
                          <a:xfrm>
                            <a:off x="0" y="0"/>
                            <a:ext cx="260383" cy="260383"/>
                          </a:xfrm>
                          <a:prstGeom prst="rect">
                            <a:avLst/>
                          </a:prstGeom>
                        </pic:spPr>
                      </pic:pic>
                    </a:graphicData>
                  </a:graphic>
                </wp:inline>
              </w:drawing>
            </w:r>
            <w:r w:rsidR="004323A8">
              <w:rPr>
                <w:noProof/>
                <w:webHidden/>
              </w:rPr>
              <w:tab/>
            </w:r>
            <w:r w:rsidR="004323A8">
              <w:rPr>
                <w:noProof/>
                <w:webHidden/>
              </w:rPr>
              <w:fldChar w:fldCharType="begin"/>
            </w:r>
            <w:r w:rsidR="004323A8">
              <w:rPr>
                <w:noProof/>
                <w:webHidden/>
              </w:rPr>
              <w:instrText xml:space="preserve"> PAGEREF _Toc163466195 \h </w:instrText>
            </w:r>
            <w:r w:rsidR="004323A8">
              <w:rPr>
                <w:noProof/>
                <w:webHidden/>
              </w:rPr>
            </w:r>
            <w:r w:rsidR="004323A8">
              <w:rPr>
                <w:noProof/>
                <w:webHidden/>
              </w:rPr>
              <w:fldChar w:fldCharType="separate"/>
            </w:r>
            <w:r w:rsidR="004323A8">
              <w:rPr>
                <w:noProof/>
                <w:webHidden/>
              </w:rPr>
              <w:t>3</w:t>
            </w:r>
            <w:r w:rsidR="004323A8">
              <w:rPr>
                <w:noProof/>
                <w:webHidden/>
              </w:rPr>
              <w:fldChar w:fldCharType="end"/>
            </w:r>
          </w:hyperlink>
        </w:p>
        <w:p w14:paraId="7CF1066C" w14:textId="3B62B7BC" w:rsidR="004323A8" w:rsidRDefault="004323A8">
          <w:pPr>
            <w:pStyle w:val="TM2"/>
            <w:tabs>
              <w:tab w:val="right" w:leader="dot" w:pos="9202"/>
            </w:tabs>
            <w:rPr>
              <w:rFonts w:eastAsiaTheme="minorEastAsia"/>
              <w:noProof/>
              <w:sz w:val="24"/>
              <w:szCs w:val="24"/>
              <w:lang w:eastAsia="fr-FR"/>
            </w:rPr>
          </w:pPr>
          <w:hyperlink w:anchor="_Toc163466196" w:history="1">
            <w:r w:rsidRPr="008A1D5E">
              <w:rPr>
                <w:rStyle w:val="Lienhypertexte"/>
                <w:noProof/>
              </w:rPr>
              <w:t>1.0 PRÉSENTATION DE NOTRE ORGANISATION</w:t>
            </w:r>
            <w:r>
              <w:rPr>
                <w:noProof/>
                <w:webHidden/>
              </w:rPr>
              <w:tab/>
            </w:r>
            <w:r>
              <w:rPr>
                <w:noProof/>
                <w:webHidden/>
              </w:rPr>
              <w:fldChar w:fldCharType="begin"/>
            </w:r>
            <w:r>
              <w:rPr>
                <w:noProof/>
                <w:webHidden/>
              </w:rPr>
              <w:instrText xml:space="preserve"> PAGEREF _Toc163466196 \h </w:instrText>
            </w:r>
            <w:r>
              <w:rPr>
                <w:noProof/>
                <w:webHidden/>
              </w:rPr>
            </w:r>
            <w:r>
              <w:rPr>
                <w:noProof/>
                <w:webHidden/>
              </w:rPr>
              <w:fldChar w:fldCharType="separate"/>
            </w:r>
            <w:r>
              <w:rPr>
                <w:noProof/>
                <w:webHidden/>
              </w:rPr>
              <w:t>4</w:t>
            </w:r>
            <w:r>
              <w:rPr>
                <w:noProof/>
                <w:webHidden/>
              </w:rPr>
              <w:fldChar w:fldCharType="end"/>
            </w:r>
          </w:hyperlink>
        </w:p>
        <w:p w14:paraId="45905EEF" w14:textId="745F4AB8" w:rsidR="004323A8" w:rsidRDefault="004323A8">
          <w:pPr>
            <w:pStyle w:val="TM2"/>
            <w:tabs>
              <w:tab w:val="right" w:leader="dot" w:pos="9202"/>
            </w:tabs>
            <w:rPr>
              <w:rFonts w:eastAsiaTheme="minorEastAsia"/>
              <w:noProof/>
              <w:sz w:val="24"/>
              <w:szCs w:val="24"/>
              <w:lang w:eastAsia="fr-FR"/>
            </w:rPr>
          </w:pPr>
          <w:hyperlink w:anchor="_Toc163466197" w:history="1">
            <w:r w:rsidRPr="008A1D5E">
              <w:rPr>
                <w:rStyle w:val="Lienhypertexte"/>
                <w:noProof/>
              </w:rPr>
              <w:t>2.0 CODE DE VIE ET ENGAGEMENT MUTUELS</w:t>
            </w:r>
            <w:r>
              <w:rPr>
                <w:noProof/>
                <w:webHidden/>
              </w:rPr>
              <w:tab/>
            </w:r>
            <w:r>
              <w:rPr>
                <w:noProof/>
                <w:webHidden/>
              </w:rPr>
              <w:fldChar w:fldCharType="begin"/>
            </w:r>
            <w:r>
              <w:rPr>
                <w:noProof/>
                <w:webHidden/>
              </w:rPr>
              <w:instrText xml:space="preserve"> PAGEREF _Toc163466197 \h </w:instrText>
            </w:r>
            <w:r>
              <w:rPr>
                <w:noProof/>
                <w:webHidden/>
              </w:rPr>
            </w:r>
            <w:r>
              <w:rPr>
                <w:noProof/>
                <w:webHidden/>
              </w:rPr>
              <w:fldChar w:fldCharType="separate"/>
            </w:r>
            <w:r>
              <w:rPr>
                <w:noProof/>
                <w:webHidden/>
              </w:rPr>
              <w:t>5</w:t>
            </w:r>
            <w:r>
              <w:rPr>
                <w:noProof/>
                <w:webHidden/>
              </w:rPr>
              <w:fldChar w:fldCharType="end"/>
            </w:r>
          </w:hyperlink>
        </w:p>
        <w:p w14:paraId="4E96E0D9" w14:textId="42DA4E20" w:rsidR="004323A8" w:rsidRDefault="004323A8">
          <w:pPr>
            <w:pStyle w:val="TM2"/>
            <w:tabs>
              <w:tab w:val="right" w:leader="dot" w:pos="9202"/>
            </w:tabs>
            <w:rPr>
              <w:rFonts w:eastAsiaTheme="minorEastAsia"/>
              <w:noProof/>
              <w:sz w:val="24"/>
              <w:szCs w:val="24"/>
              <w:lang w:eastAsia="fr-FR"/>
            </w:rPr>
          </w:pPr>
          <w:hyperlink w:anchor="_Toc163466198" w:history="1">
            <w:r w:rsidRPr="008A1D5E">
              <w:rPr>
                <w:rStyle w:val="Lienhypertexte"/>
                <w:noProof/>
              </w:rPr>
              <w:t>3.0 PRATIQUE DE GESTION DES RESSOURCES HUMAINES</w:t>
            </w:r>
            <w:r>
              <w:rPr>
                <w:noProof/>
                <w:webHidden/>
              </w:rPr>
              <w:tab/>
            </w:r>
            <w:r>
              <w:rPr>
                <w:noProof/>
                <w:webHidden/>
              </w:rPr>
              <w:fldChar w:fldCharType="begin"/>
            </w:r>
            <w:r>
              <w:rPr>
                <w:noProof/>
                <w:webHidden/>
              </w:rPr>
              <w:instrText xml:space="preserve"> PAGEREF _Toc163466198 \h </w:instrText>
            </w:r>
            <w:r>
              <w:rPr>
                <w:noProof/>
                <w:webHidden/>
              </w:rPr>
            </w:r>
            <w:r>
              <w:rPr>
                <w:noProof/>
                <w:webHidden/>
              </w:rPr>
              <w:fldChar w:fldCharType="separate"/>
            </w:r>
            <w:r>
              <w:rPr>
                <w:noProof/>
                <w:webHidden/>
              </w:rPr>
              <w:t>5</w:t>
            </w:r>
            <w:r>
              <w:rPr>
                <w:noProof/>
                <w:webHidden/>
              </w:rPr>
              <w:fldChar w:fldCharType="end"/>
            </w:r>
          </w:hyperlink>
        </w:p>
        <w:p w14:paraId="0D3CBF80" w14:textId="17A1892F" w:rsidR="004323A8" w:rsidRDefault="004323A8">
          <w:pPr>
            <w:pStyle w:val="TM2"/>
            <w:tabs>
              <w:tab w:val="right" w:leader="dot" w:pos="9202"/>
            </w:tabs>
            <w:rPr>
              <w:rFonts w:eastAsiaTheme="minorEastAsia"/>
              <w:noProof/>
              <w:sz w:val="24"/>
              <w:szCs w:val="24"/>
              <w:lang w:eastAsia="fr-FR"/>
            </w:rPr>
          </w:pPr>
          <w:hyperlink w:anchor="_Toc163466199" w:history="1">
            <w:r w:rsidRPr="008A1D5E">
              <w:rPr>
                <w:rStyle w:val="Lienhypertexte"/>
                <w:noProof/>
              </w:rPr>
              <w:t>4.0 MÉCANISME DE COMMUNCIATION</w:t>
            </w:r>
            <w:r>
              <w:rPr>
                <w:noProof/>
                <w:webHidden/>
              </w:rPr>
              <w:tab/>
            </w:r>
            <w:r>
              <w:rPr>
                <w:noProof/>
                <w:webHidden/>
              </w:rPr>
              <w:fldChar w:fldCharType="begin"/>
            </w:r>
            <w:r>
              <w:rPr>
                <w:noProof/>
                <w:webHidden/>
              </w:rPr>
              <w:instrText xml:space="preserve"> PAGEREF _Toc163466199 \h </w:instrText>
            </w:r>
            <w:r>
              <w:rPr>
                <w:noProof/>
                <w:webHidden/>
              </w:rPr>
            </w:r>
            <w:r>
              <w:rPr>
                <w:noProof/>
                <w:webHidden/>
              </w:rPr>
              <w:fldChar w:fldCharType="separate"/>
            </w:r>
            <w:r>
              <w:rPr>
                <w:noProof/>
                <w:webHidden/>
              </w:rPr>
              <w:t>7</w:t>
            </w:r>
            <w:r>
              <w:rPr>
                <w:noProof/>
                <w:webHidden/>
              </w:rPr>
              <w:fldChar w:fldCharType="end"/>
            </w:r>
          </w:hyperlink>
        </w:p>
        <w:p w14:paraId="6E8B3CBB" w14:textId="39970EEC" w:rsidR="004323A8" w:rsidRDefault="004323A8">
          <w:pPr>
            <w:pStyle w:val="TM2"/>
            <w:tabs>
              <w:tab w:val="right" w:leader="dot" w:pos="9202"/>
            </w:tabs>
            <w:rPr>
              <w:rFonts w:eastAsiaTheme="minorEastAsia"/>
              <w:noProof/>
              <w:sz w:val="24"/>
              <w:szCs w:val="24"/>
              <w:lang w:eastAsia="fr-FR"/>
            </w:rPr>
          </w:pPr>
          <w:hyperlink w:anchor="_Toc163466200" w:history="1">
            <w:r w:rsidRPr="008A1D5E">
              <w:rPr>
                <w:rStyle w:val="Lienhypertexte"/>
                <w:noProof/>
              </w:rPr>
              <w:t>5.0 RÉMUNÉRATION</w:t>
            </w:r>
            <w:r>
              <w:rPr>
                <w:noProof/>
                <w:webHidden/>
              </w:rPr>
              <w:tab/>
            </w:r>
            <w:r>
              <w:rPr>
                <w:noProof/>
                <w:webHidden/>
              </w:rPr>
              <w:fldChar w:fldCharType="begin"/>
            </w:r>
            <w:r>
              <w:rPr>
                <w:noProof/>
                <w:webHidden/>
              </w:rPr>
              <w:instrText xml:space="preserve"> PAGEREF _Toc163466200 \h </w:instrText>
            </w:r>
            <w:r>
              <w:rPr>
                <w:noProof/>
                <w:webHidden/>
              </w:rPr>
            </w:r>
            <w:r>
              <w:rPr>
                <w:noProof/>
                <w:webHidden/>
              </w:rPr>
              <w:fldChar w:fldCharType="separate"/>
            </w:r>
            <w:r>
              <w:rPr>
                <w:noProof/>
                <w:webHidden/>
              </w:rPr>
              <w:t>8</w:t>
            </w:r>
            <w:r>
              <w:rPr>
                <w:noProof/>
                <w:webHidden/>
              </w:rPr>
              <w:fldChar w:fldCharType="end"/>
            </w:r>
          </w:hyperlink>
        </w:p>
        <w:p w14:paraId="6EA5CAB7" w14:textId="212023E2" w:rsidR="004323A8" w:rsidRDefault="004323A8">
          <w:pPr>
            <w:pStyle w:val="TM2"/>
            <w:tabs>
              <w:tab w:val="right" w:leader="dot" w:pos="9202"/>
            </w:tabs>
            <w:rPr>
              <w:rFonts w:eastAsiaTheme="minorEastAsia"/>
              <w:noProof/>
              <w:sz w:val="24"/>
              <w:szCs w:val="24"/>
              <w:lang w:eastAsia="fr-FR"/>
            </w:rPr>
          </w:pPr>
          <w:hyperlink w:anchor="_Toc163466201" w:history="1">
            <w:r w:rsidRPr="008A1D5E">
              <w:rPr>
                <w:rStyle w:val="Lienhypertexte"/>
                <w:noProof/>
              </w:rPr>
              <w:t>6.0 GESTION DU TEMPS DE TRAVAIL</w:t>
            </w:r>
            <w:r>
              <w:rPr>
                <w:noProof/>
                <w:webHidden/>
              </w:rPr>
              <w:tab/>
            </w:r>
            <w:r>
              <w:rPr>
                <w:noProof/>
                <w:webHidden/>
              </w:rPr>
              <w:fldChar w:fldCharType="begin"/>
            </w:r>
            <w:r>
              <w:rPr>
                <w:noProof/>
                <w:webHidden/>
              </w:rPr>
              <w:instrText xml:space="preserve"> PAGEREF _Toc163466201 \h </w:instrText>
            </w:r>
            <w:r>
              <w:rPr>
                <w:noProof/>
                <w:webHidden/>
              </w:rPr>
            </w:r>
            <w:r>
              <w:rPr>
                <w:noProof/>
                <w:webHidden/>
              </w:rPr>
              <w:fldChar w:fldCharType="separate"/>
            </w:r>
            <w:r>
              <w:rPr>
                <w:noProof/>
                <w:webHidden/>
              </w:rPr>
              <w:t>9</w:t>
            </w:r>
            <w:r>
              <w:rPr>
                <w:noProof/>
                <w:webHidden/>
              </w:rPr>
              <w:fldChar w:fldCharType="end"/>
            </w:r>
          </w:hyperlink>
        </w:p>
        <w:p w14:paraId="695EC730" w14:textId="31820603" w:rsidR="004323A8" w:rsidRDefault="004323A8">
          <w:pPr>
            <w:pStyle w:val="TM2"/>
            <w:tabs>
              <w:tab w:val="right" w:leader="dot" w:pos="9202"/>
            </w:tabs>
            <w:rPr>
              <w:rFonts w:eastAsiaTheme="minorEastAsia"/>
              <w:noProof/>
              <w:sz w:val="24"/>
              <w:szCs w:val="24"/>
              <w:lang w:eastAsia="fr-FR"/>
            </w:rPr>
          </w:pPr>
          <w:hyperlink w:anchor="_Toc163466202" w:history="1">
            <w:r w:rsidRPr="008A1D5E">
              <w:rPr>
                <w:rStyle w:val="Lienhypertexte"/>
                <w:noProof/>
              </w:rPr>
              <w:t>7.0 CONGÉS</w:t>
            </w:r>
            <w:r>
              <w:rPr>
                <w:noProof/>
                <w:webHidden/>
              </w:rPr>
              <w:tab/>
            </w:r>
            <w:r>
              <w:rPr>
                <w:noProof/>
                <w:webHidden/>
              </w:rPr>
              <w:fldChar w:fldCharType="begin"/>
            </w:r>
            <w:r>
              <w:rPr>
                <w:noProof/>
                <w:webHidden/>
              </w:rPr>
              <w:instrText xml:space="preserve"> PAGEREF _Toc163466202 \h </w:instrText>
            </w:r>
            <w:r>
              <w:rPr>
                <w:noProof/>
                <w:webHidden/>
              </w:rPr>
            </w:r>
            <w:r>
              <w:rPr>
                <w:noProof/>
                <w:webHidden/>
              </w:rPr>
              <w:fldChar w:fldCharType="separate"/>
            </w:r>
            <w:r>
              <w:rPr>
                <w:noProof/>
                <w:webHidden/>
              </w:rPr>
              <w:t>10</w:t>
            </w:r>
            <w:r>
              <w:rPr>
                <w:noProof/>
                <w:webHidden/>
              </w:rPr>
              <w:fldChar w:fldCharType="end"/>
            </w:r>
          </w:hyperlink>
        </w:p>
        <w:p w14:paraId="740C6E40" w14:textId="27F76F4E" w:rsidR="004323A8" w:rsidRDefault="004323A8">
          <w:pPr>
            <w:pStyle w:val="TM2"/>
            <w:tabs>
              <w:tab w:val="right" w:leader="dot" w:pos="9202"/>
            </w:tabs>
            <w:rPr>
              <w:rFonts w:eastAsiaTheme="minorEastAsia"/>
              <w:noProof/>
              <w:sz w:val="24"/>
              <w:szCs w:val="24"/>
              <w:lang w:eastAsia="fr-FR"/>
            </w:rPr>
          </w:pPr>
          <w:hyperlink w:anchor="_Toc163466203" w:history="1">
            <w:r w:rsidRPr="008A1D5E">
              <w:rPr>
                <w:rStyle w:val="Lienhypertexte"/>
                <w:noProof/>
              </w:rPr>
              <w:t>8.0 VOTE ET OBLIGATION DE JURÉ ET DE TÉMOIN</w:t>
            </w:r>
            <w:r>
              <w:rPr>
                <w:noProof/>
                <w:webHidden/>
              </w:rPr>
              <w:tab/>
            </w:r>
            <w:r>
              <w:rPr>
                <w:noProof/>
                <w:webHidden/>
              </w:rPr>
              <w:fldChar w:fldCharType="begin"/>
            </w:r>
            <w:r>
              <w:rPr>
                <w:noProof/>
                <w:webHidden/>
              </w:rPr>
              <w:instrText xml:space="preserve"> PAGEREF _Toc163466203 \h </w:instrText>
            </w:r>
            <w:r>
              <w:rPr>
                <w:noProof/>
                <w:webHidden/>
              </w:rPr>
            </w:r>
            <w:r>
              <w:rPr>
                <w:noProof/>
                <w:webHidden/>
              </w:rPr>
              <w:fldChar w:fldCharType="separate"/>
            </w:r>
            <w:r>
              <w:rPr>
                <w:noProof/>
                <w:webHidden/>
              </w:rPr>
              <w:t>15</w:t>
            </w:r>
            <w:r>
              <w:rPr>
                <w:noProof/>
                <w:webHidden/>
              </w:rPr>
              <w:fldChar w:fldCharType="end"/>
            </w:r>
          </w:hyperlink>
        </w:p>
        <w:p w14:paraId="1BEE8A15" w14:textId="1F1A96F8" w:rsidR="004323A8" w:rsidRDefault="004323A8">
          <w:pPr>
            <w:pStyle w:val="TM2"/>
            <w:tabs>
              <w:tab w:val="right" w:leader="dot" w:pos="9202"/>
            </w:tabs>
            <w:rPr>
              <w:rFonts w:eastAsiaTheme="minorEastAsia"/>
              <w:noProof/>
              <w:sz w:val="24"/>
              <w:szCs w:val="24"/>
              <w:lang w:eastAsia="fr-FR"/>
            </w:rPr>
          </w:pPr>
          <w:hyperlink w:anchor="_Toc163466204" w:history="1">
            <w:r w:rsidRPr="008A1D5E">
              <w:rPr>
                <w:rStyle w:val="Lienhypertexte"/>
                <w:noProof/>
              </w:rPr>
              <w:t>9.0 ASSURANCES COLLECTIVES</w:t>
            </w:r>
            <w:r>
              <w:rPr>
                <w:noProof/>
                <w:webHidden/>
              </w:rPr>
              <w:tab/>
            </w:r>
            <w:r>
              <w:rPr>
                <w:noProof/>
                <w:webHidden/>
              </w:rPr>
              <w:fldChar w:fldCharType="begin"/>
            </w:r>
            <w:r>
              <w:rPr>
                <w:noProof/>
                <w:webHidden/>
              </w:rPr>
              <w:instrText xml:space="preserve"> PAGEREF _Toc163466204 \h </w:instrText>
            </w:r>
            <w:r>
              <w:rPr>
                <w:noProof/>
                <w:webHidden/>
              </w:rPr>
            </w:r>
            <w:r>
              <w:rPr>
                <w:noProof/>
                <w:webHidden/>
              </w:rPr>
              <w:fldChar w:fldCharType="separate"/>
            </w:r>
            <w:r>
              <w:rPr>
                <w:noProof/>
                <w:webHidden/>
              </w:rPr>
              <w:t>16</w:t>
            </w:r>
            <w:r>
              <w:rPr>
                <w:noProof/>
                <w:webHidden/>
              </w:rPr>
              <w:fldChar w:fldCharType="end"/>
            </w:r>
          </w:hyperlink>
        </w:p>
        <w:p w14:paraId="293412C9" w14:textId="1B1C4F14" w:rsidR="004323A8" w:rsidRDefault="004323A8">
          <w:pPr>
            <w:pStyle w:val="TM2"/>
            <w:tabs>
              <w:tab w:val="right" w:leader="dot" w:pos="9202"/>
            </w:tabs>
            <w:rPr>
              <w:rFonts w:eastAsiaTheme="minorEastAsia"/>
              <w:noProof/>
              <w:sz w:val="24"/>
              <w:szCs w:val="24"/>
              <w:lang w:eastAsia="fr-FR"/>
            </w:rPr>
          </w:pPr>
          <w:hyperlink w:anchor="_Toc163466205" w:history="1">
            <w:r w:rsidRPr="008A1D5E">
              <w:rPr>
                <w:rStyle w:val="Lienhypertexte"/>
                <w:noProof/>
              </w:rPr>
              <w:t>10.0 RÉGIME VOLONTAIRE D’ÉPARGNE RETRAITE</w:t>
            </w:r>
            <w:r>
              <w:rPr>
                <w:noProof/>
                <w:webHidden/>
              </w:rPr>
              <w:tab/>
            </w:r>
            <w:r>
              <w:rPr>
                <w:noProof/>
                <w:webHidden/>
              </w:rPr>
              <w:fldChar w:fldCharType="begin"/>
            </w:r>
            <w:r>
              <w:rPr>
                <w:noProof/>
                <w:webHidden/>
              </w:rPr>
              <w:instrText xml:space="preserve"> PAGEREF _Toc163466205 \h </w:instrText>
            </w:r>
            <w:r>
              <w:rPr>
                <w:noProof/>
                <w:webHidden/>
              </w:rPr>
            </w:r>
            <w:r>
              <w:rPr>
                <w:noProof/>
                <w:webHidden/>
              </w:rPr>
              <w:fldChar w:fldCharType="separate"/>
            </w:r>
            <w:r>
              <w:rPr>
                <w:noProof/>
                <w:webHidden/>
              </w:rPr>
              <w:t>17</w:t>
            </w:r>
            <w:r>
              <w:rPr>
                <w:noProof/>
                <w:webHidden/>
              </w:rPr>
              <w:fldChar w:fldCharType="end"/>
            </w:r>
          </w:hyperlink>
        </w:p>
        <w:p w14:paraId="4DC1639D" w14:textId="543D2CD5" w:rsidR="004323A8" w:rsidRDefault="004323A8">
          <w:pPr>
            <w:pStyle w:val="TM2"/>
            <w:tabs>
              <w:tab w:val="right" w:leader="dot" w:pos="9202"/>
            </w:tabs>
            <w:rPr>
              <w:rFonts w:eastAsiaTheme="minorEastAsia"/>
              <w:noProof/>
              <w:sz w:val="24"/>
              <w:szCs w:val="24"/>
              <w:lang w:eastAsia="fr-FR"/>
            </w:rPr>
          </w:pPr>
          <w:hyperlink w:anchor="_Toc163466206" w:history="1">
            <w:r w:rsidRPr="008A1D5E">
              <w:rPr>
                <w:rStyle w:val="Lienhypertexte"/>
                <w:noProof/>
              </w:rPr>
              <w:t>11.0 PROGRAMME D’AIDE AUX EMPLOYÉS (PAE)</w:t>
            </w:r>
            <w:r>
              <w:rPr>
                <w:noProof/>
                <w:webHidden/>
              </w:rPr>
              <w:tab/>
            </w:r>
            <w:r>
              <w:rPr>
                <w:noProof/>
                <w:webHidden/>
              </w:rPr>
              <w:fldChar w:fldCharType="begin"/>
            </w:r>
            <w:r>
              <w:rPr>
                <w:noProof/>
                <w:webHidden/>
              </w:rPr>
              <w:instrText xml:space="preserve"> PAGEREF _Toc163466206 \h </w:instrText>
            </w:r>
            <w:r>
              <w:rPr>
                <w:noProof/>
                <w:webHidden/>
              </w:rPr>
            </w:r>
            <w:r>
              <w:rPr>
                <w:noProof/>
                <w:webHidden/>
              </w:rPr>
              <w:fldChar w:fldCharType="separate"/>
            </w:r>
            <w:r>
              <w:rPr>
                <w:noProof/>
                <w:webHidden/>
              </w:rPr>
              <w:t>18</w:t>
            </w:r>
            <w:r>
              <w:rPr>
                <w:noProof/>
                <w:webHidden/>
              </w:rPr>
              <w:fldChar w:fldCharType="end"/>
            </w:r>
          </w:hyperlink>
        </w:p>
        <w:p w14:paraId="0F175987" w14:textId="63477B9E" w:rsidR="004323A8" w:rsidRDefault="004323A8">
          <w:pPr>
            <w:pStyle w:val="TM2"/>
            <w:tabs>
              <w:tab w:val="right" w:leader="dot" w:pos="9202"/>
            </w:tabs>
            <w:rPr>
              <w:rFonts w:eastAsiaTheme="minorEastAsia"/>
              <w:noProof/>
              <w:sz w:val="24"/>
              <w:szCs w:val="24"/>
              <w:lang w:eastAsia="fr-FR"/>
            </w:rPr>
          </w:pPr>
          <w:hyperlink w:anchor="_Toc163466207" w:history="1">
            <w:r w:rsidRPr="008A1D5E">
              <w:rPr>
                <w:rStyle w:val="Lienhypertexte"/>
                <w:noProof/>
              </w:rPr>
              <w:t>12.0 QUALITÉ DE VIE AU TRAVAIL</w:t>
            </w:r>
            <w:r>
              <w:rPr>
                <w:noProof/>
                <w:webHidden/>
              </w:rPr>
              <w:tab/>
            </w:r>
            <w:r>
              <w:rPr>
                <w:noProof/>
                <w:webHidden/>
              </w:rPr>
              <w:fldChar w:fldCharType="begin"/>
            </w:r>
            <w:r>
              <w:rPr>
                <w:noProof/>
                <w:webHidden/>
              </w:rPr>
              <w:instrText xml:space="preserve"> PAGEREF _Toc163466207 \h </w:instrText>
            </w:r>
            <w:r>
              <w:rPr>
                <w:noProof/>
                <w:webHidden/>
              </w:rPr>
            </w:r>
            <w:r>
              <w:rPr>
                <w:noProof/>
                <w:webHidden/>
              </w:rPr>
              <w:fldChar w:fldCharType="separate"/>
            </w:r>
            <w:r>
              <w:rPr>
                <w:noProof/>
                <w:webHidden/>
              </w:rPr>
              <w:t>18</w:t>
            </w:r>
            <w:r>
              <w:rPr>
                <w:noProof/>
                <w:webHidden/>
              </w:rPr>
              <w:fldChar w:fldCharType="end"/>
            </w:r>
          </w:hyperlink>
        </w:p>
        <w:p w14:paraId="0DD23B34" w14:textId="521807A3" w:rsidR="004323A8" w:rsidRDefault="004323A8">
          <w:pPr>
            <w:pStyle w:val="TM2"/>
            <w:tabs>
              <w:tab w:val="right" w:leader="dot" w:pos="9202"/>
            </w:tabs>
            <w:rPr>
              <w:rFonts w:eastAsiaTheme="minorEastAsia"/>
              <w:noProof/>
              <w:sz w:val="24"/>
              <w:szCs w:val="24"/>
              <w:lang w:eastAsia="fr-FR"/>
            </w:rPr>
          </w:pPr>
          <w:hyperlink w:anchor="_Toc163466208" w:history="1">
            <w:r w:rsidRPr="008A1D5E">
              <w:rPr>
                <w:rStyle w:val="Lienhypertexte"/>
                <w:noProof/>
              </w:rPr>
              <w:t>13.0 CESSATION D’EMPLOI</w:t>
            </w:r>
            <w:r>
              <w:rPr>
                <w:noProof/>
                <w:webHidden/>
              </w:rPr>
              <w:tab/>
            </w:r>
            <w:r>
              <w:rPr>
                <w:noProof/>
                <w:webHidden/>
              </w:rPr>
              <w:fldChar w:fldCharType="begin"/>
            </w:r>
            <w:r>
              <w:rPr>
                <w:noProof/>
                <w:webHidden/>
              </w:rPr>
              <w:instrText xml:space="preserve"> PAGEREF _Toc163466208 \h </w:instrText>
            </w:r>
            <w:r>
              <w:rPr>
                <w:noProof/>
                <w:webHidden/>
              </w:rPr>
            </w:r>
            <w:r>
              <w:rPr>
                <w:noProof/>
                <w:webHidden/>
              </w:rPr>
              <w:fldChar w:fldCharType="separate"/>
            </w:r>
            <w:r>
              <w:rPr>
                <w:noProof/>
                <w:webHidden/>
              </w:rPr>
              <w:t>20</w:t>
            </w:r>
            <w:r>
              <w:rPr>
                <w:noProof/>
                <w:webHidden/>
              </w:rPr>
              <w:fldChar w:fldCharType="end"/>
            </w:r>
          </w:hyperlink>
        </w:p>
        <w:p w14:paraId="55360558" w14:textId="7E576E43" w:rsidR="004323A8" w:rsidRDefault="004323A8">
          <w:pPr>
            <w:pStyle w:val="TM2"/>
            <w:tabs>
              <w:tab w:val="right" w:leader="dot" w:pos="9202"/>
            </w:tabs>
            <w:rPr>
              <w:rFonts w:eastAsiaTheme="minorEastAsia"/>
              <w:noProof/>
              <w:sz w:val="24"/>
              <w:szCs w:val="24"/>
              <w:lang w:eastAsia="fr-FR"/>
            </w:rPr>
          </w:pPr>
          <w:hyperlink w:anchor="_Toc163466209" w:history="1">
            <w:r w:rsidRPr="008A1D5E">
              <w:rPr>
                <w:rStyle w:val="Lienhypertexte"/>
                <w:noProof/>
              </w:rPr>
              <w:t>14.0 POLITIQUES</w:t>
            </w:r>
            <w:r>
              <w:rPr>
                <w:noProof/>
                <w:webHidden/>
              </w:rPr>
              <w:tab/>
            </w:r>
            <w:r>
              <w:rPr>
                <w:noProof/>
                <w:webHidden/>
              </w:rPr>
              <w:fldChar w:fldCharType="begin"/>
            </w:r>
            <w:r>
              <w:rPr>
                <w:noProof/>
                <w:webHidden/>
              </w:rPr>
              <w:instrText xml:space="preserve"> PAGEREF _Toc163466209 \h </w:instrText>
            </w:r>
            <w:r>
              <w:rPr>
                <w:noProof/>
                <w:webHidden/>
              </w:rPr>
            </w:r>
            <w:r>
              <w:rPr>
                <w:noProof/>
                <w:webHidden/>
              </w:rPr>
              <w:fldChar w:fldCharType="separate"/>
            </w:r>
            <w:r>
              <w:rPr>
                <w:noProof/>
                <w:webHidden/>
              </w:rPr>
              <w:t>21</w:t>
            </w:r>
            <w:r>
              <w:rPr>
                <w:noProof/>
                <w:webHidden/>
              </w:rPr>
              <w:fldChar w:fldCharType="end"/>
            </w:r>
          </w:hyperlink>
        </w:p>
        <w:p w14:paraId="1477D770" w14:textId="60DFCCB5" w:rsidR="004323A8" w:rsidRDefault="004323A8">
          <w:pPr>
            <w:pStyle w:val="TM2"/>
            <w:tabs>
              <w:tab w:val="right" w:leader="dot" w:pos="9202"/>
            </w:tabs>
            <w:rPr>
              <w:rFonts w:eastAsiaTheme="minorEastAsia"/>
              <w:noProof/>
              <w:sz w:val="24"/>
              <w:szCs w:val="24"/>
              <w:lang w:eastAsia="fr-FR"/>
            </w:rPr>
          </w:pPr>
          <w:hyperlink w:anchor="_Toc163466210" w:history="1">
            <w:r w:rsidRPr="008A1D5E">
              <w:rPr>
                <w:rStyle w:val="Lienhypertexte"/>
                <w:noProof/>
              </w:rPr>
              <w:t>15.0 PRÉVENTION DU HARCÈLEMENT AU TRAVAIL</w:t>
            </w:r>
            <w:r>
              <w:rPr>
                <w:noProof/>
                <w:webHidden/>
              </w:rPr>
              <w:tab/>
            </w:r>
            <w:r>
              <w:rPr>
                <w:noProof/>
                <w:webHidden/>
              </w:rPr>
              <w:fldChar w:fldCharType="begin"/>
            </w:r>
            <w:r>
              <w:rPr>
                <w:noProof/>
                <w:webHidden/>
              </w:rPr>
              <w:instrText xml:space="preserve"> PAGEREF _Toc163466210 \h </w:instrText>
            </w:r>
            <w:r>
              <w:rPr>
                <w:noProof/>
                <w:webHidden/>
              </w:rPr>
            </w:r>
            <w:r>
              <w:rPr>
                <w:noProof/>
                <w:webHidden/>
              </w:rPr>
              <w:fldChar w:fldCharType="separate"/>
            </w:r>
            <w:r>
              <w:rPr>
                <w:noProof/>
                <w:webHidden/>
              </w:rPr>
              <w:t>24</w:t>
            </w:r>
            <w:r>
              <w:rPr>
                <w:noProof/>
                <w:webHidden/>
              </w:rPr>
              <w:fldChar w:fldCharType="end"/>
            </w:r>
          </w:hyperlink>
        </w:p>
        <w:p w14:paraId="5490AEB1" w14:textId="0F7CF6C9" w:rsidR="004323A8" w:rsidRDefault="004323A8">
          <w:pPr>
            <w:pStyle w:val="TM2"/>
            <w:tabs>
              <w:tab w:val="right" w:leader="dot" w:pos="9202"/>
            </w:tabs>
            <w:rPr>
              <w:rFonts w:eastAsiaTheme="minorEastAsia"/>
              <w:noProof/>
              <w:sz w:val="24"/>
              <w:szCs w:val="24"/>
              <w:lang w:eastAsia="fr-FR"/>
            </w:rPr>
          </w:pPr>
          <w:hyperlink w:anchor="_Toc163466211" w:history="1">
            <w:r w:rsidRPr="008A1D5E">
              <w:rPr>
                <w:rStyle w:val="Lienhypertexte"/>
                <w:noProof/>
              </w:rPr>
              <w:t>16.0 MESURES DISCIPLINAIRES</w:t>
            </w:r>
            <w:r>
              <w:rPr>
                <w:noProof/>
                <w:webHidden/>
              </w:rPr>
              <w:tab/>
            </w:r>
            <w:r>
              <w:rPr>
                <w:noProof/>
                <w:webHidden/>
              </w:rPr>
              <w:fldChar w:fldCharType="begin"/>
            </w:r>
            <w:r>
              <w:rPr>
                <w:noProof/>
                <w:webHidden/>
              </w:rPr>
              <w:instrText xml:space="preserve"> PAGEREF _Toc163466211 \h </w:instrText>
            </w:r>
            <w:r>
              <w:rPr>
                <w:noProof/>
                <w:webHidden/>
              </w:rPr>
            </w:r>
            <w:r>
              <w:rPr>
                <w:noProof/>
                <w:webHidden/>
              </w:rPr>
              <w:fldChar w:fldCharType="separate"/>
            </w:r>
            <w:r>
              <w:rPr>
                <w:noProof/>
                <w:webHidden/>
              </w:rPr>
              <w:t>24</w:t>
            </w:r>
            <w:r>
              <w:rPr>
                <w:noProof/>
                <w:webHidden/>
              </w:rPr>
              <w:fldChar w:fldCharType="end"/>
            </w:r>
          </w:hyperlink>
        </w:p>
        <w:p w14:paraId="4D8A8F52" w14:textId="2A8A5A47" w:rsidR="004323A8" w:rsidRDefault="004323A8">
          <w:pPr>
            <w:pStyle w:val="TM2"/>
            <w:tabs>
              <w:tab w:val="right" w:leader="dot" w:pos="9202"/>
            </w:tabs>
            <w:rPr>
              <w:rFonts w:eastAsiaTheme="minorEastAsia"/>
              <w:noProof/>
              <w:sz w:val="24"/>
              <w:szCs w:val="24"/>
              <w:lang w:eastAsia="fr-FR"/>
            </w:rPr>
          </w:pPr>
          <w:hyperlink w:anchor="_Toc163466212" w:history="1">
            <w:r w:rsidRPr="008A1D5E">
              <w:rPr>
                <w:rStyle w:val="Lienhypertexte"/>
                <w:noProof/>
              </w:rPr>
              <w:t>17.0 GESTION ENVIRONNEMENTALE ET DÉVELOPPEMENT DURABLE</w:t>
            </w:r>
            <w:r>
              <w:rPr>
                <w:noProof/>
                <w:webHidden/>
              </w:rPr>
              <w:tab/>
            </w:r>
            <w:r>
              <w:rPr>
                <w:noProof/>
                <w:webHidden/>
              </w:rPr>
              <w:fldChar w:fldCharType="begin"/>
            </w:r>
            <w:r>
              <w:rPr>
                <w:noProof/>
                <w:webHidden/>
              </w:rPr>
              <w:instrText xml:space="preserve"> PAGEREF _Toc163466212 \h </w:instrText>
            </w:r>
            <w:r>
              <w:rPr>
                <w:noProof/>
                <w:webHidden/>
              </w:rPr>
            </w:r>
            <w:r>
              <w:rPr>
                <w:noProof/>
                <w:webHidden/>
              </w:rPr>
              <w:fldChar w:fldCharType="separate"/>
            </w:r>
            <w:r>
              <w:rPr>
                <w:noProof/>
                <w:webHidden/>
              </w:rPr>
              <w:t>25</w:t>
            </w:r>
            <w:r>
              <w:rPr>
                <w:noProof/>
                <w:webHidden/>
              </w:rPr>
              <w:fldChar w:fldCharType="end"/>
            </w:r>
          </w:hyperlink>
        </w:p>
        <w:p w14:paraId="57A92084" w14:textId="05C74176" w:rsidR="004323A8" w:rsidRDefault="004323A8">
          <w:pPr>
            <w:pStyle w:val="TM2"/>
            <w:tabs>
              <w:tab w:val="right" w:leader="dot" w:pos="9202"/>
            </w:tabs>
            <w:rPr>
              <w:rFonts w:eastAsiaTheme="minorEastAsia"/>
              <w:noProof/>
              <w:sz w:val="24"/>
              <w:szCs w:val="24"/>
              <w:lang w:eastAsia="fr-FR"/>
            </w:rPr>
          </w:pPr>
          <w:hyperlink w:anchor="_Toc163466213" w:history="1">
            <w:r w:rsidRPr="008A1D5E">
              <w:rPr>
                <w:rStyle w:val="Lienhypertexte"/>
                <w:noProof/>
              </w:rPr>
              <w:t>18.0 OBLIGATION DE LOYAUTÉ ET DE CIVILITÉ</w:t>
            </w:r>
            <w:r>
              <w:rPr>
                <w:noProof/>
                <w:webHidden/>
              </w:rPr>
              <w:tab/>
            </w:r>
            <w:r>
              <w:rPr>
                <w:noProof/>
                <w:webHidden/>
              </w:rPr>
              <w:fldChar w:fldCharType="begin"/>
            </w:r>
            <w:r>
              <w:rPr>
                <w:noProof/>
                <w:webHidden/>
              </w:rPr>
              <w:instrText xml:space="preserve"> PAGEREF _Toc163466213 \h </w:instrText>
            </w:r>
            <w:r>
              <w:rPr>
                <w:noProof/>
                <w:webHidden/>
              </w:rPr>
            </w:r>
            <w:r>
              <w:rPr>
                <w:noProof/>
                <w:webHidden/>
              </w:rPr>
              <w:fldChar w:fldCharType="separate"/>
            </w:r>
            <w:r>
              <w:rPr>
                <w:noProof/>
                <w:webHidden/>
              </w:rPr>
              <w:t>26</w:t>
            </w:r>
            <w:r>
              <w:rPr>
                <w:noProof/>
                <w:webHidden/>
              </w:rPr>
              <w:fldChar w:fldCharType="end"/>
            </w:r>
          </w:hyperlink>
        </w:p>
        <w:p w14:paraId="0E515F18" w14:textId="2D2A31DF" w:rsidR="004323A8" w:rsidRDefault="004323A8">
          <w:pPr>
            <w:pStyle w:val="TM2"/>
            <w:tabs>
              <w:tab w:val="right" w:leader="dot" w:pos="9202"/>
            </w:tabs>
            <w:rPr>
              <w:rFonts w:eastAsiaTheme="minorEastAsia"/>
              <w:noProof/>
              <w:sz w:val="24"/>
              <w:szCs w:val="24"/>
              <w:lang w:eastAsia="fr-FR"/>
            </w:rPr>
          </w:pPr>
          <w:hyperlink w:anchor="_Toc163466214" w:history="1">
            <w:r w:rsidRPr="008A1D5E">
              <w:rPr>
                <w:rStyle w:val="Lienhypertexte"/>
                <w:noProof/>
              </w:rPr>
              <w:t>19.0 CONFLITS D’INTÉRÊT</w:t>
            </w:r>
            <w:r>
              <w:rPr>
                <w:noProof/>
                <w:webHidden/>
              </w:rPr>
              <w:tab/>
            </w:r>
            <w:r>
              <w:rPr>
                <w:noProof/>
                <w:webHidden/>
              </w:rPr>
              <w:fldChar w:fldCharType="begin"/>
            </w:r>
            <w:r>
              <w:rPr>
                <w:noProof/>
                <w:webHidden/>
              </w:rPr>
              <w:instrText xml:space="preserve"> PAGEREF _Toc163466214 \h </w:instrText>
            </w:r>
            <w:r>
              <w:rPr>
                <w:noProof/>
                <w:webHidden/>
              </w:rPr>
            </w:r>
            <w:r>
              <w:rPr>
                <w:noProof/>
                <w:webHidden/>
              </w:rPr>
              <w:fldChar w:fldCharType="separate"/>
            </w:r>
            <w:r>
              <w:rPr>
                <w:noProof/>
                <w:webHidden/>
              </w:rPr>
              <w:t>26</w:t>
            </w:r>
            <w:r>
              <w:rPr>
                <w:noProof/>
                <w:webHidden/>
              </w:rPr>
              <w:fldChar w:fldCharType="end"/>
            </w:r>
          </w:hyperlink>
        </w:p>
        <w:p w14:paraId="62B9C7DA" w14:textId="53A82283" w:rsidR="004323A8" w:rsidRDefault="004323A8">
          <w:pPr>
            <w:pStyle w:val="TM2"/>
            <w:tabs>
              <w:tab w:val="right" w:leader="dot" w:pos="9202"/>
            </w:tabs>
            <w:rPr>
              <w:rFonts w:eastAsiaTheme="minorEastAsia"/>
              <w:noProof/>
              <w:sz w:val="24"/>
              <w:szCs w:val="24"/>
              <w:lang w:eastAsia="fr-FR"/>
            </w:rPr>
          </w:pPr>
          <w:hyperlink w:anchor="_Toc163466215" w:history="1">
            <w:r w:rsidRPr="008A1D5E">
              <w:rPr>
                <w:rStyle w:val="Lienhypertexte"/>
                <w:noProof/>
              </w:rPr>
              <w:t>20.0 PROPRIÉTÉ INTELLECTUELLE</w:t>
            </w:r>
            <w:r>
              <w:rPr>
                <w:noProof/>
                <w:webHidden/>
              </w:rPr>
              <w:tab/>
            </w:r>
            <w:r>
              <w:rPr>
                <w:noProof/>
                <w:webHidden/>
              </w:rPr>
              <w:fldChar w:fldCharType="begin"/>
            </w:r>
            <w:r>
              <w:rPr>
                <w:noProof/>
                <w:webHidden/>
              </w:rPr>
              <w:instrText xml:space="preserve"> PAGEREF _Toc163466215 \h </w:instrText>
            </w:r>
            <w:r>
              <w:rPr>
                <w:noProof/>
                <w:webHidden/>
              </w:rPr>
            </w:r>
            <w:r>
              <w:rPr>
                <w:noProof/>
                <w:webHidden/>
              </w:rPr>
              <w:fldChar w:fldCharType="separate"/>
            </w:r>
            <w:r>
              <w:rPr>
                <w:noProof/>
                <w:webHidden/>
              </w:rPr>
              <w:t>26</w:t>
            </w:r>
            <w:r>
              <w:rPr>
                <w:noProof/>
                <w:webHidden/>
              </w:rPr>
              <w:fldChar w:fldCharType="end"/>
            </w:r>
          </w:hyperlink>
        </w:p>
        <w:p w14:paraId="0C34CF83" w14:textId="6C3C26FE" w:rsidR="004323A8" w:rsidRDefault="004323A8">
          <w:pPr>
            <w:pStyle w:val="TM2"/>
            <w:tabs>
              <w:tab w:val="right" w:leader="dot" w:pos="9202"/>
            </w:tabs>
            <w:rPr>
              <w:rFonts w:eastAsiaTheme="minorEastAsia"/>
              <w:noProof/>
              <w:sz w:val="24"/>
              <w:szCs w:val="24"/>
              <w:lang w:eastAsia="fr-FR"/>
            </w:rPr>
          </w:pPr>
          <w:hyperlink w:anchor="_Toc163466216" w:history="1">
            <w:r w:rsidRPr="008A1D5E">
              <w:rPr>
                <w:rStyle w:val="Lienhypertexte"/>
                <w:noProof/>
              </w:rPr>
              <w:t>21.0 UTILISATION DES TECHNOLOGIES</w:t>
            </w:r>
            <w:r>
              <w:rPr>
                <w:noProof/>
                <w:webHidden/>
              </w:rPr>
              <w:tab/>
            </w:r>
            <w:r>
              <w:rPr>
                <w:noProof/>
                <w:webHidden/>
              </w:rPr>
              <w:fldChar w:fldCharType="begin"/>
            </w:r>
            <w:r>
              <w:rPr>
                <w:noProof/>
                <w:webHidden/>
              </w:rPr>
              <w:instrText xml:space="preserve"> PAGEREF _Toc163466216 \h </w:instrText>
            </w:r>
            <w:r>
              <w:rPr>
                <w:noProof/>
                <w:webHidden/>
              </w:rPr>
            </w:r>
            <w:r>
              <w:rPr>
                <w:noProof/>
                <w:webHidden/>
              </w:rPr>
              <w:fldChar w:fldCharType="separate"/>
            </w:r>
            <w:r>
              <w:rPr>
                <w:noProof/>
                <w:webHidden/>
              </w:rPr>
              <w:t>27</w:t>
            </w:r>
            <w:r>
              <w:rPr>
                <w:noProof/>
                <w:webHidden/>
              </w:rPr>
              <w:fldChar w:fldCharType="end"/>
            </w:r>
          </w:hyperlink>
        </w:p>
        <w:p w14:paraId="61099BD8" w14:textId="13A2A7E1" w:rsidR="004323A8" w:rsidRDefault="004323A8">
          <w:pPr>
            <w:pStyle w:val="TM2"/>
            <w:tabs>
              <w:tab w:val="right" w:leader="dot" w:pos="9202"/>
            </w:tabs>
            <w:rPr>
              <w:rFonts w:eastAsiaTheme="minorEastAsia"/>
              <w:noProof/>
              <w:sz w:val="24"/>
              <w:szCs w:val="24"/>
              <w:lang w:eastAsia="fr-FR"/>
            </w:rPr>
          </w:pPr>
          <w:hyperlink w:anchor="_Toc163466217" w:history="1">
            <w:r w:rsidRPr="008A1D5E">
              <w:rPr>
                <w:rStyle w:val="Lienhypertexte"/>
                <w:noProof/>
              </w:rPr>
              <w:t>22.0 POLITIQUE SUR L’UTILISATION DES BIENS DE VETA CLINIQUE VÉTÉRINAIRE</w:t>
            </w:r>
            <w:r>
              <w:rPr>
                <w:noProof/>
                <w:webHidden/>
              </w:rPr>
              <w:tab/>
            </w:r>
            <w:r>
              <w:rPr>
                <w:noProof/>
                <w:webHidden/>
              </w:rPr>
              <w:fldChar w:fldCharType="begin"/>
            </w:r>
            <w:r>
              <w:rPr>
                <w:noProof/>
                <w:webHidden/>
              </w:rPr>
              <w:instrText xml:space="preserve"> PAGEREF _Toc163466217 \h </w:instrText>
            </w:r>
            <w:r>
              <w:rPr>
                <w:noProof/>
                <w:webHidden/>
              </w:rPr>
            </w:r>
            <w:r>
              <w:rPr>
                <w:noProof/>
                <w:webHidden/>
              </w:rPr>
              <w:fldChar w:fldCharType="separate"/>
            </w:r>
            <w:r>
              <w:rPr>
                <w:noProof/>
                <w:webHidden/>
              </w:rPr>
              <w:t>28</w:t>
            </w:r>
            <w:r>
              <w:rPr>
                <w:noProof/>
                <w:webHidden/>
              </w:rPr>
              <w:fldChar w:fldCharType="end"/>
            </w:r>
          </w:hyperlink>
        </w:p>
        <w:p w14:paraId="48ACA3B5" w14:textId="206DECC3" w:rsidR="004323A8" w:rsidRDefault="004323A8">
          <w:pPr>
            <w:pStyle w:val="TM2"/>
            <w:tabs>
              <w:tab w:val="right" w:leader="dot" w:pos="9202"/>
            </w:tabs>
            <w:rPr>
              <w:rFonts w:eastAsiaTheme="minorEastAsia"/>
              <w:noProof/>
              <w:sz w:val="24"/>
              <w:szCs w:val="24"/>
              <w:lang w:eastAsia="fr-FR"/>
            </w:rPr>
          </w:pPr>
          <w:hyperlink w:anchor="_Toc163466218" w:history="1">
            <w:r w:rsidRPr="008A1D5E">
              <w:rPr>
                <w:rStyle w:val="Lienhypertexte"/>
                <w:noProof/>
              </w:rPr>
              <w:t>23.0 NON-CONCCURENCE, NON-SOLLICITATION ET DE DÉNONCIATION</w:t>
            </w:r>
            <w:r>
              <w:rPr>
                <w:noProof/>
                <w:webHidden/>
              </w:rPr>
              <w:tab/>
            </w:r>
            <w:r>
              <w:rPr>
                <w:noProof/>
                <w:webHidden/>
              </w:rPr>
              <w:fldChar w:fldCharType="begin"/>
            </w:r>
            <w:r>
              <w:rPr>
                <w:noProof/>
                <w:webHidden/>
              </w:rPr>
              <w:instrText xml:space="preserve"> PAGEREF _Toc163466218 \h </w:instrText>
            </w:r>
            <w:r>
              <w:rPr>
                <w:noProof/>
                <w:webHidden/>
              </w:rPr>
            </w:r>
            <w:r>
              <w:rPr>
                <w:noProof/>
                <w:webHidden/>
              </w:rPr>
              <w:fldChar w:fldCharType="separate"/>
            </w:r>
            <w:r>
              <w:rPr>
                <w:noProof/>
                <w:webHidden/>
              </w:rPr>
              <w:t>29</w:t>
            </w:r>
            <w:r>
              <w:rPr>
                <w:noProof/>
                <w:webHidden/>
              </w:rPr>
              <w:fldChar w:fldCharType="end"/>
            </w:r>
          </w:hyperlink>
        </w:p>
        <w:p w14:paraId="2211225C" w14:textId="1CEB18C1" w:rsidR="004323A8" w:rsidRDefault="004323A8">
          <w:pPr>
            <w:pStyle w:val="TM2"/>
            <w:tabs>
              <w:tab w:val="right" w:leader="dot" w:pos="9202"/>
            </w:tabs>
            <w:rPr>
              <w:rFonts w:eastAsiaTheme="minorEastAsia"/>
              <w:noProof/>
              <w:sz w:val="24"/>
              <w:szCs w:val="24"/>
              <w:lang w:eastAsia="fr-FR"/>
            </w:rPr>
          </w:pPr>
          <w:hyperlink w:anchor="_Toc163466219" w:history="1">
            <w:r w:rsidRPr="008A1D5E">
              <w:rPr>
                <w:rStyle w:val="Lienhypertexte"/>
                <w:noProof/>
              </w:rPr>
              <w:t>24.0 POLITIQUE SUR L’USAGE DU TABAC ET DE LA CIGARETTE ÉLECTRONIQUE</w:t>
            </w:r>
            <w:r>
              <w:rPr>
                <w:noProof/>
                <w:webHidden/>
              </w:rPr>
              <w:tab/>
            </w:r>
            <w:r>
              <w:rPr>
                <w:noProof/>
                <w:webHidden/>
              </w:rPr>
              <w:fldChar w:fldCharType="begin"/>
            </w:r>
            <w:r>
              <w:rPr>
                <w:noProof/>
                <w:webHidden/>
              </w:rPr>
              <w:instrText xml:space="preserve"> PAGEREF _Toc163466219 \h </w:instrText>
            </w:r>
            <w:r>
              <w:rPr>
                <w:noProof/>
                <w:webHidden/>
              </w:rPr>
            </w:r>
            <w:r>
              <w:rPr>
                <w:noProof/>
                <w:webHidden/>
              </w:rPr>
              <w:fldChar w:fldCharType="separate"/>
            </w:r>
            <w:r>
              <w:rPr>
                <w:noProof/>
                <w:webHidden/>
              </w:rPr>
              <w:t>29</w:t>
            </w:r>
            <w:r>
              <w:rPr>
                <w:noProof/>
                <w:webHidden/>
              </w:rPr>
              <w:fldChar w:fldCharType="end"/>
            </w:r>
          </w:hyperlink>
        </w:p>
        <w:p w14:paraId="065FE177" w14:textId="17456CCE" w:rsidR="004323A8" w:rsidRDefault="004323A8">
          <w:pPr>
            <w:pStyle w:val="TM2"/>
            <w:tabs>
              <w:tab w:val="right" w:leader="dot" w:pos="9202"/>
            </w:tabs>
            <w:rPr>
              <w:rFonts w:eastAsiaTheme="minorEastAsia"/>
              <w:noProof/>
              <w:sz w:val="24"/>
              <w:szCs w:val="24"/>
              <w:lang w:eastAsia="fr-FR"/>
            </w:rPr>
          </w:pPr>
          <w:hyperlink w:anchor="_Toc163466220" w:history="1">
            <w:r w:rsidRPr="008A1D5E">
              <w:rPr>
                <w:rStyle w:val="Lienhypertexte"/>
                <w:noProof/>
              </w:rPr>
              <w:t>25.0 POLITIQUE DROGUES ET ALCOOL</w:t>
            </w:r>
            <w:r>
              <w:rPr>
                <w:noProof/>
                <w:webHidden/>
              </w:rPr>
              <w:tab/>
            </w:r>
            <w:r>
              <w:rPr>
                <w:noProof/>
                <w:webHidden/>
              </w:rPr>
              <w:fldChar w:fldCharType="begin"/>
            </w:r>
            <w:r>
              <w:rPr>
                <w:noProof/>
                <w:webHidden/>
              </w:rPr>
              <w:instrText xml:space="preserve"> PAGEREF _Toc163466220 \h </w:instrText>
            </w:r>
            <w:r>
              <w:rPr>
                <w:noProof/>
                <w:webHidden/>
              </w:rPr>
            </w:r>
            <w:r>
              <w:rPr>
                <w:noProof/>
                <w:webHidden/>
              </w:rPr>
              <w:fldChar w:fldCharType="separate"/>
            </w:r>
            <w:r>
              <w:rPr>
                <w:noProof/>
                <w:webHidden/>
              </w:rPr>
              <w:t>31</w:t>
            </w:r>
            <w:r>
              <w:rPr>
                <w:noProof/>
                <w:webHidden/>
              </w:rPr>
              <w:fldChar w:fldCharType="end"/>
            </w:r>
          </w:hyperlink>
        </w:p>
        <w:p w14:paraId="275954FE" w14:textId="7B5005DC" w:rsidR="004323A8" w:rsidRDefault="004323A8">
          <w:pPr>
            <w:pStyle w:val="TM2"/>
            <w:tabs>
              <w:tab w:val="right" w:leader="dot" w:pos="9202"/>
            </w:tabs>
            <w:rPr>
              <w:rFonts w:eastAsiaTheme="minorEastAsia"/>
              <w:noProof/>
              <w:sz w:val="24"/>
              <w:szCs w:val="24"/>
              <w:lang w:eastAsia="fr-FR"/>
            </w:rPr>
          </w:pPr>
          <w:hyperlink w:anchor="_Toc163466221" w:history="1">
            <w:r w:rsidRPr="008A1D5E">
              <w:rPr>
                <w:rStyle w:val="Lienhypertexte"/>
                <w:noProof/>
              </w:rPr>
              <w:t>26.0 POLITIQUE SUR LA QUALITÉ DU FRANÇAIS</w:t>
            </w:r>
            <w:r>
              <w:rPr>
                <w:noProof/>
                <w:webHidden/>
              </w:rPr>
              <w:tab/>
            </w:r>
            <w:r>
              <w:rPr>
                <w:noProof/>
                <w:webHidden/>
              </w:rPr>
              <w:fldChar w:fldCharType="begin"/>
            </w:r>
            <w:r>
              <w:rPr>
                <w:noProof/>
                <w:webHidden/>
              </w:rPr>
              <w:instrText xml:space="preserve"> PAGEREF _Toc163466221 \h </w:instrText>
            </w:r>
            <w:r>
              <w:rPr>
                <w:noProof/>
                <w:webHidden/>
              </w:rPr>
            </w:r>
            <w:r>
              <w:rPr>
                <w:noProof/>
                <w:webHidden/>
              </w:rPr>
              <w:fldChar w:fldCharType="separate"/>
            </w:r>
            <w:r>
              <w:rPr>
                <w:noProof/>
                <w:webHidden/>
              </w:rPr>
              <w:t>32</w:t>
            </w:r>
            <w:r>
              <w:rPr>
                <w:noProof/>
                <w:webHidden/>
              </w:rPr>
              <w:fldChar w:fldCharType="end"/>
            </w:r>
          </w:hyperlink>
        </w:p>
        <w:p w14:paraId="291E680C" w14:textId="292C2EB0" w:rsidR="004323A8" w:rsidRDefault="004323A8">
          <w:pPr>
            <w:pStyle w:val="TM2"/>
            <w:tabs>
              <w:tab w:val="right" w:leader="dot" w:pos="9202"/>
            </w:tabs>
            <w:rPr>
              <w:rFonts w:eastAsiaTheme="minorEastAsia"/>
              <w:noProof/>
              <w:sz w:val="24"/>
              <w:szCs w:val="24"/>
              <w:lang w:eastAsia="fr-FR"/>
            </w:rPr>
          </w:pPr>
          <w:hyperlink w:anchor="_Toc163466222" w:history="1">
            <w:r w:rsidRPr="008A1D5E">
              <w:rPr>
                <w:rStyle w:val="Lienhypertexte"/>
                <w:noProof/>
              </w:rPr>
              <w:t>27.0 POLITIQUE SUR L’HYGIÈNE ET L’APPARENCE PERSONNELS</w:t>
            </w:r>
            <w:r>
              <w:rPr>
                <w:noProof/>
                <w:webHidden/>
              </w:rPr>
              <w:tab/>
            </w:r>
            <w:r>
              <w:rPr>
                <w:noProof/>
                <w:webHidden/>
              </w:rPr>
              <w:fldChar w:fldCharType="begin"/>
            </w:r>
            <w:r>
              <w:rPr>
                <w:noProof/>
                <w:webHidden/>
              </w:rPr>
              <w:instrText xml:space="preserve"> PAGEREF _Toc163466222 \h </w:instrText>
            </w:r>
            <w:r>
              <w:rPr>
                <w:noProof/>
                <w:webHidden/>
              </w:rPr>
            </w:r>
            <w:r>
              <w:rPr>
                <w:noProof/>
                <w:webHidden/>
              </w:rPr>
              <w:fldChar w:fldCharType="separate"/>
            </w:r>
            <w:r>
              <w:rPr>
                <w:noProof/>
                <w:webHidden/>
              </w:rPr>
              <w:t>32</w:t>
            </w:r>
            <w:r>
              <w:rPr>
                <w:noProof/>
                <w:webHidden/>
              </w:rPr>
              <w:fldChar w:fldCharType="end"/>
            </w:r>
          </w:hyperlink>
        </w:p>
        <w:p w14:paraId="0E8A4AB0" w14:textId="750F00EE" w:rsidR="004323A8" w:rsidRDefault="004323A8">
          <w:pPr>
            <w:pStyle w:val="TM2"/>
            <w:tabs>
              <w:tab w:val="right" w:leader="dot" w:pos="9202"/>
            </w:tabs>
            <w:rPr>
              <w:rFonts w:eastAsiaTheme="minorEastAsia"/>
              <w:noProof/>
              <w:sz w:val="24"/>
              <w:szCs w:val="24"/>
              <w:lang w:eastAsia="fr-FR"/>
            </w:rPr>
          </w:pPr>
          <w:hyperlink w:anchor="_Toc163466223" w:history="1">
            <w:r w:rsidRPr="008A1D5E">
              <w:rPr>
                <w:rStyle w:val="Lienhypertexte"/>
                <w:noProof/>
              </w:rPr>
              <w:t>28.0 POLITIQUE SUR LA CONFIDENTIALITÉ DES RENSEIGNEMENTS</w:t>
            </w:r>
            <w:r>
              <w:rPr>
                <w:noProof/>
                <w:webHidden/>
              </w:rPr>
              <w:tab/>
            </w:r>
            <w:r>
              <w:rPr>
                <w:noProof/>
                <w:webHidden/>
              </w:rPr>
              <w:fldChar w:fldCharType="begin"/>
            </w:r>
            <w:r>
              <w:rPr>
                <w:noProof/>
                <w:webHidden/>
              </w:rPr>
              <w:instrText xml:space="preserve"> PAGEREF _Toc163466223 \h </w:instrText>
            </w:r>
            <w:r>
              <w:rPr>
                <w:noProof/>
                <w:webHidden/>
              </w:rPr>
            </w:r>
            <w:r>
              <w:rPr>
                <w:noProof/>
                <w:webHidden/>
              </w:rPr>
              <w:fldChar w:fldCharType="separate"/>
            </w:r>
            <w:r>
              <w:rPr>
                <w:noProof/>
                <w:webHidden/>
              </w:rPr>
              <w:t>33</w:t>
            </w:r>
            <w:r>
              <w:rPr>
                <w:noProof/>
                <w:webHidden/>
              </w:rPr>
              <w:fldChar w:fldCharType="end"/>
            </w:r>
          </w:hyperlink>
        </w:p>
        <w:p w14:paraId="6A5FE97F" w14:textId="140A4E5E" w:rsidR="004323A8" w:rsidRDefault="004323A8">
          <w:pPr>
            <w:pStyle w:val="TM2"/>
            <w:tabs>
              <w:tab w:val="right" w:leader="dot" w:pos="9202"/>
            </w:tabs>
            <w:rPr>
              <w:rFonts w:eastAsiaTheme="minorEastAsia"/>
              <w:noProof/>
              <w:sz w:val="24"/>
              <w:szCs w:val="24"/>
              <w:lang w:eastAsia="fr-FR"/>
            </w:rPr>
          </w:pPr>
          <w:hyperlink w:anchor="_Toc163466224" w:history="1">
            <w:r w:rsidRPr="008A1D5E">
              <w:rPr>
                <w:rStyle w:val="Lienhypertexte"/>
                <w:noProof/>
              </w:rPr>
              <w:t>29.0 ENGAGEMENT EN MATIÈRE DE DROITS DE LA PERSONNE</w:t>
            </w:r>
            <w:r>
              <w:rPr>
                <w:noProof/>
                <w:webHidden/>
              </w:rPr>
              <w:tab/>
            </w:r>
            <w:r>
              <w:rPr>
                <w:noProof/>
                <w:webHidden/>
              </w:rPr>
              <w:fldChar w:fldCharType="begin"/>
            </w:r>
            <w:r>
              <w:rPr>
                <w:noProof/>
                <w:webHidden/>
              </w:rPr>
              <w:instrText xml:space="preserve"> PAGEREF _Toc163466224 \h </w:instrText>
            </w:r>
            <w:r>
              <w:rPr>
                <w:noProof/>
                <w:webHidden/>
              </w:rPr>
            </w:r>
            <w:r>
              <w:rPr>
                <w:noProof/>
                <w:webHidden/>
              </w:rPr>
              <w:fldChar w:fldCharType="separate"/>
            </w:r>
            <w:r>
              <w:rPr>
                <w:noProof/>
                <w:webHidden/>
              </w:rPr>
              <w:t>34</w:t>
            </w:r>
            <w:r>
              <w:rPr>
                <w:noProof/>
                <w:webHidden/>
              </w:rPr>
              <w:fldChar w:fldCharType="end"/>
            </w:r>
          </w:hyperlink>
        </w:p>
        <w:p w14:paraId="7C8DA9BD" w14:textId="00C96C8A" w:rsidR="004323A8" w:rsidRDefault="004323A8">
          <w:pPr>
            <w:pStyle w:val="TM2"/>
            <w:tabs>
              <w:tab w:val="right" w:leader="dot" w:pos="9202"/>
            </w:tabs>
            <w:rPr>
              <w:rFonts w:eastAsiaTheme="minorEastAsia"/>
              <w:noProof/>
              <w:sz w:val="24"/>
              <w:szCs w:val="24"/>
              <w:lang w:eastAsia="fr-FR"/>
            </w:rPr>
          </w:pPr>
          <w:hyperlink w:anchor="_Toc163466225" w:history="1">
            <w:r w:rsidRPr="008A1D5E">
              <w:rPr>
                <w:rStyle w:val="Lienhypertexte"/>
                <w:noProof/>
              </w:rPr>
              <w:t>30.0 SANTÉ &amp; SÉCURITÉ AU TRAVAIL</w:t>
            </w:r>
            <w:r>
              <w:rPr>
                <w:noProof/>
                <w:webHidden/>
              </w:rPr>
              <w:tab/>
            </w:r>
            <w:r>
              <w:rPr>
                <w:noProof/>
                <w:webHidden/>
              </w:rPr>
              <w:fldChar w:fldCharType="begin"/>
            </w:r>
            <w:r>
              <w:rPr>
                <w:noProof/>
                <w:webHidden/>
              </w:rPr>
              <w:instrText xml:space="preserve"> PAGEREF _Toc163466225 \h </w:instrText>
            </w:r>
            <w:r>
              <w:rPr>
                <w:noProof/>
                <w:webHidden/>
              </w:rPr>
            </w:r>
            <w:r>
              <w:rPr>
                <w:noProof/>
                <w:webHidden/>
              </w:rPr>
              <w:fldChar w:fldCharType="separate"/>
            </w:r>
            <w:r>
              <w:rPr>
                <w:noProof/>
                <w:webHidden/>
              </w:rPr>
              <w:t>35</w:t>
            </w:r>
            <w:r>
              <w:rPr>
                <w:noProof/>
                <w:webHidden/>
              </w:rPr>
              <w:fldChar w:fldCharType="end"/>
            </w:r>
          </w:hyperlink>
        </w:p>
        <w:p w14:paraId="61B5BA7C" w14:textId="45639FD0" w:rsidR="004323A8" w:rsidRDefault="004323A8">
          <w:pPr>
            <w:pStyle w:val="TM2"/>
            <w:tabs>
              <w:tab w:val="right" w:leader="dot" w:pos="9202"/>
            </w:tabs>
            <w:rPr>
              <w:rFonts w:eastAsiaTheme="minorEastAsia"/>
              <w:noProof/>
              <w:sz w:val="24"/>
              <w:szCs w:val="24"/>
              <w:lang w:eastAsia="fr-FR"/>
            </w:rPr>
          </w:pPr>
          <w:hyperlink w:anchor="_Toc163466226" w:history="1">
            <w:r w:rsidRPr="008A1D5E">
              <w:rPr>
                <w:rStyle w:val="Lienhypertexte"/>
                <w:noProof/>
              </w:rPr>
              <w:t>31.0 INFORMATIONS CONFIDENTIELLES ET DOSSIER DES EMPLOYÉS</w:t>
            </w:r>
            <w:r>
              <w:rPr>
                <w:noProof/>
                <w:webHidden/>
              </w:rPr>
              <w:tab/>
            </w:r>
            <w:r>
              <w:rPr>
                <w:noProof/>
                <w:webHidden/>
              </w:rPr>
              <w:fldChar w:fldCharType="begin"/>
            </w:r>
            <w:r>
              <w:rPr>
                <w:noProof/>
                <w:webHidden/>
              </w:rPr>
              <w:instrText xml:space="preserve"> PAGEREF _Toc163466226 \h </w:instrText>
            </w:r>
            <w:r>
              <w:rPr>
                <w:noProof/>
                <w:webHidden/>
              </w:rPr>
            </w:r>
            <w:r>
              <w:rPr>
                <w:noProof/>
                <w:webHidden/>
              </w:rPr>
              <w:fldChar w:fldCharType="separate"/>
            </w:r>
            <w:r>
              <w:rPr>
                <w:noProof/>
                <w:webHidden/>
              </w:rPr>
              <w:t>37</w:t>
            </w:r>
            <w:r>
              <w:rPr>
                <w:noProof/>
                <w:webHidden/>
              </w:rPr>
              <w:fldChar w:fldCharType="end"/>
            </w:r>
          </w:hyperlink>
        </w:p>
        <w:p w14:paraId="13C00695" w14:textId="5CBE7566" w:rsidR="004323A8" w:rsidRDefault="004323A8">
          <w:pPr>
            <w:pStyle w:val="TM1"/>
            <w:tabs>
              <w:tab w:val="right" w:leader="dot" w:pos="9202"/>
            </w:tabs>
            <w:rPr>
              <w:rFonts w:eastAsiaTheme="minorEastAsia"/>
              <w:noProof/>
              <w:sz w:val="24"/>
              <w:szCs w:val="24"/>
              <w:lang w:eastAsia="fr-FR"/>
            </w:rPr>
          </w:pPr>
          <w:hyperlink w:anchor="_Toc163466227" w:history="1">
            <w:r w:rsidRPr="008A1D5E">
              <w:rPr>
                <w:rStyle w:val="Lienhypertexte"/>
                <w:rFonts w:asciiTheme="majorHAnsi" w:hAnsiTheme="majorHAnsi" w:cstheme="majorBidi"/>
                <w:noProof/>
              </w:rPr>
              <w:t>ATTESTATION DE RÉCEPTION ET DE COMPRÉHENTION DU MANUEL DE L’EMPLOYÉ</w:t>
            </w:r>
            <w:r>
              <w:rPr>
                <w:noProof/>
                <w:webHidden/>
              </w:rPr>
              <w:tab/>
            </w:r>
            <w:r>
              <w:rPr>
                <w:noProof/>
                <w:webHidden/>
              </w:rPr>
              <w:fldChar w:fldCharType="begin"/>
            </w:r>
            <w:r>
              <w:rPr>
                <w:noProof/>
                <w:webHidden/>
              </w:rPr>
              <w:instrText xml:space="preserve"> PAGEREF _Toc163466227 \h </w:instrText>
            </w:r>
            <w:r>
              <w:rPr>
                <w:noProof/>
                <w:webHidden/>
              </w:rPr>
            </w:r>
            <w:r>
              <w:rPr>
                <w:noProof/>
                <w:webHidden/>
              </w:rPr>
              <w:fldChar w:fldCharType="separate"/>
            </w:r>
            <w:r>
              <w:rPr>
                <w:noProof/>
                <w:webHidden/>
              </w:rPr>
              <w:t>39</w:t>
            </w:r>
            <w:r>
              <w:rPr>
                <w:noProof/>
                <w:webHidden/>
              </w:rPr>
              <w:fldChar w:fldCharType="end"/>
            </w:r>
          </w:hyperlink>
        </w:p>
        <w:p w14:paraId="2499B5EA" w14:textId="48C94C4F" w:rsidR="00BD4DA0" w:rsidRDefault="00A67B09">
          <w:r>
            <w:lastRenderedPageBreak/>
            <w:fldChar w:fldCharType="end"/>
          </w:r>
        </w:p>
      </w:sdtContent>
    </w:sdt>
    <w:p w14:paraId="7DBF5B1A" w14:textId="77777777" w:rsidR="002605B0" w:rsidRDefault="002605B0" w:rsidP="00BD4DA0">
      <w:pPr>
        <w:pStyle w:val="Titre2"/>
        <w:rPr>
          <w:color w:val="F10004"/>
        </w:rPr>
      </w:pPr>
    </w:p>
    <w:p w14:paraId="3C378FD2" w14:textId="156278C2" w:rsidR="00BD4DA0" w:rsidRPr="002F6FEB" w:rsidRDefault="00BD4DA0" w:rsidP="00BD4DA0">
      <w:pPr>
        <w:pStyle w:val="Titre2"/>
        <w:rPr>
          <w:color w:val="F10004"/>
        </w:rPr>
      </w:pPr>
      <w:bookmarkStart w:id="0" w:name="_Toc163466195"/>
      <w:commentRangeStart w:id="1"/>
      <w:r w:rsidRPr="002F6FEB">
        <w:rPr>
          <w:color w:val="F10004"/>
        </w:rPr>
        <w:t xml:space="preserve">MOT DE BIENVENUE DE </w:t>
      </w:r>
      <w:r w:rsidR="00DE6BE5" w:rsidRPr="002F6FEB">
        <w:rPr>
          <w:color w:val="F10004"/>
        </w:rPr>
        <w:t xml:space="preserve">CLINIQUE </w:t>
      </w:r>
      <w:r w:rsidR="000A37FB">
        <w:rPr>
          <w:color w:val="F10004"/>
        </w:rPr>
        <w:t xml:space="preserve">VÉTÉRINAIRE </w:t>
      </w:r>
      <w:r w:rsidR="00DE6BE5" w:rsidRPr="002F6FEB">
        <w:rPr>
          <w:color w:val="F10004"/>
        </w:rPr>
        <w:t>VETA</w:t>
      </w:r>
      <w:r w:rsidR="000A37FB">
        <w:rPr>
          <w:color w:val="F10004"/>
        </w:rPr>
        <w:t xml:space="preserve"> </w:t>
      </w:r>
      <w:commentRangeEnd w:id="1"/>
      <w:r w:rsidR="004E4C45">
        <w:rPr>
          <w:rStyle w:val="Marquedecommentaire"/>
          <w:rFonts w:ascii="Comic Sans MS" w:eastAsiaTheme="minorEastAsia" w:hAnsi="Comic Sans MS" w:cstheme="minorHAnsi"/>
          <w:color w:val="auto"/>
          <w:kern w:val="0"/>
          <w14:ligatures w14:val="none"/>
        </w:rPr>
        <w:commentReference w:id="1"/>
      </w:r>
      <w:r w:rsidR="000A37FB" w:rsidRPr="000A37FB">
        <w:rPr>
          <w:rFonts w:ascii="Calibri" w:eastAsia="Calibri" w:hAnsi="Calibri" w:cs="Calibri"/>
          <w:noProof/>
        </w:rPr>
        <w:drawing>
          <wp:inline distT="0" distB="0" distL="0" distR="0" wp14:anchorId="7C3AA1DB" wp14:editId="706042FF">
            <wp:extent cx="260350" cy="260350"/>
            <wp:effectExtent l="0" t="0" r="6350" b="6350"/>
            <wp:docPr id="436455578" name="Image 1" descr="Une image contenant Graphique, logo, symbo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571" name="Image 1" descr="Une image contenant Graphique, logo, symbole, Police&#10;&#10;Description générée automatiquement"/>
                    <pic:cNvPicPr/>
                  </pic:nvPicPr>
                  <pic:blipFill>
                    <a:blip r:embed="rId8"/>
                    <a:stretch>
                      <a:fillRect/>
                    </a:stretch>
                  </pic:blipFill>
                  <pic:spPr>
                    <a:xfrm>
                      <a:off x="0" y="0"/>
                      <a:ext cx="260383" cy="260383"/>
                    </a:xfrm>
                    <a:prstGeom prst="rect">
                      <a:avLst/>
                    </a:prstGeom>
                  </pic:spPr>
                </pic:pic>
              </a:graphicData>
            </a:graphic>
          </wp:inline>
        </w:drawing>
      </w:r>
      <w:bookmarkEnd w:id="0"/>
    </w:p>
    <w:p w14:paraId="661690D1" w14:textId="77777777" w:rsidR="00A67B09" w:rsidRDefault="00A67B09" w:rsidP="00A67B09">
      <w:pPr>
        <w:jc w:val="both"/>
        <w:rPr>
          <w:rFonts w:ascii="Calibri" w:eastAsia="Calibri" w:hAnsi="Calibri" w:cs="Calibri"/>
        </w:rPr>
      </w:pPr>
      <w:bookmarkStart w:id="2" w:name="_Hlk155602916"/>
    </w:p>
    <w:p w14:paraId="305CEFBE" w14:textId="6BA79F11" w:rsidR="0010178A" w:rsidRPr="0010178A" w:rsidRDefault="0010178A" w:rsidP="00A67B09">
      <w:pPr>
        <w:jc w:val="both"/>
        <w:rPr>
          <w:rFonts w:cstheme="minorHAnsi"/>
        </w:rPr>
      </w:pPr>
      <w:r w:rsidRPr="0010178A">
        <w:rPr>
          <w:rFonts w:cstheme="minorHAnsi"/>
        </w:rPr>
        <w:t>Bienvenue dans notre clinique vétérinaire !</w:t>
      </w:r>
    </w:p>
    <w:p w14:paraId="4AC6F36A" w14:textId="77777777" w:rsidR="00075625" w:rsidRDefault="00075625" w:rsidP="00A67B09">
      <w:pPr>
        <w:jc w:val="both"/>
        <w:rPr>
          <w:rFonts w:cstheme="minorHAnsi"/>
          <w:color w:val="0D0D0D"/>
          <w:shd w:val="clear" w:color="auto" w:fill="FFFFFF"/>
        </w:rPr>
      </w:pPr>
    </w:p>
    <w:p w14:paraId="26CA2B16" w14:textId="76D7AAF8" w:rsidR="0010178A" w:rsidRPr="0010178A" w:rsidRDefault="0010178A" w:rsidP="00A03F97">
      <w:pPr>
        <w:spacing w:line="240" w:lineRule="auto"/>
        <w:jc w:val="both"/>
        <w:rPr>
          <w:rFonts w:cstheme="minorHAnsi"/>
          <w:color w:val="0D0D0D"/>
          <w:shd w:val="clear" w:color="auto" w:fill="FFFFFF"/>
        </w:rPr>
      </w:pPr>
      <w:r w:rsidRPr="0010178A">
        <w:rPr>
          <w:rFonts w:cstheme="minorHAnsi"/>
          <w:color w:val="0D0D0D"/>
          <w:shd w:val="clear" w:color="auto" w:fill="FFFFFF"/>
        </w:rPr>
        <w:t>Nous sommes ravis de vous accueillir au sein de notre équipe dévouée et passionnée. En tant que membre de notre équipe, vous jouez un rôle crucial dans notre mission commune : offrir les meilleurs soins possibles à nos patients à fourrure et à plumes, tout en soutenant leurs propriétaires aimants.</w:t>
      </w:r>
    </w:p>
    <w:p w14:paraId="49F27DFA" w14:textId="77777777" w:rsidR="00075625" w:rsidRDefault="00075625" w:rsidP="00A03F97">
      <w:pPr>
        <w:spacing w:line="240" w:lineRule="auto"/>
        <w:jc w:val="both"/>
        <w:rPr>
          <w:rFonts w:cstheme="minorHAnsi"/>
          <w:color w:val="0D0D0D"/>
          <w:shd w:val="clear" w:color="auto" w:fill="FFFFFF"/>
        </w:rPr>
      </w:pPr>
    </w:p>
    <w:p w14:paraId="46D300C7" w14:textId="48FA6B48" w:rsidR="0010178A" w:rsidRPr="0010178A" w:rsidRDefault="0010178A" w:rsidP="00A03F97">
      <w:pPr>
        <w:spacing w:line="240" w:lineRule="auto"/>
        <w:jc w:val="both"/>
        <w:rPr>
          <w:rFonts w:cstheme="minorHAnsi"/>
          <w:color w:val="0D0D0D"/>
          <w:shd w:val="clear" w:color="auto" w:fill="FFFFFF"/>
        </w:rPr>
      </w:pPr>
      <w:r w:rsidRPr="0010178A">
        <w:rPr>
          <w:rFonts w:cstheme="minorHAnsi"/>
          <w:color w:val="0D0D0D"/>
          <w:shd w:val="clear" w:color="auto" w:fill="FFFFFF"/>
        </w:rPr>
        <w:t>Dans ce manuel de l'employé, vous trouverez une mine d'informations essentielles pour vous aider à vous intégrer et à exceller dans votre rôle. Que vous soyez vétérinaire, technicien(ne) en santé animale, assistant(e) vétérinaire ou membre du personnel administratif, chaque contribution que vous apportez est inestimable.</w:t>
      </w:r>
    </w:p>
    <w:p w14:paraId="471D455A" w14:textId="1F42A6C3" w:rsidR="00075625" w:rsidRDefault="001B776E" w:rsidP="001B776E">
      <w:pPr>
        <w:jc w:val="center"/>
        <w:rPr>
          <w:rFonts w:cstheme="minorHAnsi"/>
          <w:color w:val="0D0D0D"/>
          <w:shd w:val="clear" w:color="auto" w:fill="FFFFFF"/>
        </w:rPr>
      </w:pPr>
      <w:r w:rsidRPr="001B776E">
        <w:rPr>
          <w:rFonts w:cstheme="minorHAnsi"/>
          <w:noProof/>
          <w:color w:val="0D0D0D"/>
          <w:shd w:val="clear" w:color="auto" w:fill="FFFFFF"/>
        </w:rPr>
        <w:drawing>
          <wp:inline distT="0" distB="0" distL="0" distR="0" wp14:anchorId="5B04469A" wp14:editId="4C0A5B09">
            <wp:extent cx="742950" cy="727058"/>
            <wp:effectExtent l="0" t="0" r="0" b="0"/>
            <wp:docPr id="1633609901" name="Image 1" descr="Une image contenant perroquet, oiseau, bec, cacatoè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09901" name="Image 1" descr="Une image contenant perroquet, oiseau, bec, cacatoès&#10;&#10;Description générée automatiquement"/>
                    <pic:cNvPicPr/>
                  </pic:nvPicPr>
                  <pic:blipFill>
                    <a:blip r:embed="rId13"/>
                    <a:stretch>
                      <a:fillRect/>
                    </a:stretch>
                  </pic:blipFill>
                  <pic:spPr>
                    <a:xfrm>
                      <a:off x="0" y="0"/>
                      <a:ext cx="749547" cy="733513"/>
                    </a:xfrm>
                    <a:prstGeom prst="rect">
                      <a:avLst/>
                    </a:prstGeom>
                  </pic:spPr>
                </pic:pic>
              </a:graphicData>
            </a:graphic>
          </wp:inline>
        </w:drawing>
      </w:r>
    </w:p>
    <w:p w14:paraId="32E63E8E" w14:textId="26B69FCD" w:rsidR="0010178A" w:rsidRPr="0010178A" w:rsidRDefault="0010178A" w:rsidP="00A03F97">
      <w:pPr>
        <w:spacing w:line="240" w:lineRule="auto"/>
        <w:jc w:val="both"/>
        <w:rPr>
          <w:rFonts w:cstheme="minorHAnsi"/>
          <w:color w:val="0D0D0D"/>
          <w:shd w:val="clear" w:color="auto" w:fill="FFFFFF"/>
        </w:rPr>
      </w:pPr>
      <w:r w:rsidRPr="0010178A">
        <w:rPr>
          <w:rFonts w:cstheme="minorHAnsi"/>
          <w:color w:val="0D0D0D"/>
          <w:shd w:val="clear" w:color="auto" w:fill="FFFFFF"/>
        </w:rPr>
        <w:t>Nous sommes une équipe diversifiée, unie par notre amour et notre respect pour les animaux, ainsi que par notre engagement envers le bien-être et la santé de chaque patient qui franchit nos portes. Ensemble, nous formons une famille professionnelle, prête à relever les défis avec compassion, expertise et dévouement.</w:t>
      </w:r>
    </w:p>
    <w:p w14:paraId="2F8BF159" w14:textId="77777777" w:rsidR="00075625" w:rsidRDefault="00075625" w:rsidP="00A03F97">
      <w:pPr>
        <w:spacing w:line="240" w:lineRule="auto"/>
        <w:jc w:val="both"/>
        <w:rPr>
          <w:rFonts w:cstheme="minorHAnsi"/>
          <w:color w:val="0D0D0D"/>
          <w:shd w:val="clear" w:color="auto" w:fill="FFFFFF"/>
        </w:rPr>
      </w:pPr>
    </w:p>
    <w:p w14:paraId="2D6BD155" w14:textId="44D1613B" w:rsidR="0010178A" w:rsidRPr="0010178A" w:rsidRDefault="0010178A" w:rsidP="00A03F97">
      <w:pPr>
        <w:spacing w:line="240" w:lineRule="auto"/>
        <w:jc w:val="both"/>
        <w:rPr>
          <w:rFonts w:cstheme="minorHAnsi"/>
          <w:color w:val="0D0D0D"/>
          <w:shd w:val="clear" w:color="auto" w:fill="FFFFFF"/>
        </w:rPr>
      </w:pPr>
      <w:r w:rsidRPr="0010178A">
        <w:rPr>
          <w:rFonts w:cstheme="minorHAnsi"/>
          <w:color w:val="0D0D0D"/>
          <w:shd w:val="clear" w:color="auto" w:fill="FFFFFF"/>
        </w:rPr>
        <w:t>Que ce manuel soit votre guide dans votre parcours au sein de notre clinique. N'hésitez pas à poser des questions, à partager vos idées et à collaborer avec vos collègues. Ensemble, nous continuons à grandir, à apprendre et à élever les normes d'excellence dans les soins vétérinaires.</w:t>
      </w:r>
    </w:p>
    <w:p w14:paraId="276E12BB" w14:textId="77777777" w:rsidR="00075625" w:rsidRDefault="00075625" w:rsidP="00A03F97">
      <w:pPr>
        <w:spacing w:line="240" w:lineRule="auto"/>
        <w:jc w:val="both"/>
        <w:rPr>
          <w:rFonts w:cstheme="minorHAnsi"/>
          <w:color w:val="0D0D0D"/>
          <w:shd w:val="clear" w:color="auto" w:fill="FFFFFF"/>
        </w:rPr>
      </w:pPr>
    </w:p>
    <w:p w14:paraId="2C3C7161" w14:textId="6B765864" w:rsidR="00E8004E" w:rsidRDefault="0010178A" w:rsidP="00A03F97">
      <w:pPr>
        <w:spacing w:line="240" w:lineRule="auto"/>
        <w:jc w:val="both"/>
        <w:rPr>
          <w:rFonts w:cstheme="minorHAnsi"/>
          <w:color w:val="0D0D0D"/>
          <w:shd w:val="clear" w:color="auto" w:fill="FFFFFF"/>
        </w:rPr>
      </w:pPr>
      <w:r w:rsidRPr="0010178A">
        <w:rPr>
          <w:rFonts w:cstheme="minorHAnsi"/>
          <w:color w:val="0D0D0D"/>
          <w:shd w:val="clear" w:color="auto" w:fill="FFFFFF"/>
        </w:rPr>
        <w:t>Nous sommes impatients de travailler avec vous et de partager notre passion commune pour les animaux. Bienvenue dans notre clinique vétérinaire, où chaque jour est une opportunité de faire une différence dans la vie des animaux et de ceux qui les aiment.</w:t>
      </w:r>
    </w:p>
    <w:p w14:paraId="7DFF2C1E" w14:textId="77777777" w:rsidR="00D216DE" w:rsidRPr="00D216DE" w:rsidRDefault="00D216DE" w:rsidP="00D216DE">
      <w:pPr>
        <w:jc w:val="both"/>
        <w:rPr>
          <w:rFonts w:cstheme="minorHAnsi"/>
          <w:color w:val="0D0D0D"/>
          <w:shd w:val="clear" w:color="auto" w:fill="FFFFFF"/>
        </w:rPr>
      </w:pPr>
    </w:p>
    <w:p w14:paraId="215B1481" w14:textId="50DF93F8" w:rsidR="00F87524" w:rsidRPr="00E8004E" w:rsidRDefault="00890334" w:rsidP="00A67B09">
      <w:pPr>
        <w:tabs>
          <w:tab w:val="right" w:pos="9192"/>
        </w:tabs>
        <w:spacing w:before="80" w:line="276" w:lineRule="auto"/>
        <w:jc w:val="both"/>
        <w:rPr>
          <w:rFonts w:ascii="Brush Script MT" w:hAnsi="Brush Script MT"/>
          <w:sz w:val="36"/>
          <w:szCs w:val="36"/>
        </w:rPr>
      </w:pPr>
      <w:r w:rsidRPr="00E8004E">
        <w:rPr>
          <w:rFonts w:ascii="Brush Script MT" w:hAnsi="Brush Script MT"/>
          <w:sz w:val="36"/>
          <w:szCs w:val="36"/>
        </w:rPr>
        <w:t>La Direction</w:t>
      </w:r>
    </w:p>
    <w:bookmarkEnd w:id="2"/>
    <w:p w14:paraId="3C3B0545" w14:textId="77777777" w:rsidR="00A67B09" w:rsidRDefault="00A67B09"/>
    <w:p w14:paraId="575E6D99" w14:textId="77777777" w:rsidR="00A67B09" w:rsidRDefault="00A67B09"/>
    <w:p w14:paraId="6AEC4DC4" w14:textId="77777777" w:rsidR="00A67B09" w:rsidRDefault="00A67B09"/>
    <w:p w14:paraId="2544F8EF" w14:textId="77777777" w:rsidR="00EB386B" w:rsidRDefault="00EE4248" w:rsidP="00611D51">
      <w:pPr>
        <w:pStyle w:val="TITRE20"/>
      </w:pPr>
      <w:r>
        <w:br w:type="page"/>
      </w:r>
      <w:bookmarkStart w:id="3" w:name="_Toc153522907"/>
      <w:bookmarkStart w:id="4" w:name="_Toc155606070"/>
    </w:p>
    <w:p w14:paraId="6741141D" w14:textId="77777777" w:rsidR="00EB386B" w:rsidRDefault="00EB386B" w:rsidP="00611D51">
      <w:pPr>
        <w:pStyle w:val="TITRE20"/>
      </w:pPr>
    </w:p>
    <w:p w14:paraId="03DB2CD1" w14:textId="0F96CEA9" w:rsidR="00A67B09" w:rsidRDefault="00611D51" w:rsidP="00611D51">
      <w:pPr>
        <w:pStyle w:val="TITRE20"/>
      </w:pPr>
      <w:bookmarkStart w:id="5" w:name="_Toc163466196"/>
      <w:r w:rsidRPr="004C3FDE">
        <w:rPr>
          <w:color w:val="F10004"/>
        </w:rPr>
        <w:t>1.0</w:t>
      </w:r>
      <w:r w:rsidR="004E4C45">
        <w:rPr>
          <w:color w:val="F10004"/>
        </w:rPr>
        <w:t xml:space="preserve"> </w:t>
      </w:r>
      <w:r w:rsidR="00A67B09" w:rsidRPr="004C3FDE">
        <w:rPr>
          <w:color w:val="F10004"/>
        </w:rPr>
        <w:t>PRÉSENTATION DE NOTRE ORGANISATION</w:t>
      </w:r>
      <w:bookmarkEnd w:id="3"/>
      <w:bookmarkEnd w:id="4"/>
      <w:bookmarkEnd w:id="5"/>
      <w:commentRangeStart w:id="6"/>
    </w:p>
    <w:p w14:paraId="0017C675" w14:textId="4681EDD5" w:rsid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La clinique </w:t>
      </w:r>
      <w:commentRangeEnd w:id="6"/>
      <w:r w:rsidR="004323A8">
        <w:rPr>
          <w:rStyle w:val="Marquedecommentaire"/>
          <w:rFonts w:ascii="Comic Sans MS" w:eastAsiaTheme="minorEastAsia" w:hAnsi="Comic Sans MS" w:cstheme="minorHAnsi"/>
          <w:kern w:val="0"/>
          <w14:ligatures w14:val="none"/>
        </w:rPr>
        <w:commentReference w:id="6"/>
      </w:r>
      <w:r w:rsidRPr="0036656C">
        <w:rPr>
          <w:rFonts w:cstheme="minorHAnsi"/>
          <w:color w:val="050505"/>
          <w:shd w:val="clear" w:color="auto" w:fill="FFFFFF"/>
        </w:rPr>
        <w:t xml:space="preserve">vétérinaire VETA, est une clinique qui non seulement met l’emphase sur administrer la meilleure médecine mais aussi sur le meilleur service à la clientèle. Nous avons pour mission d’accompagner les patients tout au long de leur vie en prenant soins d’écouter les besoins de tous et chacun. Nous allons faire autant de la médecine générale que d’urgence. </w:t>
      </w:r>
    </w:p>
    <w:p w14:paraId="49DFA9D8" w14:textId="77777777" w:rsid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Nos animaux de compagnie sont des membres à part entière de nos familles. La création de la clinique VETA est partie de cet amour pour les animaux. Nous souhaitons absolument offrir le meilleur des soins vétérinaires dans un environnement chaleureux et accueillant. </w:t>
      </w:r>
    </w:p>
    <w:p w14:paraId="65F20B7E" w14:textId="77777777" w:rsid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La clinique vétérinaire VETA met l'accent non seulement sur l'administration de la meilleure médecine, mais aussi sur le meilleur service à la clientèle. Nous avons pour mission d’accompagner les patients tout au long de leur vie en prenant soin d’écouter les besoins de tous et chacun. Nous croyons en une approche centrée sur le patient et sa famille, afin de fournir des soins qui tiennent compte de leur bien-être global. </w:t>
      </w:r>
    </w:p>
    <w:p w14:paraId="218ABD30" w14:textId="77777777" w:rsid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De la médecine générale à la gestion des urgences, notre équipe est formée pour répondre à une variété de besoins médicaux pour vos compagnons bien-aimés. Nous nous engageons à offrir des soins complets et compatissants à chaque visite, en veillant à ce que vous vous sentiez écouté et pris en charge à chaque étape du processus. </w:t>
      </w:r>
    </w:p>
    <w:p w14:paraId="2CBBD00B" w14:textId="77777777" w:rsid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En dehors de notre pratique, nous sommes déterminés à jouer un rôle actif dans l'éducation de la communauté sur les soins aux animaux et à promouvoir des pratiques de vie saines pour nos amis à fourrure. </w:t>
      </w:r>
    </w:p>
    <w:p w14:paraId="5237A215" w14:textId="628894A8" w:rsidR="0036656C" w:rsidRPr="0036656C" w:rsidRDefault="0036656C" w:rsidP="0036656C">
      <w:pPr>
        <w:spacing w:line="240" w:lineRule="auto"/>
        <w:jc w:val="both"/>
        <w:rPr>
          <w:rFonts w:cstheme="minorHAnsi"/>
          <w:color w:val="050505"/>
          <w:shd w:val="clear" w:color="auto" w:fill="FFFFFF"/>
        </w:rPr>
      </w:pPr>
      <w:r w:rsidRPr="0036656C">
        <w:rPr>
          <w:rFonts w:cstheme="minorHAnsi"/>
          <w:color w:val="050505"/>
          <w:shd w:val="clear" w:color="auto" w:fill="FFFFFF"/>
        </w:rPr>
        <w:t xml:space="preserve">Chez VETA, chaque membre de notre équipe est animé par une passion commune pour le bien-être animal et s'efforce de faire de chaque visite une expérience positive et enrichissante pour vous et vos compagnons à fourrure. Nous sommes impatients de vous accueillir chez VETA et de faire partie de l'histoire de santé de vos animaux de compagnie. N'hésitez pas à nous contacter pour toute question ou pour planifier une visite. Votre confiance et leur bien-être sont notre priorité absolue. </w:t>
      </w:r>
    </w:p>
    <w:p w14:paraId="5896C2B6" w14:textId="77777777" w:rsidR="00B22AEC" w:rsidRDefault="00B22AEC" w:rsidP="00B22AEC">
      <w:pPr>
        <w:jc w:val="center"/>
        <w:rPr>
          <w:color w:val="F10004"/>
          <w:u w:val="single"/>
        </w:rPr>
      </w:pPr>
    </w:p>
    <w:p w14:paraId="0C0CBFBA" w14:textId="77777777" w:rsidR="00EB386B" w:rsidRDefault="00EB386B" w:rsidP="00B22AEC">
      <w:pPr>
        <w:jc w:val="center"/>
        <w:rPr>
          <w:color w:val="F10004"/>
          <w:u w:val="single"/>
        </w:rPr>
      </w:pPr>
    </w:p>
    <w:p w14:paraId="2AB8AD24" w14:textId="77777777" w:rsidR="00B22AEC" w:rsidRDefault="00B22AEC" w:rsidP="00B22AEC">
      <w:pPr>
        <w:jc w:val="center"/>
        <w:rPr>
          <w:color w:val="F10004"/>
          <w:u w:val="single"/>
        </w:rPr>
        <w:sectPr w:rsidR="00B22AEC" w:rsidSect="00425A70">
          <w:headerReference w:type="default" r:id="rId14"/>
          <w:footerReference w:type="default" r:id="rId15"/>
          <w:pgSz w:w="11906" w:h="16838" w:code="9"/>
          <w:pgMar w:top="200" w:right="1418" w:bottom="1418" w:left="1276" w:header="568" w:footer="709" w:gutter="0"/>
          <w:pgBorders w:offsetFrom="page">
            <w:top w:val="double" w:sz="4" w:space="24" w:color="F10004" w:shadow="1"/>
            <w:left w:val="double" w:sz="4" w:space="24" w:color="F10004" w:shadow="1"/>
            <w:bottom w:val="double" w:sz="4" w:space="24" w:color="F10004" w:shadow="1"/>
            <w:right w:val="double" w:sz="4" w:space="24" w:color="F10004" w:shadow="1"/>
          </w:pgBorders>
          <w:cols w:space="708"/>
          <w:docGrid w:linePitch="360"/>
        </w:sectPr>
      </w:pPr>
    </w:p>
    <w:p w14:paraId="4D8D3106" w14:textId="6BA5F437" w:rsidR="00CA70C7" w:rsidRPr="00641918" w:rsidRDefault="00CA70C7" w:rsidP="00B22AEC">
      <w:pPr>
        <w:jc w:val="center"/>
        <w:rPr>
          <w:color w:val="F10004"/>
          <w:u w:val="single"/>
        </w:rPr>
      </w:pPr>
      <w:r w:rsidRPr="00641918">
        <w:rPr>
          <w:color w:val="F10004"/>
          <w:u w:val="single"/>
        </w:rPr>
        <w:t>NOTRE MISSION</w:t>
      </w:r>
    </w:p>
    <w:p w14:paraId="41240F14" w14:textId="77777777" w:rsidR="00B22AEC" w:rsidRPr="00B22AEC" w:rsidRDefault="00B22AEC" w:rsidP="00B22AEC">
      <w:pPr>
        <w:autoSpaceDE w:val="0"/>
        <w:autoSpaceDN w:val="0"/>
        <w:adjustRightInd w:val="0"/>
        <w:spacing w:after="0" w:line="240" w:lineRule="auto"/>
        <w:jc w:val="center"/>
        <w:rPr>
          <w:rFonts w:cstheme="minorHAnsi"/>
          <w:color w:val="050505"/>
          <w:shd w:val="clear" w:color="auto" w:fill="FFFFFF"/>
        </w:rPr>
      </w:pPr>
      <w:r w:rsidRPr="00B22AEC">
        <w:rPr>
          <w:rFonts w:cstheme="minorHAnsi"/>
          <w:color w:val="050505"/>
          <w:shd w:val="clear" w:color="auto" w:fill="FFFFFF"/>
        </w:rPr>
        <w:t>Fournir des soins vétérinaires de qualité,</w:t>
      </w:r>
    </w:p>
    <w:p w14:paraId="1F63461D" w14:textId="77777777" w:rsidR="00B22AEC" w:rsidRPr="00B22AEC" w:rsidRDefault="00B22AEC" w:rsidP="00B22AEC">
      <w:pPr>
        <w:autoSpaceDE w:val="0"/>
        <w:autoSpaceDN w:val="0"/>
        <w:adjustRightInd w:val="0"/>
        <w:spacing w:after="0" w:line="240" w:lineRule="auto"/>
        <w:jc w:val="center"/>
        <w:rPr>
          <w:rFonts w:cstheme="minorHAnsi"/>
          <w:color w:val="050505"/>
          <w:shd w:val="clear" w:color="auto" w:fill="FFFFFF"/>
        </w:rPr>
      </w:pPr>
      <w:r w:rsidRPr="00B22AEC">
        <w:rPr>
          <w:rFonts w:cstheme="minorHAnsi"/>
          <w:color w:val="050505"/>
          <w:shd w:val="clear" w:color="auto" w:fill="FFFFFF"/>
        </w:rPr>
        <w:t>compassionnés et personnalisés. Nous nous</w:t>
      </w:r>
    </w:p>
    <w:p w14:paraId="2F48F2A4" w14:textId="23BE7303" w:rsidR="00B22AEC" w:rsidRPr="00B22AEC" w:rsidRDefault="00B22AEC" w:rsidP="00B22AEC">
      <w:pPr>
        <w:autoSpaceDE w:val="0"/>
        <w:autoSpaceDN w:val="0"/>
        <w:adjustRightInd w:val="0"/>
        <w:spacing w:after="0" w:line="240" w:lineRule="auto"/>
        <w:jc w:val="center"/>
        <w:rPr>
          <w:rFonts w:cstheme="minorHAnsi"/>
          <w:color w:val="050505"/>
          <w:shd w:val="clear" w:color="auto" w:fill="FFFFFF"/>
        </w:rPr>
      </w:pPr>
      <w:r w:rsidRPr="00B22AEC">
        <w:rPr>
          <w:rFonts w:cstheme="minorHAnsi"/>
          <w:color w:val="050505"/>
          <w:shd w:val="clear" w:color="auto" w:fill="FFFFFF"/>
        </w:rPr>
        <w:t>engageons à offrir un service client d'exception et</w:t>
      </w:r>
      <w:r>
        <w:rPr>
          <w:rFonts w:cstheme="minorHAnsi"/>
          <w:color w:val="050505"/>
          <w:shd w:val="clear" w:color="auto" w:fill="FFFFFF"/>
        </w:rPr>
        <w:t xml:space="preserve"> </w:t>
      </w:r>
      <w:r w:rsidRPr="00B22AEC">
        <w:rPr>
          <w:rFonts w:cstheme="minorHAnsi"/>
          <w:color w:val="050505"/>
          <w:shd w:val="clear" w:color="auto" w:fill="FFFFFF"/>
        </w:rPr>
        <w:t>à promouvoir une relation de confiance.</w:t>
      </w:r>
    </w:p>
    <w:p w14:paraId="114ED94C" w14:textId="77777777" w:rsidR="00B22AEC" w:rsidRDefault="00B22AEC" w:rsidP="00B22AEC">
      <w:pPr>
        <w:jc w:val="center"/>
        <w:rPr>
          <w:color w:val="F10004"/>
          <w:u w:val="single"/>
        </w:rPr>
      </w:pPr>
    </w:p>
    <w:p w14:paraId="32911682" w14:textId="17A43340" w:rsidR="00CA70C7" w:rsidRPr="00641918" w:rsidRDefault="00CA70C7" w:rsidP="00B22AEC">
      <w:pPr>
        <w:jc w:val="center"/>
        <w:rPr>
          <w:color w:val="F10004"/>
          <w:u w:val="single"/>
        </w:rPr>
      </w:pPr>
      <w:r w:rsidRPr="00641918">
        <w:rPr>
          <w:color w:val="F10004"/>
          <w:u w:val="single"/>
        </w:rPr>
        <w:t>NOTRE VISION</w:t>
      </w:r>
    </w:p>
    <w:p w14:paraId="4E7D4FA6" w14:textId="3B1B50DF" w:rsidR="00B22AEC" w:rsidRPr="00B22AEC" w:rsidRDefault="00B22AEC" w:rsidP="00B22AEC">
      <w:pPr>
        <w:autoSpaceDE w:val="0"/>
        <w:autoSpaceDN w:val="0"/>
        <w:adjustRightInd w:val="0"/>
        <w:spacing w:after="0" w:line="240" w:lineRule="auto"/>
        <w:jc w:val="center"/>
        <w:rPr>
          <w:rFonts w:cstheme="minorHAnsi"/>
          <w:color w:val="050505"/>
          <w:shd w:val="clear" w:color="auto" w:fill="FFFFFF"/>
        </w:rPr>
      </w:pPr>
      <w:r w:rsidRPr="00B22AEC">
        <w:rPr>
          <w:rFonts w:cstheme="minorHAnsi"/>
          <w:color w:val="050505"/>
          <w:shd w:val="clear" w:color="auto" w:fill="FFFFFF"/>
        </w:rPr>
        <w:t>Être reconnue comme le meilleur employeur et le</w:t>
      </w:r>
      <w:r>
        <w:rPr>
          <w:rFonts w:cstheme="minorHAnsi"/>
          <w:color w:val="050505"/>
          <w:shd w:val="clear" w:color="auto" w:fill="FFFFFF"/>
        </w:rPr>
        <w:t xml:space="preserve"> </w:t>
      </w:r>
      <w:r w:rsidRPr="00B22AEC">
        <w:rPr>
          <w:rFonts w:cstheme="minorHAnsi"/>
          <w:color w:val="050505"/>
          <w:shd w:val="clear" w:color="auto" w:fill="FFFFFF"/>
        </w:rPr>
        <w:t>leader de la santé animale. Fournir des soins</w:t>
      </w:r>
    </w:p>
    <w:p w14:paraId="267AB1B8" w14:textId="19C455D2" w:rsidR="00B22AEC" w:rsidRPr="00B22AEC" w:rsidRDefault="00B22AEC" w:rsidP="00B22AEC">
      <w:pPr>
        <w:autoSpaceDE w:val="0"/>
        <w:autoSpaceDN w:val="0"/>
        <w:adjustRightInd w:val="0"/>
        <w:spacing w:after="0" w:line="240" w:lineRule="auto"/>
        <w:jc w:val="center"/>
        <w:rPr>
          <w:rFonts w:cstheme="minorHAnsi"/>
          <w:color w:val="050505"/>
          <w:shd w:val="clear" w:color="auto" w:fill="FFFFFF"/>
        </w:rPr>
      </w:pPr>
      <w:r w:rsidRPr="00B22AEC">
        <w:rPr>
          <w:rFonts w:cstheme="minorHAnsi"/>
          <w:color w:val="050505"/>
          <w:shd w:val="clear" w:color="auto" w:fill="FFFFFF"/>
        </w:rPr>
        <w:t>vétérinaires de pointe, éduquer et impliquer nos</w:t>
      </w:r>
      <w:r>
        <w:rPr>
          <w:rFonts w:cstheme="minorHAnsi"/>
          <w:color w:val="050505"/>
          <w:shd w:val="clear" w:color="auto" w:fill="FFFFFF"/>
        </w:rPr>
        <w:t xml:space="preserve"> </w:t>
      </w:r>
      <w:r w:rsidRPr="00B22AEC">
        <w:rPr>
          <w:rFonts w:cstheme="minorHAnsi"/>
          <w:color w:val="050505"/>
          <w:shd w:val="clear" w:color="auto" w:fill="FFFFFF"/>
        </w:rPr>
        <w:t>clients dans la prise en charge de leurs animaux.</w:t>
      </w:r>
    </w:p>
    <w:p w14:paraId="09D6FC92" w14:textId="77777777" w:rsidR="00B22AEC" w:rsidRDefault="00B22AEC" w:rsidP="0086048D">
      <w:pPr>
        <w:pStyle w:val="NormalWeb"/>
        <w:shd w:val="clear" w:color="auto" w:fill="FFFFFF"/>
        <w:spacing w:before="0" w:beforeAutospacing="0" w:after="300" w:afterAutospacing="0"/>
        <w:jc w:val="center"/>
        <w:rPr>
          <w:rFonts w:ascii="Calibri" w:eastAsia="Calibri" w:hAnsi="Calibri" w:cs="Calibri"/>
          <w:b/>
          <w:bCs/>
          <w:color w:val="7499BC"/>
          <w:kern w:val="2"/>
          <w:sz w:val="22"/>
          <w:szCs w:val="22"/>
          <w:highlight w:val="white"/>
          <w:lang w:eastAsia="en-US"/>
          <w14:ligatures w14:val="standardContextual"/>
        </w:rPr>
        <w:sectPr w:rsidR="00B22AEC" w:rsidSect="00425A70">
          <w:type w:val="continuous"/>
          <w:pgSz w:w="11906" w:h="16838" w:code="9"/>
          <w:pgMar w:top="200" w:right="1418" w:bottom="1418" w:left="1276" w:header="568" w:footer="709" w:gutter="0"/>
          <w:pgBorders w:offsetFrom="page">
            <w:top w:val="double" w:sz="4" w:space="24" w:color="F10004" w:shadow="1"/>
            <w:left w:val="double" w:sz="4" w:space="24" w:color="F10004" w:shadow="1"/>
            <w:bottom w:val="double" w:sz="4" w:space="24" w:color="F10004" w:shadow="1"/>
            <w:right w:val="double" w:sz="4" w:space="24" w:color="F10004" w:shadow="1"/>
          </w:pgBorders>
          <w:cols w:num="2" w:space="708"/>
          <w:docGrid w:linePitch="360"/>
        </w:sectPr>
      </w:pPr>
    </w:p>
    <w:p w14:paraId="55270016" w14:textId="77777777" w:rsidR="0086048D" w:rsidRPr="00F60C52" w:rsidRDefault="0086048D" w:rsidP="0086048D">
      <w:pPr>
        <w:pStyle w:val="NormalWeb"/>
        <w:shd w:val="clear" w:color="auto" w:fill="FFFFFF"/>
        <w:spacing w:before="0" w:beforeAutospacing="0" w:after="300" w:afterAutospacing="0"/>
        <w:jc w:val="center"/>
        <w:rPr>
          <w:rFonts w:ascii="Calibri" w:eastAsia="Calibri" w:hAnsi="Calibri" w:cs="Calibri"/>
          <w:b/>
          <w:bCs/>
          <w:color w:val="7499BC"/>
          <w:kern w:val="2"/>
          <w:sz w:val="22"/>
          <w:szCs w:val="22"/>
          <w:highlight w:val="white"/>
          <w:lang w:eastAsia="en-US"/>
          <w14:ligatures w14:val="standardContextual"/>
        </w:rPr>
      </w:pPr>
    </w:p>
    <w:p w14:paraId="2269F769" w14:textId="2F699480" w:rsidR="0086048D" w:rsidRPr="00F60C52" w:rsidRDefault="0086048D" w:rsidP="0086048D">
      <w:pPr>
        <w:pStyle w:val="NormalWeb"/>
        <w:shd w:val="clear" w:color="auto" w:fill="FFFFFF"/>
        <w:spacing w:before="0" w:beforeAutospacing="0" w:after="300" w:afterAutospacing="0"/>
        <w:jc w:val="center"/>
        <w:rPr>
          <w:rFonts w:ascii="Calibri" w:eastAsia="Calibri" w:hAnsi="Calibri" w:cs="Calibri"/>
          <w:b/>
          <w:bCs/>
          <w:color w:val="7499BC"/>
          <w:kern w:val="2"/>
          <w:sz w:val="22"/>
          <w:szCs w:val="22"/>
          <w:highlight w:val="white"/>
          <w:lang w:eastAsia="en-US"/>
          <w14:ligatures w14:val="standardContextual"/>
        </w:rPr>
        <w:sectPr w:rsidR="0086048D" w:rsidRPr="00F60C52" w:rsidSect="00425A70">
          <w:type w:val="continuous"/>
          <w:pgSz w:w="11906" w:h="16838" w:code="9"/>
          <w:pgMar w:top="200" w:right="1418" w:bottom="1418" w:left="1276" w:header="568" w:footer="709" w:gutter="0"/>
          <w:pgBorders w:offsetFrom="page">
            <w:top w:val="double" w:sz="4" w:space="24" w:color="F10004" w:shadow="1"/>
            <w:left w:val="double" w:sz="4" w:space="24" w:color="F10004" w:shadow="1"/>
            <w:bottom w:val="double" w:sz="4" w:space="24" w:color="F10004" w:shadow="1"/>
            <w:right w:val="double" w:sz="4" w:space="24" w:color="F10004" w:shadow="1"/>
          </w:pgBorders>
          <w:cols w:space="708"/>
          <w:docGrid w:linePitch="360"/>
        </w:sectPr>
      </w:pPr>
    </w:p>
    <w:p w14:paraId="7A6FD07F" w14:textId="09B201D1" w:rsidR="0086048D" w:rsidRPr="00F60C52" w:rsidRDefault="0086048D" w:rsidP="0086048D">
      <w:pPr>
        <w:jc w:val="center"/>
        <w:rPr>
          <w:b/>
          <w:bCs/>
          <w:noProof/>
          <w:color w:val="7499BC"/>
        </w:rPr>
      </w:pPr>
    </w:p>
    <w:p w14:paraId="7C5DA0A2" w14:textId="77777777" w:rsidR="0086048D" w:rsidRDefault="0086048D" w:rsidP="0086048D">
      <w:pPr>
        <w:jc w:val="center"/>
        <w:rPr>
          <w:b/>
          <w:bCs/>
          <w:noProof/>
          <w:color w:val="7499BC"/>
        </w:rPr>
      </w:pPr>
    </w:p>
    <w:p w14:paraId="6D43DAAD" w14:textId="77777777" w:rsidR="00EB386B" w:rsidRDefault="00EB386B" w:rsidP="0086048D">
      <w:pPr>
        <w:jc w:val="center"/>
        <w:rPr>
          <w:b/>
          <w:bCs/>
          <w:noProof/>
          <w:color w:val="7499BC"/>
        </w:rPr>
      </w:pPr>
    </w:p>
    <w:p w14:paraId="4617D8CD" w14:textId="77777777" w:rsidR="00EB386B" w:rsidRDefault="00EB386B" w:rsidP="0086048D">
      <w:pPr>
        <w:jc w:val="center"/>
        <w:rPr>
          <w:b/>
          <w:bCs/>
          <w:noProof/>
          <w:color w:val="7499BC"/>
        </w:rPr>
      </w:pPr>
    </w:p>
    <w:p w14:paraId="3A486D93" w14:textId="77777777" w:rsidR="00EB386B" w:rsidRDefault="00EB386B" w:rsidP="0086048D">
      <w:pPr>
        <w:jc w:val="center"/>
        <w:rPr>
          <w:b/>
          <w:bCs/>
          <w:noProof/>
          <w:color w:val="7499BC"/>
        </w:rPr>
      </w:pPr>
    </w:p>
    <w:p w14:paraId="322B11F2" w14:textId="77777777" w:rsidR="00EB386B" w:rsidRPr="00F60C52" w:rsidRDefault="00EB386B" w:rsidP="0086048D">
      <w:pPr>
        <w:jc w:val="center"/>
        <w:rPr>
          <w:b/>
          <w:bCs/>
          <w:noProof/>
          <w:color w:val="7499BC"/>
        </w:rPr>
      </w:pPr>
    </w:p>
    <w:p w14:paraId="3C45E067" w14:textId="26506B89" w:rsidR="0086048D" w:rsidRDefault="0086048D" w:rsidP="0086048D">
      <w:pPr>
        <w:jc w:val="center"/>
        <w:rPr>
          <w:noProof/>
        </w:rPr>
      </w:pPr>
    </w:p>
    <w:p w14:paraId="2F722486" w14:textId="77777777" w:rsidR="005560F4" w:rsidRDefault="005560F4" w:rsidP="0086048D">
      <w:pPr>
        <w:jc w:val="center"/>
        <w:rPr>
          <w:noProof/>
        </w:rPr>
      </w:pPr>
    </w:p>
    <w:p w14:paraId="6EDC8A49" w14:textId="77777777" w:rsidR="005560F4" w:rsidRDefault="005560F4" w:rsidP="0086048D">
      <w:pPr>
        <w:jc w:val="center"/>
        <w:rPr>
          <w:noProof/>
        </w:rPr>
      </w:pPr>
    </w:p>
    <w:p w14:paraId="52CA3D6F" w14:textId="77777777" w:rsidR="005560F4" w:rsidRDefault="005560F4" w:rsidP="0086048D">
      <w:pPr>
        <w:jc w:val="center"/>
      </w:pPr>
    </w:p>
    <w:p w14:paraId="19A1780D" w14:textId="77777777" w:rsidR="00E231D3" w:rsidRDefault="00E231D3" w:rsidP="00CB27E5">
      <w:pPr>
        <w:pStyle w:val="TITRE10"/>
        <w:sectPr w:rsidR="00E231D3" w:rsidSect="00425A70">
          <w:type w:val="continuous"/>
          <w:pgSz w:w="11906" w:h="16838"/>
          <w:pgMar w:top="1417" w:right="1417" w:bottom="1417" w:left="1417" w:header="708" w:footer="708" w:gutter="0"/>
          <w:pgBorders w:offsetFrom="page">
            <w:top w:val="double" w:sz="4" w:space="24" w:color="F10004" w:shadow="1"/>
            <w:left w:val="double" w:sz="4" w:space="24" w:color="F10004" w:shadow="1"/>
            <w:bottom w:val="double" w:sz="4" w:space="24" w:color="F10004" w:shadow="1"/>
            <w:right w:val="double" w:sz="4" w:space="24" w:color="F10004" w:shadow="1"/>
          </w:pgBorders>
          <w:cols w:num="3" w:space="708"/>
          <w:docGrid w:linePitch="360"/>
        </w:sectPr>
      </w:pPr>
    </w:p>
    <w:p w14:paraId="59E65BB8" w14:textId="77777777" w:rsidR="00056F5D" w:rsidRDefault="00056F5D" w:rsidP="00611D51">
      <w:pPr>
        <w:pStyle w:val="TITRE20"/>
        <w:ind w:right="827"/>
      </w:pPr>
    </w:p>
    <w:p w14:paraId="4F9A9537" w14:textId="3BA890C8" w:rsidR="00CB27E5" w:rsidRPr="00641918" w:rsidRDefault="00CB27E5" w:rsidP="009A1736">
      <w:pPr>
        <w:pStyle w:val="TITRE20"/>
        <w:ind w:right="827"/>
        <w:rPr>
          <w:color w:val="F10004"/>
        </w:rPr>
      </w:pPr>
      <w:bookmarkStart w:id="7" w:name="_Toc163466197"/>
      <w:r w:rsidRPr="00641918">
        <w:rPr>
          <w:color w:val="F10004"/>
        </w:rPr>
        <w:t>2.0 CODE DE VIE ET ENGAGEMENT MUTUELS</w:t>
      </w:r>
      <w:bookmarkEnd w:id="7"/>
    </w:p>
    <w:p w14:paraId="5425FFC4" w14:textId="00AFF478" w:rsidR="0079705E" w:rsidRPr="006F6DA2" w:rsidRDefault="00663E4A" w:rsidP="009A1736">
      <w:pPr>
        <w:tabs>
          <w:tab w:val="right" w:pos="9192"/>
        </w:tabs>
        <w:spacing w:before="80" w:line="240" w:lineRule="auto"/>
        <w:ind w:right="827"/>
        <w:jc w:val="both"/>
        <w:rPr>
          <w:rFonts w:ascii="Calibri" w:eastAsia="Calibri" w:hAnsi="Calibri" w:cs="Calibri"/>
          <w:highlight w:val="white"/>
        </w:rPr>
      </w:pPr>
      <w:r>
        <w:rPr>
          <w:rFonts w:ascii="Calibri" w:eastAsia="Calibri" w:hAnsi="Calibri" w:cs="Calibri"/>
          <w:highlight w:val="white"/>
        </w:rPr>
        <w:t>VETA Clinique Vétérinaire</w:t>
      </w:r>
      <w:r w:rsidR="00556F89">
        <w:rPr>
          <w:rFonts w:ascii="Calibri" w:eastAsia="Calibri" w:hAnsi="Calibri" w:cs="Calibri"/>
          <w:highlight w:val="white"/>
        </w:rPr>
        <w:t xml:space="preserve"> </w:t>
      </w:r>
      <w:r w:rsidR="0079705E" w:rsidRPr="006F6DA2">
        <w:rPr>
          <w:rFonts w:ascii="Calibri" w:eastAsia="Calibri" w:hAnsi="Calibri" w:cs="Calibri"/>
          <w:highlight w:val="white"/>
        </w:rPr>
        <w:t xml:space="preserve">croit fermement qu’un environnement de travail positif assurera non seulement une productivité maximale du personnel, et donc une employabilité à long terme, mais également une ambiance de travail conviviale et stimulante. Une attitude d’écoute et d’ouverture est de mise dans tous les départements de l’organisme. La porte de la direction demeure en tout </w:t>
      </w:r>
      <w:r w:rsidRPr="006F6DA2">
        <w:rPr>
          <w:rFonts w:ascii="Calibri" w:eastAsia="Calibri" w:hAnsi="Calibri" w:cs="Calibri"/>
          <w:highlight w:val="white"/>
        </w:rPr>
        <w:t>temps ouvert</w:t>
      </w:r>
      <w:r>
        <w:rPr>
          <w:rFonts w:ascii="Calibri" w:eastAsia="Calibri" w:hAnsi="Calibri" w:cs="Calibri"/>
          <w:highlight w:val="white"/>
        </w:rPr>
        <w:t>s</w:t>
      </w:r>
      <w:r w:rsidR="0079705E" w:rsidRPr="006F6DA2">
        <w:rPr>
          <w:rFonts w:ascii="Calibri" w:eastAsia="Calibri" w:hAnsi="Calibri" w:cs="Calibri"/>
          <w:highlight w:val="white"/>
        </w:rPr>
        <w:t xml:space="preserve"> aux échanges constructifs et plusieurs moyens de communication sont à la disposition du personnel afin qu’ils puissent rapidement et facilement transmettre leur message aux personnes qu’il concerne. La bonne entente est l’affaire de tous les membres de l’organisme.</w:t>
      </w:r>
    </w:p>
    <w:p w14:paraId="50D1DA3E" w14:textId="72435317" w:rsidR="0079705E" w:rsidRDefault="0079705E" w:rsidP="0096741F">
      <w:pPr>
        <w:tabs>
          <w:tab w:val="right" w:pos="9192"/>
        </w:tabs>
        <w:spacing w:before="80" w:line="240" w:lineRule="auto"/>
        <w:ind w:right="827"/>
        <w:jc w:val="both"/>
        <w:rPr>
          <w:rFonts w:ascii="Calibri" w:eastAsia="Calibri" w:hAnsi="Calibri" w:cs="Calibri"/>
          <w:highlight w:val="white"/>
        </w:rPr>
      </w:pPr>
      <w:r w:rsidRPr="006F6DA2">
        <w:rPr>
          <w:rFonts w:ascii="Calibri" w:eastAsia="Calibri" w:hAnsi="Calibri" w:cs="Calibri"/>
          <w:highlight w:val="white"/>
        </w:rPr>
        <w:t xml:space="preserve">Nous nous engageons à offrir un environnement de travail sain et sécuritaire à tous nos employés. En </w:t>
      </w:r>
      <w:r w:rsidR="00890334" w:rsidRPr="006F6DA2">
        <w:rPr>
          <w:rFonts w:ascii="Calibri" w:eastAsia="Calibri" w:hAnsi="Calibri" w:cs="Calibri"/>
          <w:highlight w:val="white"/>
        </w:rPr>
        <w:t>contrepartie, nous</w:t>
      </w:r>
      <w:r w:rsidRPr="006F6DA2">
        <w:rPr>
          <w:rFonts w:ascii="Calibri" w:eastAsia="Calibri" w:hAnsi="Calibri" w:cs="Calibri"/>
          <w:highlight w:val="white"/>
        </w:rPr>
        <w:t xml:space="preserve"> demandons un engagement envers</w:t>
      </w:r>
      <w:r w:rsidR="00663E4A">
        <w:rPr>
          <w:rFonts w:ascii="Calibri" w:eastAsia="Calibri" w:hAnsi="Calibri" w:cs="Calibri"/>
          <w:highlight w:val="white"/>
        </w:rPr>
        <w:t xml:space="preserve"> l’entreprise</w:t>
      </w:r>
      <w:r w:rsidRPr="006F6DA2">
        <w:rPr>
          <w:rFonts w:ascii="Calibri" w:eastAsia="Calibri" w:hAnsi="Calibri" w:cs="Calibri"/>
          <w:highlight w:val="white"/>
        </w:rPr>
        <w:t>. Tous les membres du personnel doivent respecter les politiques de l’organisme ainsi que les règles de santé et sécurité.</w:t>
      </w:r>
    </w:p>
    <w:p w14:paraId="20F42D5C" w14:textId="77777777" w:rsidR="0079705E" w:rsidRDefault="0079705E" w:rsidP="0079705E">
      <w:pPr>
        <w:tabs>
          <w:tab w:val="right" w:pos="9192"/>
        </w:tabs>
        <w:spacing w:before="80" w:line="240" w:lineRule="auto"/>
        <w:jc w:val="both"/>
        <w:rPr>
          <w:rFonts w:ascii="Calibri" w:eastAsia="Calibri" w:hAnsi="Calibri" w:cs="Calibri"/>
          <w:highlight w:val="white"/>
        </w:rPr>
      </w:pPr>
    </w:p>
    <w:p w14:paraId="65C929DC" w14:textId="4E636693" w:rsidR="0021060C" w:rsidRPr="00641918" w:rsidRDefault="0079705E" w:rsidP="0096741F">
      <w:pPr>
        <w:pStyle w:val="TITRE20"/>
        <w:spacing w:line="360" w:lineRule="auto"/>
        <w:ind w:right="827"/>
        <w:rPr>
          <w:color w:val="F10004"/>
        </w:rPr>
      </w:pPr>
      <w:bookmarkStart w:id="8" w:name="_Toc163466198"/>
      <w:r w:rsidRPr="00641918">
        <w:rPr>
          <w:color w:val="F10004"/>
        </w:rPr>
        <w:t>3.0 PRATIQUE DE GESTION DES RESSOURCES HUMAINES</w:t>
      </w:r>
      <w:bookmarkEnd w:id="8"/>
    </w:p>
    <w:p w14:paraId="6F000B6C" w14:textId="17560F84" w:rsidR="00CB27E5" w:rsidRPr="00AA1B7F" w:rsidRDefault="007B0172" w:rsidP="0096741F">
      <w:pPr>
        <w:rPr>
          <w:color w:val="F10004"/>
          <w:u w:val="single"/>
        </w:rPr>
      </w:pPr>
      <w:r w:rsidRPr="00AA1B7F">
        <w:rPr>
          <w:color w:val="F10004"/>
          <w:u w:val="single"/>
        </w:rPr>
        <w:t>É</w:t>
      </w:r>
      <w:r w:rsidR="007A7AA2" w:rsidRPr="00AA1B7F">
        <w:rPr>
          <w:color w:val="F10004"/>
          <w:u w:val="single"/>
        </w:rPr>
        <w:t xml:space="preserve">quité </w:t>
      </w:r>
    </w:p>
    <w:p w14:paraId="4BB6B8AD" w14:textId="1FB4FCCD" w:rsidR="007B0172" w:rsidRPr="006F6DA2" w:rsidRDefault="00663E4A" w:rsidP="0096741F">
      <w:pPr>
        <w:tabs>
          <w:tab w:val="right" w:pos="9192"/>
        </w:tabs>
        <w:spacing w:before="80" w:line="240" w:lineRule="auto"/>
        <w:ind w:right="827"/>
        <w:jc w:val="both"/>
        <w:rPr>
          <w:rFonts w:ascii="Calibri" w:eastAsia="Calibri" w:hAnsi="Calibri" w:cs="Calibri"/>
          <w:highlight w:val="white"/>
        </w:rPr>
      </w:pPr>
      <w:bookmarkStart w:id="9" w:name="_Toc126675293"/>
      <w:bookmarkStart w:id="10" w:name="_Toc126675685"/>
      <w:r>
        <w:rPr>
          <w:rFonts w:ascii="Calibri" w:eastAsia="Calibri" w:hAnsi="Calibri" w:cs="Calibri"/>
          <w:highlight w:val="white"/>
        </w:rPr>
        <w:t xml:space="preserve">Veta Clinique Vétérinaire </w:t>
      </w:r>
      <w:r w:rsidR="007B0172" w:rsidRPr="006F6DA2">
        <w:rPr>
          <w:rFonts w:ascii="Calibri" w:eastAsia="Calibri" w:hAnsi="Calibri" w:cs="Calibri"/>
          <w:highlight w:val="white"/>
        </w:rPr>
        <w:t xml:space="preserve">respecte les principes énoncés dans la Loi sur l'équité en matière d'emploi et </w:t>
      </w:r>
      <w:bookmarkStart w:id="11" w:name="_Hlk157609102"/>
      <w:r w:rsidR="007B0172" w:rsidRPr="006F6DA2">
        <w:rPr>
          <w:rFonts w:ascii="Calibri" w:eastAsia="Calibri" w:hAnsi="Calibri" w:cs="Calibri"/>
          <w:highlight w:val="white"/>
        </w:rPr>
        <w:t>s'engage à assurer une représentativité équitable au travail de tous les groupes constituant la diversité de la société canadienne.</w:t>
      </w:r>
      <w:bookmarkEnd w:id="9"/>
      <w:bookmarkEnd w:id="10"/>
    </w:p>
    <w:p w14:paraId="333B0AE5" w14:textId="7D530AC1" w:rsidR="007B0172" w:rsidRPr="0021060C" w:rsidRDefault="007B0172" w:rsidP="0096741F">
      <w:pPr>
        <w:tabs>
          <w:tab w:val="right" w:pos="9192"/>
        </w:tabs>
        <w:spacing w:before="80" w:line="240" w:lineRule="auto"/>
        <w:ind w:right="827"/>
        <w:jc w:val="both"/>
        <w:rPr>
          <w:rFonts w:ascii="Calibri" w:eastAsia="Calibri" w:hAnsi="Calibri" w:cs="Calibri"/>
          <w:highlight w:val="white"/>
        </w:rPr>
      </w:pPr>
      <w:bookmarkStart w:id="12" w:name="_Toc126675294"/>
      <w:bookmarkStart w:id="13" w:name="_Toc126675686"/>
      <w:r w:rsidRPr="006F6DA2">
        <w:rPr>
          <w:rFonts w:ascii="Calibri" w:eastAsia="Calibri" w:hAnsi="Calibri" w:cs="Calibri"/>
          <w:highlight w:val="white"/>
        </w:rPr>
        <w:t xml:space="preserve">Les critères d'évaluation des candidats potentiels pour les offres d'emploi et les possibilités d'avancement ne sont ainsi jamais basés sur des concepts discriminatoires liés à la race, à l'ascendance, au lieu d'origine, à la couleur, à l'origine ethnique, à la langue, à la citoyenneté, à la croyance, à la religion, au sexe, à l'orientation sexuelle, à l'âge, au statut matrimonial ou à un handicap physique et/ou mental. </w:t>
      </w:r>
      <w:r w:rsidR="00663E4A">
        <w:rPr>
          <w:rFonts w:ascii="Calibri" w:eastAsia="Calibri" w:hAnsi="Calibri" w:cs="Calibri"/>
          <w:highlight w:val="white"/>
        </w:rPr>
        <w:t xml:space="preserve">Veta Clinique Vétérinaire </w:t>
      </w:r>
      <w:r w:rsidRPr="006F6DA2">
        <w:rPr>
          <w:rFonts w:ascii="Calibri" w:eastAsia="Calibri" w:hAnsi="Calibri" w:cs="Calibri"/>
          <w:highlight w:val="white"/>
        </w:rPr>
        <w:t>œuvre par ailleurs pour éliminer totalement la discrimination dans le cadre du travail et encourage la tolérance et le respect de chacun.</w:t>
      </w:r>
      <w:bookmarkEnd w:id="11"/>
      <w:bookmarkEnd w:id="12"/>
      <w:bookmarkEnd w:id="13"/>
    </w:p>
    <w:p w14:paraId="122EE9F1" w14:textId="0F267061" w:rsidR="007B0172" w:rsidRPr="00AA1B7F" w:rsidRDefault="007B0172" w:rsidP="0096741F">
      <w:pPr>
        <w:pStyle w:val="TITRE10"/>
        <w:spacing w:before="240" w:line="276" w:lineRule="auto"/>
        <w:ind w:right="827"/>
        <w:rPr>
          <w:rFonts w:asciiTheme="minorHAnsi" w:eastAsiaTheme="minorHAnsi" w:hAnsiTheme="minorHAnsi" w:cstheme="minorBidi"/>
          <w:color w:val="F10004"/>
          <w:kern w:val="2"/>
          <w:sz w:val="22"/>
          <w:szCs w:val="22"/>
          <w:u w:val="single"/>
          <w14:ligatures w14:val="standardContextual"/>
        </w:rPr>
      </w:pPr>
      <w:r w:rsidRPr="00AA1B7F">
        <w:rPr>
          <w:rFonts w:asciiTheme="minorHAnsi" w:eastAsiaTheme="minorHAnsi" w:hAnsiTheme="minorHAnsi" w:cstheme="minorBidi"/>
          <w:color w:val="F10004"/>
          <w:kern w:val="2"/>
          <w:sz w:val="22"/>
          <w:szCs w:val="22"/>
          <w:u w:val="single"/>
          <w14:ligatures w14:val="standardContextual"/>
        </w:rPr>
        <w:t>G</w:t>
      </w:r>
      <w:r w:rsidR="007A7AA2" w:rsidRPr="00AA1B7F">
        <w:rPr>
          <w:rFonts w:asciiTheme="minorHAnsi" w:eastAsiaTheme="minorHAnsi" w:hAnsiTheme="minorHAnsi" w:cstheme="minorBidi"/>
          <w:color w:val="F10004"/>
          <w:kern w:val="2"/>
          <w:sz w:val="22"/>
          <w:szCs w:val="22"/>
          <w:u w:val="single"/>
          <w14:ligatures w14:val="standardContextual"/>
        </w:rPr>
        <w:t xml:space="preserve">estion des employés </w:t>
      </w:r>
    </w:p>
    <w:p w14:paraId="3D9D35AC" w14:textId="5DF2D71C" w:rsidR="007B0172" w:rsidRPr="00910D9E" w:rsidRDefault="00663E4A" w:rsidP="0096741F">
      <w:pPr>
        <w:tabs>
          <w:tab w:val="right" w:pos="9192"/>
        </w:tabs>
        <w:spacing w:before="80" w:line="240" w:lineRule="auto"/>
        <w:ind w:right="827"/>
        <w:jc w:val="both"/>
        <w:rPr>
          <w:rFonts w:ascii="Calibri" w:eastAsia="Calibri" w:hAnsi="Calibri" w:cs="Calibri"/>
          <w:highlight w:val="white"/>
        </w:rPr>
      </w:pPr>
      <w:r>
        <w:rPr>
          <w:rFonts w:ascii="Calibri" w:eastAsia="Calibri" w:hAnsi="Calibri" w:cs="Calibri"/>
          <w:highlight w:val="white"/>
        </w:rPr>
        <w:t xml:space="preserve">Veta Clinique Vétérinaire </w:t>
      </w:r>
      <w:r w:rsidR="007B0172" w:rsidRPr="00910D9E">
        <w:rPr>
          <w:rFonts w:ascii="Calibri" w:eastAsia="Calibri" w:hAnsi="Calibri" w:cs="Calibri"/>
          <w:highlight w:val="white"/>
        </w:rPr>
        <w:t>recueille différents renseignements personnels pour constituer des dossiers employés. À moins qu'une autorisation écrite ne soit fournie expressément par l'employé concerné, les renseignements en question ne seront jamais communiqués à quelque tiers que ce soit.</w:t>
      </w:r>
    </w:p>
    <w:p w14:paraId="61190392" w14:textId="6E61E4B6" w:rsidR="00F96B2A" w:rsidRPr="00F96B2A" w:rsidRDefault="007B0172" w:rsidP="0096741F">
      <w:pPr>
        <w:tabs>
          <w:tab w:val="right" w:pos="9192"/>
        </w:tabs>
        <w:spacing w:before="80" w:line="240" w:lineRule="auto"/>
        <w:ind w:right="827"/>
        <w:jc w:val="both"/>
        <w:rPr>
          <w:rFonts w:ascii="Calibri" w:eastAsia="Calibri" w:hAnsi="Calibri" w:cs="Calibri"/>
          <w:highlight w:val="white"/>
        </w:rPr>
      </w:pPr>
      <w:bookmarkStart w:id="14" w:name="_Toc126675296"/>
      <w:bookmarkStart w:id="15" w:name="_Toc126675689"/>
      <w:r w:rsidRPr="00910D9E">
        <w:rPr>
          <w:rFonts w:ascii="Calibri" w:eastAsia="Calibri" w:hAnsi="Calibri" w:cs="Calibri"/>
          <w:highlight w:val="white"/>
        </w:rPr>
        <w:t xml:space="preserve">Les renseignements constituant le dossier employé sont strictement confidentiels et peuvent inclure ses évaluations de rendement, les avis disciplinaires, les formulaires d'impôts ou tout autre document relatif à la relation d'emploi </w:t>
      </w:r>
      <w:bookmarkEnd w:id="14"/>
      <w:bookmarkEnd w:id="15"/>
      <w:r>
        <w:rPr>
          <w:rFonts w:ascii="Calibri" w:eastAsia="Calibri" w:hAnsi="Calibri" w:cs="Calibri"/>
          <w:highlight w:val="white"/>
        </w:rPr>
        <w:t xml:space="preserve">avec </w:t>
      </w:r>
      <w:r w:rsidR="00663E4A">
        <w:rPr>
          <w:rFonts w:ascii="Calibri" w:eastAsia="Calibri" w:hAnsi="Calibri" w:cs="Calibri"/>
          <w:highlight w:val="white"/>
        </w:rPr>
        <w:t>la clinique</w:t>
      </w:r>
      <w:r w:rsidRPr="00910D9E">
        <w:rPr>
          <w:rFonts w:ascii="Calibri" w:eastAsia="Calibri" w:hAnsi="Calibri" w:cs="Calibri"/>
          <w:highlight w:val="white"/>
        </w:rPr>
        <w:t>.</w:t>
      </w:r>
    </w:p>
    <w:p w14:paraId="41729FB6" w14:textId="77777777" w:rsidR="007A7AA2" w:rsidRDefault="007A7AA2" w:rsidP="0096741F">
      <w:pPr>
        <w:pStyle w:val="TITRE10"/>
        <w:spacing w:line="276" w:lineRule="auto"/>
        <w:ind w:right="827"/>
        <w:rPr>
          <w:color w:val="7499BC"/>
          <w:u w:val="single"/>
        </w:rPr>
      </w:pPr>
    </w:p>
    <w:p w14:paraId="33A5A802" w14:textId="41930D50" w:rsidR="007B0172" w:rsidRPr="00AA1B7F" w:rsidRDefault="007B0172" w:rsidP="00F90BEF">
      <w:pPr>
        <w:pStyle w:val="TITRE10"/>
        <w:spacing w:line="276" w:lineRule="auto"/>
        <w:ind w:left="851" w:right="827"/>
        <w:rPr>
          <w:rFonts w:asciiTheme="minorHAnsi" w:eastAsiaTheme="minorHAnsi" w:hAnsiTheme="minorHAnsi" w:cstheme="minorBidi"/>
          <w:color w:val="F10004"/>
          <w:kern w:val="2"/>
          <w:sz w:val="22"/>
          <w:szCs w:val="22"/>
          <w:u w:val="single"/>
          <w14:ligatures w14:val="standardContextual"/>
        </w:rPr>
      </w:pPr>
      <w:r w:rsidRPr="00AA1B7F">
        <w:rPr>
          <w:rFonts w:asciiTheme="minorHAnsi" w:eastAsiaTheme="minorHAnsi" w:hAnsiTheme="minorHAnsi" w:cstheme="minorBidi"/>
          <w:color w:val="F10004"/>
          <w:kern w:val="2"/>
          <w:sz w:val="22"/>
          <w:szCs w:val="22"/>
          <w:u w:val="single"/>
          <w14:ligatures w14:val="standardContextual"/>
        </w:rPr>
        <w:t>R</w:t>
      </w:r>
      <w:r w:rsidR="007A7AA2" w:rsidRPr="00AA1B7F">
        <w:rPr>
          <w:rFonts w:asciiTheme="minorHAnsi" w:eastAsiaTheme="minorHAnsi" w:hAnsiTheme="minorHAnsi" w:cstheme="minorBidi"/>
          <w:color w:val="F10004"/>
          <w:kern w:val="2"/>
          <w:sz w:val="22"/>
          <w:szCs w:val="22"/>
          <w:u w:val="single"/>
          <w14:ligatures w14:val="standardContextual"/>
        </w:rPr>
        <w:t>ecrutement &amp;</w:t>
      </w:r>
      <w:r w:rsidR="007A7AA2">
        <w:rPr>
          <w:color w:val="7499BC"/>
          <w:u w:val="single"/>
        </w:rPr>
        <w:t xml:space="preserve"> </w:t>
      </w:r>
      <w:r w:rsidR="007A7AA2" w:rsidRPr="00AA1B7F">
        <w:rPr>
          <w:rFonts w:asciiTheme="minorHAnsi" w:eastAsiaTheme="minorHAnsi" w:hAnsiTheme="minorHAnsi" w:cstheme="minorBidi"/>
          <w:color w:val="F10004"/>
          <w:kern w:val="2"/>
          <w:sz w:val="22"/>
          <w:szCs w:val="22"/>
          <w:u w:val="single"/>
          <w14:ligatures w14:val="standardContextual"/>
        </w:rPr>
        <w:t xml:space="preserve">sélection </w:t>
      </w:r>
    </w:p>
    <w:p w14:paraId="319DA358" w14:textId="3C9002CB" w:rsidR="00177306" w:rsidRPr="00F96B2A" w:rsidRDefault="00663E4A" w:rsidP="00F90BEF">
      <w:pPr>
        <w:tabs>
          <w:tab w:val="right" w:pos="9192"/>
        </w:tabs>
        <w:spacing w:before="80" w:after="0" w:line="240" w:lineRule="auto"/>
        <w:ind w:left="851" w:right="827"/>
        <w:jc w:val="both"/>
        <w:rPr>
          <w:rFonts w:ascii="Calibri" w:eastAsia="Calibri" w:hAnsi="Calibri" w:cs="Calibri"/>
          <w:highlight w:val="white"/>
        </w:rPr>
      </w:pPr>
      <w:r>
        <w:rPr>
          <w:rFonts w:ascii="Calibri" w:eastAsia="Calibri" w:hAnsi="Calibri" w:cs="Calibri"/>
          <w:highlight w:val="white"/>
        </w:rPr>
        <w:t xml:space="preserve">Veta Clinique Vétérinaire </w:t>
      </w:r>
      <w:r w:rsidR="007B0172" w:rsidRPr="00910D9E">
        <w:rPr>
          <w:rFonts w:ascii="Calibri" w:eastAsia="Calibri" w:hAnsi="Calibri" w:cs="Calibri"/>
          <w:highlight w:val="white"/>
        </w:rPr>
        <w:t xml:space="preserve">favorise les mouvements internes de main-d’œuvre en regardant avant tout si un travailleur déjà à l'emploi pourrait convenir lorsqu'un poste nécessite d'être comblé. Ces mouvements internes s'inscrivent dans la perspective d'avancement et de développement de carrière que l'entreprise tente de privilégier pour tous les corps d'emploi. </w:t>
      </w:r>
    </w:p>
    <w:p w14:paraId="44D68E14" w14:textId="77777777" w:rsidR="00177306" w:rsidRDefault="00177306" w:rsidP="00CB27E5">
      <w:pPr>
        <w:pStyle w:val="TITRE10"/>
        <w:rPr>
          <w:color w:val="7499BC"/>
          <w:u w:val="single"/>
        </w:rPr>
      </w:pPr>
    </w:p>
    <w:p w14:paraId="36A2DEDC" w14:textId="77777777" w:rsidR="00D44D5D" w:rsidRDefault="00D44D5D" w:rsidP="00CB27E5">
      <w:pPr>
        <w:pStyle w:val="TITRE10"/>
        <w:rPr>
          <w:color w:val="7499BC"/>
          <w:u w:val="single"/>
        </w:rPr>
      </w:pPr>
    </w:p>
    <w:p w14:paraId="598D372D" w14:textId="77777777" w:rsidR="00466382" w:rsidRDefault="00466382" w:rsidP="00CB27E5">
      <w:pPr>
        <w:pStyle w:val="TITRE10"/>
        <w:rPr>
          <w:color w:val="7499BC"/>
          <w:u w:val="single"/>
        </w:rPr>
      </w:pPr>
    </w:p>
    <w:p w14:paraId="743D6A1B" w14:textId="77777777" w:rsidR="00466382" w:rsidRDefault="00466382" w:rsidP="00CB27E5">
      <w:pPr>
        <w:pStyle w:val="TITRE10"/>
        <w:rPr>
          <w:color w:val="7499BC"/>
          <w:u w:val="single"/>
        </w:rPr>
      </w:pPr>
    </w:p>
    <w:p w14:paraId="296F9B9D" w14:textId="77777777" w:rsidR="00466382" w:rsidRDefault="00466382" w:rsidP="00CB27E5">
      <w:pPr>
        <w:pStyle w:val="TITRE10"/>
        <w:rPr>
          <w:color w:val="7499BC"/>
          <w:u w:val="single"/>
        </w:rPr>
      </w:pPr>
    </w:p>
    <w:p w14:paraId="49B4236C" w14:textId="77777777" w:rsidR="00466382" w:rsidRDefault="00466382" w:rsidP="00CB27E5">
      <w:pPr>
        <w:pStyle w:val="TITRE10"/>
        <w:rPr>
          <w:color w:val="7499BC"/>
          <w:u w:val="single"/>
        </w:rPr>
      </w:pPr>
    </w:p>
    <w:p w14:paraId="4AFCC7A2" w14:textId="1997618C" w:rsidR="0021060C" w:rsidRPr="00AA1B7F" w:rsidRDefault="007A7AA2" w:rsidP="0006710C">
      <w:pPr>
        <w:spacing w:after="0" w:line="276" w:lineRule="auto"/>
        <w:ind w:right="827"/>
        <w:rPr>
          <w:color w:val="F10004"/>
          <w:u w:val="single"/>
        </w:rPr>
      </w:pPr>
      <w:r w:rsidRPr="00AA1B7F">
        <w:rPr>
          <w:color w:val="F10004"/>
          <w:u w:val="single"/>
        </w:rPr>
        <w:t>Accueil et intégration</w:t>
      </w:r>
    </w:p>
    <w:p w14:paraId="471E5DF6" w14:textId="1EBFCC37" w:rsidR="00056F5D" w:rsidRDefault="00653147" w:rsidP="0006710C">
      <w:pPr>
        <w:tabs>
          <w:tab w:val="right" w:pos="9192"/>
        </w:tabs>
        <w:spacing w:before="80" w:line="240" w:lineRule="auto"/>
        <w:ind w:right="827"/>
        <w:jc w:val="both"/>
        <w:rPr>
          <w:rFonts w:ascii="Calibri" w:eastAsia="Calibri" w:hAnsi="Calibri" w:cs="Calibri"/>
          <w:highlight w:val="white"/>
        </w:rPr>
      </w:pPr>
      <w:bookmarkStart w:id="16" w:name="_Toc126675298"/>
      <w:bookmarkStart w:id="17" w:name="_Toc126675693"/>
      <w:bookmarkStart w:id="18" w:name="_Hlk122428992"/>
      <w:r w:rsidRPr="00910D9E">
        <w:rPr>
          <w:rFonts w:ascii="Calibri" w:eastAsia="Calibri" w:hAnsi="Calibri" w:cs="Calibri"/>
          <w:highlight w:val="white"/>
        </w:rPr>
        <w:t>L'intégration du nouvel employé passe par un processus d'accueil efficace, incluant de nombreuses mesures de soutien.</w:t>
      </w:r>
      <w:bookmarkEnd w:id="16"/>
      <w:bookmarkEnd w:id="17"/>
      <w:r w:rsidRPr="00910D9E">
        <w:rPr>
          <w:rFonts w:ascii="Calibri" w:eastAsia="Calibri" w:hAnsi="Calibri" w:cs="Calibri"/>
          <w:highlight w:val="white"/>
        </w:rPr>
        <w:t xml:space="preserve">  </w:t>
      </w:r>
      <w:bookmarkStart w:id="19" w:name="_Toc126675299"/>
      <w:bookmarkStart w:id="20" w:name="_Toc126675694"/>
    </w:p>
    <w:p w14:paraId="178EA0BE" w14:textId="73078AEB" w:rsidR="00653147" w:rsidRPr="00910D9E" w:rsidRDefault="00653147" w:rsidP="00CE5084">
      <w:pPr>
        <w:tabs>
          <w:tab w:val="right" w:pos="9192"/>
        </w:tabs>
        <w:spacing w:before="80" w:line="240" w:lineRule="auto"/>
        <w:ind w:right="827"/>
        <w:jc w:val="both"/>
        <w:rPr>
          <w:rFonts w:ascii="Calibri" w:eastAsia="Calibri" w:hAnsi="Calibri" w:cs="Calibri"/>
          <w:highlight w:val="white"/>
        </w:rPr>
      </w:pPr>
      <w:r w:rsidRPr="00910D9E">
        <w:rPr>
          <w:rFonts w:ascii="Calibri" w:eastAsia="Calibri" w:hAnsi="Calibri" w:cs="Calibri"/>
          <w:highlight w:val="white"/>
        </w:rPr>
        <w:t xml:space="preserve">La première journée est consacrée à les informer sur l'entreprise et de son fonctionnement. </w:t>
      </w:r>
      <w:bookmarkEnd w:id="19"/>
      <w:bookmarkEnd w:id="20"/>
      <w:r w:rsidR="00644482">
        <w:rPr>
          <w:rFonts w:ascii="Calibri" w:eastAsia="Calibri" w:hAnsi="Calibri" w:cs="Calibri"/>
          <w:highlight w:val="white"/>
        </w:rPr>
        <w:t xml:space="preserve">Un mentor sera attitré à l’employé pour répondre à ses questions et lui apporter le soutien nécessaire lors de sa première journée. </w:t>
      </w:r>
    </w:p>
    <w:p w14:paraId="55B94588" w14:textId="77777777" w:rsidR="00653147" w:rsidRPr="00910D9E" w:rsidRDefault="00653147" w:rsidP="00CE5084">
      <w:pPr>
        <w:tabs>
          <w:tab w:val="right" w:pos="9192"/>
        </w:tabs>
        <w:spacing w:before="80" w:line="240" w:lineRule="auto"/>
        <w:ind w:right="968"/>
        <w:jc w:val="both"/>
        <w:rPr>
          <w:rFonts w:ascii="Calibri" w:eastAsia="Calibri" w:hAnsi="Calibri" w:cs="Calibri"/>
          <w:highlight w:val="white"/>
        </w:rPr>
      </w:pPr>
      <w:bookmarkStart w:id="21" w:name="_Toc126675300"/>
      <w:bookmarkStart w:id="22" w:name="_Toc126675695"/>
      <w:r w:rsidRPr="00910D9E">
        <w:rPr>
          <w:rFonts w:ascii="Calibri" w:eastAsia="Calibri" w:hAnsi="Calibri" w:cs="Calibri"/>
          <w:highlight w:val="white"/>
        </w:rPr>
        <w:t>Les jours suivants sont l'occasion pour l'employé de se familiariser avec son poste de travail et de développer une relation de confiance avec ses collègues et son supérieur immédiat.</w:t>
      </w:r>
      <w:bookmarkEnd w:id="21"/>
      <w:bookmarkEnd w:id="22"/>
      <w:r w:rsidRPr="00910D9E">
        <w:rPr>
          <w:rFonts w:ascii="Calibri" w:eastAsia="Calibri" w:hAnsi="Calibri" w:cs="Calibri"/>
          <w:highlight w:val="white"/>
        </w:rPr>
        <w:t xml:space="preserve"> </w:t>
      </w:r>
    </w:p>
    <w:p w14:paraId="3FAD4833" w14:textId="77777777" w:rsidR="00653147" w:rsidRDefault="00653147" w:rsidP="00CE5084">
      <w:pPr>
        <w:tabs>
          <w:tab w:val="right" w:pos="9192"/>
        </w:tabs>
        <w:spacing w:before="80" w:line="240" w:lineRule="auto"/>
        <w:ind w:right="968"/>
        <w:jc w:val="both"/>
        <w:rPr>
          <w:rFonts w:ascii="Calibri" w:eastAsia="Calibri" w:hAnsi="Calibri" w:cs="Calibri"/>
          <w:highlight w:val="white"/>
        </w:rPr>
      </w:pPr>
      <w:bookmarkStart w:id="23" w:name="_Toc126675301"/>
      <w:bookmarkStart w:id="24" w:name="_Toc126675696"/>
      <w:r w:rsidRPr="00910D9E">
        <w:rPr>
          <w:rFonts w:ascii="Calibri" w:eastAsia="Calibri" w:hAnsi="Calibri" w:cs="Calibri"/>
          <w:highlight w:val="white"/>
        </w:rPr>
        <w:t>Les premiers mois d'intégration en emploi doivent servir à répondre à toutes les questions que l'employé pourrait avoir. Le superviseur demeure ouvert à toute discussion entourant le poste et le fonctionnement de l'emploi afin que l'employé soit entièrement satisfait des conditions d'exercice de ses fonctions.</w:t>
      </w:r>
      <w:bookmarkEnd w:id="18"/>
      <w:bookmarkEnd w:id="23"/>
      <w:bookmarkEnd w:id="24"/>
    </w:p>
    <w:p w14:paraId="158032A1" w14:textId="7222FE30" w:rsidR="00F96B2A" w:rsidRPr="00F96B2A" w:rsidRDefault="003A40A7" w:rsidP="00CE5084">
      <w:pPr>
        <w:tabs>
          <w:tab w:val="right" w:pos="9192"/>
        </w:tabs>
        <w:spacing w:before="80" w:line="240" w:lineRule="auto"/>
        <w:ind w:right="968"/>
        <w:jc w:val="both"/>
        <w:rPr>
          <w:rFonts w:ascii="Calibri" w:eastAsia="Calibri" w:hAnsi="Calibri" w:cs="Calibri"/>
          <w:highlight w:val="white"/>
        </w:rPr>
      </w:pPr>
      <w:r>
        <w:rPr>
          <w:rFonts w:ascii="Calibri" w:eastAsia="Calibri" w:hAnsi="Calibri" w:cs="Calibri"/>
          <w:highlight w:val="white"/>
        </w:rPr>
        <w:t xml:space="preserve">Pour plus de détails, vous pouvez communiquer avec la direction. </w:t>
      </w:r>
    </w:p>
    <w:p w14:paraId="22F268F9" w14:textId="77777777" w:rsidR="0006710C" w:rsidRDefault="0006710C" w:rsidP="00CE5084">
      <w:pPr>
        <w:pStyle w:val="TITRE10"/>
        <w:ind w:right="968"/>
        <w:rPr>
          <w:rFonts w:asciiTheme="minorHAnsi" w:eastAsiaTheme="minorHAnsi" w:hAnsiTheme="minorHAnsi" w:cstheme="minorBidi"/>
          <w:color w:val="F10004"/>
          <w:kern w:val="2"/>
          <w:sz w:val="22"/>
          <w:szCs w:val="22"/>
          <w:u w:val="single"/>
          <w14:ligatures w14:val="standardContextual"/>
        </w:rPr>
      </w:pPr>
    </w:p>
    <w:p w14:paraId="0588FFE7" w14:textId="2676499A" w:rsidR="007B0172" w:rsidRPr="0021060C" w:rsidRDefault="007A7AA2" w:rsidP="00CE5084">
      <w:pPr>
        <w:pStyle w:val="TITRE10"/>
        <w:ind w:right="968"/>
        <w:rPr>
          <w:color w:val="7499BC"/>
          <w:u w:val="single"/>
        </w:rPr>
      </w:pPr>
      <w:r w:rsidRPr="00AA1B7F">
        <w:rPr>
          <w:rFonts w:asciiTheme="minorHAnsi" w:eastAsiaTheme="minorHAnsi" w:hAnsiTheme="minorHAnsi" w:cstheme="minorBidi"/>
          <w:color w:val="F10004"/>
          <w:kern w:val="2"/>
          <w:sz w:val="22"/>
          <w:szCs w:val="22"/>
          <w:u w:val="single"/>
          <w14:ligatures w14:val="standardContextual"/>
        </w:rPr>
        <w:t>Période d’essaie</w:t>
      </w:r>
    </w:p>
    <w:p w14:paraId="0BDE5235" w14:textId="51B1417B" w:rsidR="00E435F6" w:rsidRPr="003612F1" w:rsidRDefault="0021060C" w:rsidP="003612F1">
      <w:pPr>
        <w:tabs>
          <w:tab w:val="right" w:pos="9192"/>
        </w:tabs>
        <w:spacing w:before="80" w:line="240" w:lineRule="auto"/>
        <w:ind w:right="968"/>
        <w:jc w:val="both"/>
        <w:rPr>
          <w:rFonts w:ascii="Calibri" w:eastAsia="Calibri" w:hAnsi="Calibri" w:cs="Calibri"/>
          <w:highlight w:val="white"/>
        </w:rPr>
      </w:pPr>
      <w:r w:rsidRPr="00910D9E">
        <w:rPr>
          <w:rFonts w:ascii="Calibri" w:eastAsia="Calibri" w:hAnsi="Calibri" w:cs="Calibri"/>
          <w:highlight w:val="white"/>
        </w:rPr>
        <w:t xml:space="preserve">Les offres d'emploi comportent </w:t>
      </w:r>
      <w:r w:rsidRPr="00F96B2A">
        <w:rPr>
          <w:rFonts w:ascii="Calibri" w:eastAsia="Calibri" w:hAnsi="Calibri" w:cs="Calibri"/>
          <w:b/>
          <w:bCs/>
          <w:highlight w:val="white"/>
        </w:rPr>
        <w:t xml:space="preserve">une période probatoire </w:t>
      </w:r>
      <w:r w:rsidR="003A40A7" w:rsidRPr="00F96B2A">
        <w:rPr>
          <w:rFonts w:ascii="Calibri" w:eastAsia="Calibri" w:hAnsi="Calibri" w:cs="Calibri"/>
          <w:b/>
          <w:bCs/>
          <w:highlight w:val="white"/>
        </w:rPr>
        <w:t>de</w:t>
      </w:r>
      <w:r w:rsidRPr="00F96B2A">
        <w:rPr>
          <w:rFonts w:ascii="Calibri" w:eastAsia="Calibri" w:hAnsi="Calibri" w:cs="Calibri"/>
          <w:b/>
          <w:bCs/>
          <w:highlight w:val="white"/>
        </w:rPr>
        <w:t xml:space="preserve"> trois (3) mois</w:t>
      </w:r>
      <w:r w:rsidRPr="00910D9E">
        <w:rPr>
          <w:rFonts w:ascii="Calibri" w:eastAsia="Calibri" w:hAnsi="Calibri" w:cs="Calibri"/>
          <w:highlight w:val="white"/>
        </w:rPr>
        <w:t xml:space="preserve">, afin que l'employeur et la personne employée puissent tester l'adéquation entre la personne nouvellement embauchée et le poste, sans conséquences négatives. </w:t>
      </w:r>
      <w:r w:rsidR="00663E4A">
        <w:rPr>
          <w:rFonts w:ascii="Calibri" w:eastAsia="Calibri" w:hAnsi="Calibri" w:cs="Calibri"/>
          <w:highlight w:val="white"/>
        </w:rPr>
        <w:t>Veta Clinique Vétérinaire</w:t>
      </w:r>
      <w:r w:rsidR="00CE5084">
        <w:rPr>
          <w:rFonts w:ascii="Calibri" w:eastAsia="Calibri" w:hAnsi="Calibri" w:cs="Calibri"/>
          <w:highlight w:val="white"/>
        </w:rPr>
        <w:t xml:space="preserve"> </w:t>
      </w:r>
      <w:r w:rsidRPr="00910D9E">
        <w:rPr>
          <w:rFonts w:ascii="Calibri" w:eastAsia="Calibri" w:hAnsi="Calibri" w:cs="Calibri"/>
          <w:highlight w:val="white"/>
        </w:rPr>
        <w:t xml:space="preserve">peut prolonger la durée de la période d'essai </w:t>
      </w:r>
      <w:r w:rsidR="00CE5084">
        <w:rPr>
          <w:rFonts w:ascii="Calibri" w:eastAsia="Calibri" w:hAnsi="Calibri" w:cs="Calibri"/>
          <w:highlight w:val="white"/>
        </w:rPr>
        <w:t>à six (6) mois, le cas échéant</w:t>
      </w:r>
      <w:r w:rsidRPr="00910D9E">
        <w:rPr>
          <w:rFonts w:ascii="Calibri" w:eastAsia="Calibri" w:hAnsi="Calibri" w:cs="Calibri"/>
          <w:highlight w:val="white"/>
        </w:rPr>
        <w:t xml:space="preserve">. </w:t>
      </w:r>
    </w:p>
    <w:p w14:paraId="67DDE203" w14:textId="77777777" w:rsidR="0006710C" w:rsidRDefault="0006710C" w:rsidP="009153D8">
      <w:pPr>
        <w:pStyle w:val="TITRE10"/>
        <w:ind w:right="968"/>
        <w:rPr>
          <w:rFonts w:asciiTheme="minorHAnsi" w:eastAsiaTheme="minorHAnsi" w:hAnsiTheme="minorHAnsi" w:cstheme="minorBidi"/>
          <w:color w:val="F10004"/>
          <w:kern w:val="2"/>
          <w:sz w:val="22"/>
          <w:szCs w:val="22"/>
          <w:u w:val="single"/>
          <w14:ligatures w14:val="standardContextual"/>
        </w:rPr>
      </w:pPr>
    </w:p>
    <w:p w14:paraId="797AED03" w14:textId="48B1CBA2" w:rsidR="007B0172" w:rsidRPr="00AA1B7F" w:rsidRDefault="007B0172" w:rsidP="009153D8">
      <w:pPr>
        <w:pStyle w:val="TITRE10"/>
        <w:ind w:right="968"/>
        <w:rPr>
          <w:rFonts w:asciiTheme="minorHAnsi" w:eastAsiaTheme="minorHAnsi" w:hAnsiTheme="minorHAnsi" w:cstheme="minorBidi"/>
          <w:color w:val="F10004"/>
          <w:kern w:val="2"/>
          <w:sz w:val="22"/>
          <w:szCs w:val="22"/>
          <w:u w:val="single"/>
          <w14:ligatures w14:val="standardContextual"/>
        </w:rPr>
      </w:pPr>
      <w:r w:rsidRPr="00AA1B7F">
        <w:rPr>
          <w:rFonts w:asciiTheme="minorHAnsi" w:eastAsiaTheme="minorHAnsi" w:hAnsiTheme="minorHAnsi" w:cstheme="minorBidi"/>
          <w:color w:val="F10004"/>
          <w:kern w:val="2"/>
          <w:sz w:val="22"/>
          <w:szCs w:val="22"/>
          <w:u w:val="single"/>
          <w14:ligatures w14:val="standardContextual"/>
        </w:rPr>
        <w:t>G</w:t>
      </w:r>
      <w:r w:rsidR="007A7AA2" w:rsidRPr="00AA1B7F">
        <w:rPr>
          <w:rFonts w:asciiTheme="minorHAnsi" w:eastAsiaTheme="minorHAnsi" w:hAnsiTheme="minorHAnsi" w:cstheme="minorBidi"/>
          <w:color w:val="F10004"/>
          <w:kern w:val="2"/>
          <w:sz w:val="22"/>
          <w:szCs w:val="22"/>
          <w:u w:val="single"/>
          <w14:ligatures w14:val="standardContextual"/>
        </w:rPr>
        <w:t xml:space="preserve">estion de la formation </w:t>
      </w:r>
    </w:p>
    <w:p w14:paraId="2F75030E" w14:textId="735878DA" w:rsidR="0021060C" w:rsidRPr="00910D9E" w:rsidRDefault="00556F89" w:rsidP="009153D8">
      <w:pPr>
        <w:tabs>
          <w:tab w:val="right" w:pos="9192"/>
        </w:tabs>
        <w:spacing w:before="80" w:line="240" w:lineRule="auto"/>
        <w:ind w:right="968"/>
        <w:jc w:val="both"/>
        <w:rPr>
          <w:rFonts w:ascii="Calibri" w:eastAsia="Calibri" w:hAnsi="Calibri" w:cs="Calibri"/>
          <w:highlight w:val="white"/>
        </w:rPr>
      </w:pPr>
      <w:bookmarkStart w:id="25" w:name="_Toc126675302"/>
      <w:bookmarkStart w:id="26" w:name="_Toc126675698"/>
      <w:r>
        <w:rPr>
          <w:rFonts w:ascii="Calibri" w:eastAsia="Calibri" w:hAnsi="Calibri" w:cs="Calibri"/>
          <w:highlight w:val="white"/>
        </w:rPr>
        <w:t xml:space="preserve">Pour </w:t>
      </w:r>
      <w:r w:rsidR="009153D8">
        <w:rPr>
          <w:rFonts w:ascii="Calibri" w:eastAsia="Calibri" w:hAnsi="Calibri" w:cs="Calibri"/>
          <w:highlight w:val="white"/>
        </w:rPr>
        <w:t>Veta Clinique Vétérinaire</w:t>
      </w:r>
      <w:r w:rsidR="0021060C" w:rsidRPr="00910D9E">
        <w:rPr>
          <w:rFonts w:ascii="Calibri" w:eastAsia="Calibri" w:hAnsi="Calibri" w:cs="Calibri"/>
          <w:highlight w:val="white"/>
        </w:rPr>
        <w:t>, la formation est une priorité pour assurer la pérennité de l'entreprise et l'épanouissement de tous. L'entreprise encourage ses employés à développer leurs compétences par le biais de formation interne et externe.</w:t>
      </w:r>
      <w:bookmarkEnd w:id="25"/>
      <w:bookmarkEnd w:id="26"/>
      <w:r w:rsidR="0021060C" w:rsidRPr="00910D9E">
        <w:rPr>
          <w:rFonts w:ascii="Calibri" w:eastAsia="Calibri" w:hAnsi="Calibri" w:cs="Calibri"/>
          <w:highlight w:val="white"/>
        </w:rPr>
        <w:t> </w:t>
      </w:r>
    </w:p>
    <w:p w14:paraId="3702F924" w14:textId="7823B2C7" w:rsidR="0021060C" w:rsidRPr="00910D9E" w:rsidRDefault="0021060C" w:rsidP="009153D8">
      <w:pPr>
        <w:tabs>
          <w:tab w:val="right" w:pos="9192"/>
        </w:tabs>
        <w:spacing w:before="80" w:line="240" w:lineRule="auto"/>
        <w:ind w:right="968"/>
        <w:jc w:val="both"/>
        <w:rPr>
          <w:rFonts w:ascii="Calibri" w:eastAsia="Calibri" w:hAnsi="Calibri" w:cs="Calibri"/>
          <w:highlight w:val="white"/>
        </w:rPr>
      </w:pPr>
      <w:bookmarkStart w:id="27" w:name="_Toc126675303"/>
      <w:bookmarkStart w:id="28" w:name="_Toc126675699"/>
      <w:r w:rsidRPr="00634653">
        <w:rPr>
          <w:rFonts w:ascii="Calibri" w:eastAsia="Calibri" w:hAnsi="Calibri" w:cs="Calibri"/>
          <w:highlight w:val="white"/>
          <w:u w:val="single"/>
        </w:rPr>
        <w:t xml:space="preserve">Types de formations </w:t>
      </w:r>
      <w:r w:rsidR="00890334" w:rsidRPr="00634653">
        <w:rPr>
          <w:rFonts w:ascii="Calibri" w:eastAsia="Calibri" w:hAnsi="Calibri" w:cs="Calibri"/>
          <w:highlight w:val="white"/>
          <w:u w:val="single"/>
        </w:rPr>
        <w:t>autorisées:</w:t>
      </w:r>
      <w:r w:rsidRPr="00910D9E">
        <w:rPr>
          <w:rFonts w:ascii="Calibri" w:eastAsia="Calibri" w:hAnsi="Calibri" w:cs="Calibri"/>
          <w:highlight w:val="white"/>
        </w:rPr>
        <w:t xml:space="preserve"> Conférences, colloques, congrès, séminaires, ateliers, cours universitaires, e-learning offerts par un formateur agréé en vertu du Règlement sur l'agrément des organismes formateurs, des formateurs et des services de formation délivré par la Commission des partenaires du marché du travail.</w:t>
      </w:r>
      <w:bookmarkEnd w:id="27"/>
      <w:bookmarkEnd w:id="28"/>
      <w:r w:rsidRPr="00910D9E">
        <w:rPr>
          <w:rFonts w:ascii="Calibri" w:eastAsia="Calibri" w:hAnsi="Calibri" w:cs="Calibri"/>
          <w:highlight w:val="white"/>
        </w:rPr>
        <w:t xml:space="preserve">  </w:t>
      </w:r>
    </w:p>
    <w:p w14:paraId="081CB7BE" w14:textId="0C8E61D3" w:rsidR="0021060C" w:rsidRDefault="0021060C" w:rsidP="009153D8">
      <w:pPr>
        <w:tabs>
          <w:tab w:val="right" w:pos="9192"/>
        </w:tabs>
        <w:spacing w:before="80" w:line="240" w:lineRule="auto"/>
        <w:ind w:right="968"/>
        <w:jc w:val="both"/>
        <w:rPr>
          <w:rFonts w:ascii="Calibri" w:eastAsia="Calibri" w:hAnsi="Calibri" w:cs="Calibri"/>
          <w:highlight w:val="white"/>
        </w:rPr>
      </w:pPr>
      <w:bookmarkStart w:id="29" w:name="_Toc126675304"/>
      <w:bookmarkStart w:id="30" w:name="_Toc126675700"/>
      <w:r w:rsidRPr="00592EA9">
        <w:rPr>
          <w:rFonts w:ascii="Calibri" w:eastAsia="Calibri" w:hAnsi="Calibri" w:cs="Calibri"/>
          <w:highlight w:val="white"/>
          <w:u w:val="single"/>
        </w:rPr>
        <w:t>Autorisations requises</w:t>
      </w:r>
      <w:r w:rsidRPr="00910D9E">
        <w:rPr>
          <w:rFonts w:ascii="Calibri" w:eastAsia="Calibri" w:hAnsi="Calibri" w:cs="Calibri"/>
          <w:highlight w:val="white"/>
        </w:rPr>
        <w:t>: Toute formation ainsi que les frais reliés doivent être en lien direct avec l'emploi de l'employé et autorisés par son supérieur immédiat au préalable.</w:t>
      </w:r>
      <w:bookmarkEnd w:id="29"/>
      <w:bookmarkEnd w:id="30"/>
    </w:p>
    <w:p w14:paraId="2BC18AC4" w14:textId="7877B479" w:rsidR="009153D8" w:rsidRPr="00910D9E" w:rsidRDefault="009153D8" w:rsidP="009153D8">
      <w:pPr>
        <w:tabs>
          <w:tab w:val="right" w:pos="9192"/>
        </w:tabs>
        <w:spacing w:before="80" w:line="240" w:lineRule="auto"/>
        <w:ind w:right="968"/>
        <w:jc w:val="both"/>
        <w:rPr>
          <w:rFonts w:ascii="Calibri" w:eastAsia="Calibri" w:hAnsi="Calibri" w:cs="Calibri"/>
          <w:highlight w:val="white"/>
        </w:rPr>
      </w:pPr>
      <w:r>
        <w:rPr>
          <w:rFonts w:ascii="Calibri" w:eastAsia="Calibri" w:hAnsi="Calibri" w:cs="Calibri"/>
          <w:highlight w:val="white"/>
        </w:rPr>
        <w:t xml:space="preserve">Pour plus d’information, communiquez avec la direction. </w:t>
      </w:r>
    </w:p>
    <w:p w14:paraId="2B4A6E90" w14:textId="77777777" w:rsidR="007B0172" w:rsidRPr="00AA1B7F" w:rsidRDefault="007B0172" w:rsidP="00CB27E5">
      <w:pPr>
        <w:pStyle w:val="TITRE10"/>
        <w:rPr>
          <w:rFonts w:asciiTheme="minorHAnsi" w:eastAsiaTheme="minorHAnsi" w:hAnsiTheme="minorHAnsi" w:cstheme="minorBidi"/>
          <w:color w:val="F10004"/>
          <w:kern w:val="2"/>
          <w:sz w:val="22"/>
          <w:szCs w:val="22"/>
          <w:u w:val="single"/>
          <w14:ligatures w14:val="standardContextual"/>
        </w:rPr>
      </w:pPr>
    </w:p>
    <w:p w14:paraId="1452CC12" w14:textId="5BA5FCC5" w:rsidR="007B0172" w:rsidRPr="00AA1B7F" w:rsidRDefault="007B0172" w:rsidP="003612F1">
      <w:pPr>
        <w:pStyle w:val="TITRE10"/>
        <w:ind w:left="851" w:right="968"/>
        <w:rPr>
          <w:rFonts w:asciiTheme="minorHAnsi" w:eastAsiaTheme="minorHAnsi" w:hAnsiTheme="minorHAnsi" w:cstheme="minorBidi"/>
          <w:color w:val="F10004"/>
          <w:kern w:val="2"/>
          <w:sz w:val="22"/>
          <w:szCs w:val="22"/>
          <w:u w:val="single"/>
          <w14:ligatures w14:val="standardContextual"/>
        </w:rPr>
      </w:pPr>
      <w:commentRangeStart w:id="31"/>
      <w:r w:rsidRPr="00AA1B7F">
        <w:rPr>
          <w:rFonts w:asciiTheme="minorHAnsi" w:eastAsiaTheme="minorHAnsi" w:hAnsiTheme="minorHAnsi" w:cstheme="minorBidi"/>
          <w:color w:val="F10004"/>
          <w:kern w:val="2"/>
          <w:sz w:val="22"/>
          <w:szCs w:val="22"/>
          <w:u w:val="single"/>
          <w14:ligatures w14:val="standardContextual"/>
        </w:rPr>
        <w:t>P</w:t>
      </w:r>
      <w:r w:rsidR="007A7AA2" w:rsidRPr="00AA1B7F">
        <w:rPr>
          <w:rFonts w:asciiTheme="minorHAnsi" w:eastAsiaTheme="minorHAnsi" w:hAnsiTheme="minorHAnsi" w:cstheme="minorBidi"/>
          <w:color w:val="F10004"/>
          <w:kern w:val="2"/>
          <w:sz w:val="22"/>
          <w:szCs w:val="22"/>
          <w:u w:val="single"/>
          <w14:ligatures w14:val="standardContextual"/>
        </w:rPr>
        <w:t xml:space="preserve">erformance au travail </w:t>
      </w:r>
      <w:commentRangeEnd w:id="31"/>
      <w:r w:rsidR="00711ECD">
        <w:rPr>
          <w:rStyle w:val="Marquedecommentaire"/>
        </w:rPr>
        <w:commentReference w:id="31"/>
      </w:r>
    </w:p>
    <w:p w14:paraId="0B931D38" w14:textId="65C4AE74" w:rsidR="005A42BD" w:rsidRDefault="005A42BD" w:rsidP="003612F1">
      <w:pPr>
        <w:tabs>
          <w:tab w:val="right" w:pos="9192"/>
        </w:tabs>
        <w:spacing w:before="80" w:line="240" w:lineRule="auto"/>
        <w:ind w:left="851" w:right="968"/>
        <w:jc w:val="both"/>
        <w:rPr>
          <w:rFonts w:ascii="Calibri" w:eastAsia="Calibri" w:hAnsi="Calibri" w:cs="Calibri"/>
          <w:highlight w:val="white"/>
        </w:rPr>
      </w:pPr>
      <w:bookmarkStart w:id="32" w:name="_Toc126675307"/>
      <w:bookmarkStart w:id="33" w:name="_Toc126675704"/>
      <w:r w:rsidRPr="00910D9E">
        <w:rPr>
          <w:rFonts w:ascii="Calibri" w:eastAsia="Calibri" w:hAnsi="Calibri" w:cs="Calibri"/>
          <w:highlight w:val="white"/>
        </w:rPr>
        <w:t xml:space="preserve">La procédure d’appréciation de la performance chez </w:t>
      </w:r>
      <w:r w:rsidR="00663E4A">
        <w:rPr>
          <w:rFonts w:ascii="Calibri" w:eastAsia="Calibri" w:hAnsi="Calibri" w:cs="Calibri"/>
          <w:highlight w:val="white"/>
        </w:rPr>
        <w:t>Veta Clinique Vétérinaire</w:t>
      </w:r>
      <w:r w:rsidR="003612F1">
        <w:rPr>
          <w:rFonts w:ascii="Calibri" w:eastAsia="Calibri" w:hAnsi="Calibri" w:cs="Calibri"/>
          <w:highlight w:val="white"/>
        </w:rPr>
        <w:t xml:space="preserve"> </w:t>
      </w:r>
      <w:r w:rsidRPr="00910D9E">
        <w:rPr>
          <w:rFonts w:ascii="Calibri" w:eastAsia="Calibri" w:hAnsi="Calibri" w:cs="Calibri"/>
          <w:highlight w:val="white"/>
        </w:rPr>
        <w:t>a lieu une fois par année et une rencontre de suivi de progrès a lieu entre les rencontres annuelles. La période de référence est du 1er janvier au 31 décembre</w:t>
      </w:r>
      <w:bookmarkEnd w:id="32"/>
      <w:bookmarkEnd w:id="33"/>
      <w:r w:rsidR="0006710C">
        <w:rPr>
          <w:rFonts w:ascii="Calibri" w:eastAsia="Calibri" w:hAnsi="Calibri" w:cs="Calibri"/>
          <w:highlight w:val="white"/>
        </w:rPr>
        <w:t>.</w:t>
      </w:r>
    </w:p>
    <w:p w14:paraId="2A75E29D" w14:textId="77777777" w:rsidR="003612F1" w:rsidRDefault="003612F1" w:rsidP="00056F5D">
      <w:pPr>
        <w:tabs>
          <w:tab w:val="right" w:pos="9192"/>
        </w:tabs>
        <w:spacing w:before="80" w:line="240" w:lineRule="auto"/>
        <w:ind w:left="567" w:right="968"/>
        <w:jc w:val="both"/>
        <w:rPr>
          <w:rFonts w:ascii="Calibri" w:eastAsia="Calibri" w:hAnsi="Calibri" w:cs="Calibri"/>
          <w:highlight w:val="white"/>
        </w:rPr>
      </w:pPr>
    </w:p>
    <w:p w14:paraId="59613CCE" w14:textId="77777777" w:rsidR="003612F1" w:rsidRDefault="003612F1" w:rsidP="00056F5D">
      <w:pPr>
        <w:tabs>
          <w:tab w:val="right" w:pos="9192"/>
        </w:tabs>
        <w:spacing w:before="80" w:line="240" w:lineRule="auto"/>
        <w:ind w:left="567" w:right="968"/>
        <w:jc w:val="both"/>
        <w:rPr>
          <w:rFonts w:ascii="Calibri" w:eastAsia="Calibri" w:hAnsi="Calibri" w:cs="Calibri"/>
          <w:highlight w:val="white"/>
        </w:rPr>
      </w:pPr>
    </w:p>
    <w:p w14:paraId="3C757727" w14:textId="77777777" w:rsidR="003612F1" w:rsidRPr="00910D9E" w:rsidRDefault="003612F1" w:rsidP="00056F5D">
      <w:pPr>
        <w:tabs>
          <w:tab w:val="right" w:pos="9192"/>
        </w:tabs>
        <w:spacing w:before="80" w:line="240" w:lineRule="auto"/>
        <w:ind w:left="567" w:right="968"/>
        <w:jc w:val="both"/>
        <w:rPr>
          <w:rFonts w:ascii="Calibri" w:eastAsia="Calibri" w:hAnsi="Calibri" w:cs="Calibri"/>
          <w:highlight w:val="white"/>
        </w:rPr>
      </w:pPr>
    </w:p>
    <w:p w14:paraId="16026207" w14:textId="77777777" w:rsidR="00097268" w:rsidRDefault="00097268" w:rsidP="00056F5D">
      <w:pPr>
        <w:tabs>
          <w:tab w:val="right" w:pos="9192"/>
        </w:tabs>
        <w:spacing w:before="80" w:line="240" w:lineRule="auto"/>
        <w:ind w:left="567" w:right="968"/>
        <w:jc w:val="both"/>
        <w:rPr>
          <w:rFonts w:ascii="Calibri" w:eastAsia="Calibri" w:hAnsi="Calibri" w:cs="Calibri"/>
          <w:highlight w:val="white"/>
        </w:rPr>
      </w:pPr>
      <w:bookmarkStart w:id="34" w:name="_Toc126675308"/>
      <w:bookmarkStart w:id="35" w:name="_Toc126675705"/>
    </w:p>
    <w:p w14:paraId="50011013" w14:textId="79B3EEAE" w:rsidR="00466382" w:rsidRPr="007029D8" w:rsidRDefault="005A42BD" w:rsidP="00D92B99">
      <w:pPr>
        <w:tabs>
          <w:tab w:val="right" w:pos="9192"/>
        </w:tabs>
        <w:spacing w:before="80" w:line="240" w:lineRule="auto"/>
        <w:ind w:right="968"/>
        <w:jc w:val="both"/>
        <w:rPr>
          <w:rFonts w:ascii="Calibri" w:eastAsia="Calibri" w:hAnsi="Calibri" w:cs="Calibri"/>
          <w:highlight w:val="white"/>
        </w:rPr>
      </w:pPr>
      <w:r w:rsidRPr="00910D9E">
        <w:rPr>
          <w:rFonts w:ascii="Calibri" w:eastAsia="Calibri" w:hAnsi="Calibri" w:cs="Calibri"/>
          <w:highlight w:val="white"/>
        </w:rPr>
        <w:t xml:space="preserve">Il s'agit d'une occasion de discuter des réalisations passées et des projets à venir. Cette rencontre permet de mieux comprendre les attentes de l'organisation, d'apprécier les forces et de préciser les actions à mettre en place pour améliorer les compétences. Afin d'assurer le succès de la rencontre, </w:t>
      </w:r>
      <w:r w:rsidR="00663E4A">
        <w:rPr>
          <w:rFonts w:ascii="Calibri" w:eastAsia="Calibri" w:hAnsi="Calibri" w:cs="Calibri"/>
          <w:highlight w:val="white"/>
        </w:rPr>
        <w:t>Veta Clinique Vétérinaire</w:t>
      </w:r>
      <w:r w:rsidR="003612F1">
        <w:rPr>
          <w:rFonts w:ascii="Calibri" w:eastAsia="Calibri" w:hAnsi="Calibri" w:cs="Calibri"/>
          <w:highlight w:val="white"/>
        </w:rPr>
        <w:t xml:space="preserve"> </w:t>
      </w:r>
      <w:r w:rsidRPr="00910D9E">
        <w:rPr>
          <w:rFonts w:ascii="Calibri" w:eastAsia="Calibri" w:hAnsi="Calibri" w:cs="Calibri"/>
          <w:highlight w:val="white"/>
        </w:rPr>
        <w:t>remet à l'employé le formulaire d'appréciation afin qu'il s'auto-évalue avant la rencontre. Par ailleurs, l'employé est encouragé à prendre rendez-vous avec la direction à tout moment pour discuter de ses préoccupations.</w:t>
      </w:r>
      <w:bookmarkEnd w:id="34"/>
      <w:bookmarkEnd w:id="35"/>
    </w:p>
    <w:p w14:paraId="659239A3" w14:textId="77777777" w:rsidR="0006710C" w:rsidRDefault="0006710C" w:rsidP="00D92B99">
      <w:pPr>
        <w:pStyle w:val="TITRE10"/>
        <w:ind w:right="968"/>
        <w:rPr>
          <w:rFonts w:asciiTheme="minorHAnsi" w:eastAsiaTheme="minorHAnsi" w:hAnsiTheme="minorHAnsi" w:cstheme="minorBidi"/>
          <w:color w:val="F10004"/>
          <w:kern w:val="2"/>
          <w:sz w:val="22"/>
          <w:szCs w:val="22"/>
          <w:u w:val="single"/>
          <w14:ligatures w14:val="standardContextual"/>
        </w:rPr>
      </w:pPr>
    </w:p>
    <w:p w14:paraId="2B673003" w14:textId="45659858" w:rsidR="007B0172" w:rsidRPr="00AA1B7F" w:rsidRDefault="007B0172" w:rsidP="00D92B99">
      <w:pPr>
        <w:pStyle w:val="TITRE10"/>
        <w:ind w:right="968"/>
        <w:rPr>
          <w:rFonts w:asciiTheme="minorHAnsi" w:eastAsiaTheme="minorHAnsi" w:hAnsiTheme="minorHAnsi" w:cstheme="minorBidi"/>
          <w:color w:val="F10004"/>
          <w:kern w:val="2"/>
          <w:sz w:val="22"/>
          <w:szCs w:val="22"/>
          <w:u w:val="single"/>
          <w14:ligatures w14:val="standardContextual"/>
        </w:rPr>
      </w:pPr>
      <w:r w:rsidRPr="00AA1B7F">
        <w:rPr>
          <w:rFonts w:asciiTheme="minorHAnsi" w:eastAsiaTheme="minorHAnsi" w:hAnsiTheme="minorHAnsi" w:cstheme="minorBidi"/>
          <w:color w:val="F10004"/>
          <w:kern w:val="2"/>
          <w:sz w:val="22"/>
          <w:szCs w:val="22"/>
          <w:u w:val="single"/>
          <w14:ligatures w14:val="standardContextual"/>
        </w:rPr>
        <w:t>G</w:t>
      </w:r>
      <w:r w:rsidR="007A7AA2" w:rsidRPr="00AA1B7F">
        <w:rPr>
          <w:rFonts w:asciiTheme="minorHAnsi" w:eastAsiaTheme="minorHAnsi" w:hAnsiTheme="minorHAnsi" w:cstheme="minorBidi"/>
          <w:color w:val="F10004"/>
          <w:kern w:val="2"/>
          <w:sz w:val="22"/>
          <w:szCs w:val="22"/>
          <w:u w:val="single"/>
          <w14:ligatures w14:val="standardContextual"/>
        </w:rPr>
        <w:t xml:space="preserve">estion de carrière </w:t>
      </w:r>
    </w:p>
    <w:p w14:paraId="58AAAA00" w14:textId="06D8873F" w:rsidR="007A7AA2" w:rsidRPr="00466382" w:rsidRDefault="00663E4A" w:rsidP="00D92B99">
      <w:pPr>
        <w:tabs>
          <w:tab w:val="right" w:pos="9192"/>
        </w:tabs>
        <w:spacing w:before="80" w:line="240" w:lineRule="auto"/>
        <w:ind w:right="968"/>
        <w:jc w:val="both"/>
        <w:rPr>
          <w:rFonts w:ascii="Calibri" w:eastAsia="Calibri" w:hAnsi="Calibri" w:cs="Calibri"/>
          <w:highlight w:val="white"/>
        </w:rPr>
      </w:pPr>
      <w:bookmarkStart w:id="36" w:name="_Toc126675309"/>
      <w:bookmarkStart w:id="37" w:name="_Toc126675707"/>
      <w:r>
        <w:rPr>
          <w:rFonts w:ascii="Calibri" w:eastAsia="Calibri" w:hAnsi="Calibri" w:cs="Calibri"/>
          <w:highlight w:val="white"/>
        </w:rPr>
        <w:t>Veta Clinique Vétérinaire</w:t>
      </w:r>
      <w:r w:rsidR="007029D8">
        <w:rPr>
          <w:rFonts w:ascii="Calibri" w:eastAsia="Calibri" w:hAnsi="Calibri" w:cs="Calibri"/>
          <w:highlight w:val="white"/>
        </w:rPr>
        <w:t xml:space="preserve"> </w:t>
      </w:r>
      <w:r w:rsidR="009946AA" w:rsidRPr="00910D9E">
        <w:rPr>
          <w:rFonts w:ascii="Calibri" w:eastAsia="Calibri" w:hAnsi="Calibri" w:cs="Calibri"/>
          <w:highlight w:val="white"/>
        </w:rPr>
        <w:t>souhaite offrir à ses employés des opportunités de développement de carrière intéressantes et enrichissantes afin de leur permettre de développer leur plein potentiel. L’entreprise croit pouvoir offrir aux employés des carrières qui sauront susciter de l’intérêt et de l’engagement à long terme.</w:t>
      </w:r>
      <w:bookmarkEnd w:id="36"/>
      <w:bookmarkEnd w:id="37"/>
      <w:r w:rsidR="009946AA" w:rsidRPr="00910D9E">
        <w:rPr>
          <w:rFonts w:ascii="Calibri" w:eastAsia="Calibri" w:hAnsi="Calibri" w:cs="Calibri"/>
          <w:highlight w:val="white"/>
        </w:rPr>
        <w:t xml:space="preserve"> </w:t>
      </w:r>
    </w:p>
    <w:p w14:paraId="40B5F552" w14:textId="77777777" w:rsidR="0006710C" w:rsidRDefault="0006710C" w:rsidP="00D92B99">
      <w:pPr>
        <w:pStyle w:val="TITRE10"/>
        <w:ind w:right="1110"/>
        <w:rPr>
          <w:rFonts w:asciiTheme="minorHAnsi" w:eastAsiaTheme="minorHAnsi" w:hAnsiTheme="minorHAnsi" w:cstheme="minorBidi"/>
          <w:color w:val="F10004"/>
          <w:kern w:val="2"/>
          <w:sz w:val="22"/>
          <w:szCs w:val="22"/>
          <w:u w:val="single"/>
          <w14:ligatures w14:val="standardContextual"/>
        </w:rPr>
      </w:pPr>
    </w:p>
    <w:p w14:paraId="1E691824" w14:textId="35BA21F8" w:rsidR="007B0172" w:rsidRPr="00AA1B7F" w:rsidRDefault="007B0172" w:rsidP="00D92B99">
      <w:pPr>
        <w:pStyle w:val="TITRE10"/>
        <w:ind w:right="1110"/>
        <w:rPr>
          <w:rFonts w:asciiTheme="minorHAnsi" w:eastAsiaTheme="minorHAnsi" w:hAnsiTheme="minorHAnsi" w:cstheme="minorBidi"/>
          <w:color w:val="F10004"/>
          <w:kern w:val="2"/>
          <w:sz w:val="22"/>
          <w:szCs w:val="22"/>
          <w:u w:val="single"/>
          <w14:ligatures w14:val="standardContextual"/>
        </w:rPr>
      </w:pPr>
      <w:commentRangeStart w:id="38"/>
      <w:r w:rsidRPr="00AA1B7F">
        <w:rPr>
          <w:rFonts w:asciiTheme="minorHAnsi" w:eastAsiaTheme="minorHAnsi" w:hAnsiTheme="minorHAnsi" w:cstheme="minorBidi"/>
          <w:color w:val="F10004"/>
          <w:kern w:val="2"/>
          <w:sz w:val="22"/>
          <w:szCs w:val="22"/>
          <w:u w:val="single"/>
          <w14:ligatures w14:val="standardContextual"/>
        </w:rPr>
        <w:t>R</w:t>
      </w:r>
      <w:r w:rsidR="007A7AA2" w:rsidRPr="00AA1B7F">
        <w:rPr>
          <w:rFonts w:asciiTheme="minorHAnsi" w:eastAsiaTheme="minorHAnsi" w:hAnsiTheme="minorHAnsi" w:cstheme="minorBidi"/>
          <w:color w:val="F10004"/>
          <w:kern w:val="2"/>
          <w:sz w:val="22"/>
          <w:szCs w:val="22"/>
          <w:u w:val="single"/>
          <w14:ligatures w14:val="standardContextual"/>
        </w:rPr>
        <w:t xml:space="preserve">econnaissance des employés </w:t>
      </w:r>
      <w:commentRangeEnd w:id="38"/>
      <w:r w:rsidR="00711ECD">
        <w:rPr>
          <w:rStyle w:val="Marquedecommentaire"/>
        </w:rPr>
        <w:commentReference w:id="38"/>
      </w:r>
    </w:p>
    <w:p w14:paraId="1A356EB8" w14:textId="4C9E4F72" w:rsidR="006E6F9D" w:rsidRPr="00910D9E" w:rsidRDefault="007029D8" w:rsidP="00D92B99">
      <w:pPr>
        <w:tabs>
          <w:tab w:val="right" w:pos="9192"/>
        </w:tabs>
        <w:spacing w:before="80" w:line="240" w:lineRule="auto"/>
        <w:ind w:right="1110"/>
        <w:jc w:val="both"/>
        <w:rPr>
          <w:rFonts w:ascii="Calibri" w:eastAsia="Calibri" w:hAnsi="Calibri" w:cs="Calibri"/>
          <w:highlight w:val="white"/>
        </w:rPr>
      </w:pPr>
      <w:bookmarkStart w:id="39" w:name="_Toc126675310"/>
      <w:bookmarkStart w:id="40" w:name="_Toc126675709"/>
      <w:r>
        <w:rPr>
          <w:rFonts w:ascii="Calibri" w:eastAsia="Calibri" w:hAnsi="Calibri" w:cs="Calibri"/>
          <w:highlight w:val="white"/>
        </w:rPr>
        <w:t>Pour Veta Clinique Vétérinaire</w:t>
      </w:r>
      <w:r w:rsidR="006E6F9D" w:rsidRPr="00910D9E">
        <w:rPr>
          <w:rFonts w:ascii="Calibri" w:eastAsia="Calibri" w:hAnsi="Calibri" w:cs="Calibri"/>
          <w:highlight w:val="white"/>
        </w:rPr>
        <w:t xml:space="preserve">, la reconnaissance est un élément essentiel pour soutenir et valoriser les efforts des employés, donner un sens à leur travail, favoriser leur développement et contribuer à leur bien-être professionnel. Pour ce faire, des « activités de reconnaissance » seront mises sur pieds. Ces activités permettent aux employés de faire des suggestions quant aux pratiques de reconnaissance dans l'entreprise. </w:t>
      </w:r>
    </w:p>
    <w:p w14:paraId="5441A3FF" w14:textId="77777777" w:rsidR="00190194" w:rsidRDefault="006E6F9D" w:rsidP="00D92B99">
      <w:pPr>
        <w:tabs>
          <w:tab w:val="right" w:pos="9192"/>
        </w:tabs>
        <w:spacing w:before="80" w:line="240" w:lineRule="auto"/>
        <w:ind w:right="1110"/>
        <w:jc w:val="both"/>
        <w:rPr>
          <w:rFonts w:ascii="Calibri" w:eastAsia="Calibri" w:hAnsi="Calibri" w:cs="Calibri"/>
          <w:highlight w:val="white"/>
        </w:rPr>
      </w:pPr>
      <w:r w:rsidRPr="00910D9E">
        <w:rPr>
          <w:rFonts w:ascii="Calibri" w:eastAsia="Calibri" w:hAnsi="Calibri" w:cs="Calibri"/>
          <w:highlight w:val="white"/>
        </w:rPr>
        <w:t xml:space="preserve">Chacun est invité à y participer. </w:t>
      </w:r>
    </w:p>
    <w:p w14:paraId="0EE53BB9" w14:textId="4777A6AA" w:rsidR="006E6F9D" w:rsidRPr="00910D9E" w:rsidRDefault="006E6F9D" w:rsidP="00D92B99">
      <w:pPr>
        <w:tabs>
          <w:tab w:val="right" w:pos="9192"/>
        </w:tabs>
        <w:spacing w:before="80" w:line="240" w:lineRule="auto"/>
        <w:ind w:right="1110"/>
        <w:jc w:val="both"/>
        <w:rPr>
          <w:rFonts w:ascii="Calibri" w:eastAsia="Calibri" w:hAnsi="Calibri" w:cs="Calibri"/>
          <w:highlight w:val="white"/>
        </w:rPr>
      </w:pPr>
      <w:r w:rsidRPr="00910D9E">
        <w:rPr>
          <w:rFonts w:ascii="Calibri" w:eastAsia="Calibri" w:hAnsi="Calibri" w:cs="Calibri"/>
          <w:highlight w:val="white"/>
        </w:rPr>
        <w:t>Voici un aperçu des activités qui peuvent être mises en place :</w:t>
      </w:r>
      <w:bookmarkEnd w:id="39"/>
      <w:bookmarkEnd w:id="40"/>
    </w:p>
    <w:p w14:paraId="0B30E880" w14:textId="77777777" w:rsidR="006E6F9D" w:rsidRPr="002F7B87" w:rsidRDefault="006E6F9D" w:rsidP="002F7B87">
      <w:pPr>
        <w:pStyle w:val="Paragraphedeliste"/>
        <w:numPr>
          <w:ilvl w:val="0"/>
          <w:numId w:val="40"/>
        </w:numPr>
        <w:tabs>
          <w:tab w:val="right" w:pos="9192"/>
        </w:tabs>
        <w:spacing w:before="80" w:after="120" w:line="240" w:lineRule="auto"/>
        <w:ind w:left="1701"/>
        <w:jc w:val="both"/>
        <w:rPr>
          <w:rFonts w:ascii="Calibri" w:eastAsia="Calibri" w:hAnsi="Calibri" w:cs="Calibri"/>
          <w:highlight w:val="white"/>
        </w:rPr>
      </w:pPr>
      <w:bookmarkStart w:id="41" w:name="_Toc126675311"/>
      <w:bookmarkStart w:id="42" w:name="_Toc126675710"/>
      <w:r w:rsidRPr="002F7B87">
        <w:rPr>
          <w:rFonts w:ascii="Calibri" w:eastAsia="Calibri" w:hAnsi="Calibri" w:cs="Calibri"/>
          <w:highlight w:val="white"/>
        </w:rPr>
        <w:t>Envoi de cartes de souhaits ;</w:t>
      </w:r>
      <w:bookmarkEnd w:id="41"/>
      <w:bookmarkEnd w:id="42"/>
    </w:p>
    <w:p w14:paraId="6E542421" w14:textId="77777777" w:rsidR="006E6F9D" w:rsidRPr="00910D9E" w:rsidRDefault="006E6F9D" w:rsidP="002F7B87">
      <w:pPr>
        <w:pStyle w:val="Paragraphedeliste"/>
        <w:numPr>
          <w:ilvl w:val="0"/>
          <w:numId w:val="40"/>
        </w:numPr>
        <w:tabs>
          <w:tab w:val="right" w:pos="9192"/>
        </w:tabs>
        <w:spacing w:before="80" w:after="120" w:line="240" w:lineRule="auto"/>
        <w:ind w:left="1701"/>
        <w:jc w:val="both"/>
        <w:rPr>
          <w:rFonts w:ascii="Calibri" w:eastAsia="Calibri" w:hAnsi="Calibri" w:cs="Calibri"/>
          <w:highlight w:val="white"/>
        </w:rPr>
      </w:pPr>
      <w:bookmarkStart w:id="43" w:name="_Toc126675312"/>
      <w:bookmarkStart w:id="44" w:name="_Toc126675711"/>
      <w:r w:rsidRPr="00910D9E">
        <w:rPr>
          <w:rFonts w:ascii="Calibri" w:eastAsia="Calibri" w:hAnsi="Calibri" w:cs="Calibri"/>
          <w:highlight w:val="white"/>
        </w:rPr>
        <w:t>Activités sociales (BBQ estival, souper des fêtes, occasions spéciales, etc.</w:t>
      </w:r>
      <w:bookmarkEnd w:id="43"/>
      <w:bookmarkEnd w:id="44"/>
      <w:r w:rsidRPr="00910D9E">
        <w:rPr>
          <w:rFonts w:ascii="Calibri" w:eastAsia="Calibri" w:hAnsi="Calibri" w:cs="Calibri"/>
          <w:highlight w:val="white"/>
        </w:rPr>
        <w:t>);</w:t>
      </w:r>
    </w:p>
    <w:p w14:paraId="2CFAF795" w14:textId="77777777" w:rsidR="006E6F9D" w:rsidRPr="00910D9E" w:rsidRDefault="006E6F9D" w:rsidP="002F7B87">
      <w:pPr>
        <w:pStyle w:val="Paragraphedeliste"/>
        <w:numPr>
          <w:ilvl w:val="0"/>
          <w:numId w:val="40"/>
        </w:numPr>
        <w:tabs>
          <w:tab w:val="right" w:pos="9192"/>
        </w:tabs>
        <w:spacing w:before="80" w:after="120" w:line="240" w:lineRule="auto"/>
        <w:ind w:left="1701"/>
        <w:jc w:val="both"/>
        <w:rPr>
          <w:rFonts w:ascii="Calibri" w:eastAsia="Calibri" w:hAnsi="Calibri" w:cs="Calibri"/>
          <w:highlight w:val="white"/>
        </w:rPr>
      </w:pPr>
      <w:bookmarkStart w:id="45" w:name="_Toc126675313"/>
      <w:bookmarkStart w:id="46" w:name="_Toc126675712"/>
      <w:r w:rsidRPr="00910D9E">
        <w:rPr>
          <w:rFonts w:ascii="Calibri" w:eastAsia="Calibri" w:hAnsi="Calibri" w:cs="Calibri"/>
          <w:highlight w:val="white"/>
        </w:rPr>
        <w:t xml:space="preserve">Participation à des projets </w:t>
      </w:r>
      <w:bookmarkEnd w:id="45"/>
      <w:bookmarkEnd w:id="46"/>
      <w:r w:rsidRPr="00910D9E">
        <w:rPr>
          <w:rFonts w:ascii="Calibri" w:eastAsia="Calibri" w:hAnsi="Calibri" w:cs="Calibri"/>
          <w:highlight w:val="white"/>
        </w:rPr>
        <w:t>spéciaux;</w:t>
      </w:r>
    </w:p>
    <w:p w14:paraId="32F8D0B1" w14:textId="20DE7BE1" w:rsidR="006E6F9D" w:rsidRPr="00910D9E" w:rsidRDefault="006E6F9D" w:rsidP="002F7B87">
      <w:pPr>
        <w:pStyle w:val="Paragraphedeliste"/>
        <w:numPr>
          <w:ilvl w:val="0"/>
          <w:numId w:val="40"/>
        </w:numPr>
        <w:tabs>
          <w:tab w:val="right" w:pos="9192"/>
        </w:tabs>
        <w:spacing w:before="80" w:after="120" w:line="240" w:lineRule="auto"/>
        <w:ind w:left="1701"/>
        <w:jc w:val="both"/>
        <w:rPr>
          <w:rFonts w:ascii="Calibri" w:eastAsia="Calibri" w:hAnsi="Calibri" w:cs="Calibri"/>
          <w:highlight w:val="white"/>
        </w:rPr>
      </w:pPr>
      <w:bookmarkStart w:id="47" w:name="_Toc126675314"/>
      <w:bookmarkStart w:id="48" w:name="_Toc126675713"/>
      <w:r w:rsidRPr="00910D9E">
        <w:rPr>
          <w:rFonts w:ascii="Calibri" w:eastAsia="Calibri" w:hAnsi="Calibri" w:cs="Calibri"/>
          <w:highlight w:val="white"/>
        </w:rPr>
        <w:t xml:space="preserve">Rémunération </w:t>
      </w:r>
      <w:bookmarkEnd w:id="47"/>
      <w:bookmarkEnd w:id="48"/>
      <w:r w:rsidRPr="00910D9E">
        <w:rPr>
          <w:rFonts w:ascii="Calibri" w:eastAsia="Calibri" w:hAnsi="Calibri" w:cs="Calibri"/>
          <w:highlight w:val="white"/>
        </w:rPr>
        <w:t>incitative</w:t>
      </w:r>
      <w:r w:rsidR="007029D8">
        <w:rPr>
          <w:rFonts w:ascii="Calibri" w:eastAsia="Calibri" w:hAnsi="Calibri" w:cs="Calibri"/>
          <w:highlight w:val="white"/>
        </w:rPr>
        <w:t xml:space="preserve"> (bonis)</w:t>
      </w:r>
      <w:r w:rsidRPr="00910D9E">
        <w:rPr>
          <w:rFonts w:ascii="Calibri" w:eastAsia="Calibri" w:hAnsi="Calibri" w:cs="Calibri"/>
          <w:highlight w:val="white"/>
        </w:rPr>
        <w:t>;</w:t>
      </w:r>
    </w:p>
    <w:p w14:paraId="0E6AEDAC" w14:textId="77777777" w:rsidR="006E6F9D" w:rsidRPr="00910D9E" w:rsidRDefault="006E6F9D" w:rsidP="002F7B87">
      <w:pPr>
        <w:pStyle w:val="Paragraphedeliste"/>
        <w:numPr>
          <w:ilvl w:val="0"/>
          <w:numId w:val="40"/>
        </w:numPr>
        <w:tabs>
          <w:tab w:val="right" w:pos="9192"/>
        </w:tabs>
        <w:spacing w:before="80" w:after="120" w:line="240" w:lineRule="auto"/>
        <w:ind w:left="1701"/>
        <w:jc w:val="both"/>
        <w:rPr>
          <w:rFonts w:ascii="Calibri" w:eastAsia="Calibri" w:hAnsi="Calibri" w:cs="Calibri"/>
          <w:highlight w:val="white"/>
        </w:rPr>
      </w:pPr>
      <w:bookmarkStart w:id="49" w:name="_Toc126675315"/>
      <w:bookmarkStart w:id="50" w:name="_Toc126675714"/>
      <w:r w:rsidRPr="00910D9E">
        <w:rPr>
          <w:rFonts w:ascii="Calibri" w:eastAsia="Calibri" w:hAnsi="Calibri" w:cs="Calibri"/>
          <w:highlight w:val="white"/>
        </w:rPr>
        <w:t xml:space="preserve">Formation </w:t>
      </w:r>
      <w:bookmarkEnd w:id="49"/>
      <w:bookmarkEnd w:id="50"/>
      <w:r w:rsidRPr="00910D9E">
        <w:rPr>
          <w:rFonts w:ascii="Calibri" w:eastAsia="Calibri" w:hAnsi="Calibri" w:cs="Calibri"/>
          <w:highlight w:val="white"/>
        </w:rPr>
        <w:t>motivante.</w:t>
      </w:r>
    </w:p>
    <w:p w14:paraId="372C8B05" w14:textId="77777777" w:rsidR="006E6F9D" w:rsidRPr="00910D9E" w:rsidRDefault="006E6F9D" w:rsidP="002F7B87">
      <w:pPr>
        <w:pStyle w:val="Paragraphedeliste"/>
        <w:numPr>
          <w:ilvl w:val="0"/>
          <w:numId w:val="40"/>
        </w:numPr>
        <w:spacing w:after="0" w:line="240" w:lineRule="auto"/>
        <w:ind w:left="1701"/>
        <w:jc w:val="both"/>
        <w:rPr>
          <w:rFonts w:ascii="Calibri" w:hAnsi="Calibri" w:cs="Calibri"/>
        </w:rPr>
      </w:pPr>
      <w:bookmarkStart w:id="51" w:name="_Toc126675316"/>
      <w:bookmarkStart w:id="52" w:name="_Toc126675715"/>
      <w:r w:rsidRPr="00910D9E">
        <w:rPr>
          <w:rFonts w:ascii="Calibri" w:hAnsi="Calibri" w:cs="Calibri"/>
        </w:rPr>
        <w:t>Etc.</w:t>
      </w:r>
      <w:bookmarkEnd w:id="51"/>
      <w:bookmarkEnd w:id="52"/>
    </w:p>
    <w:p w14:paraId="03381E74" w14:textId="77777777" w:rsidR="007B0172" w:rsidRDefault="007B0172" w:rsidP="00CB27E5">
      <w:pPr>
        <w:pStyle w:val="TITRE10"/>
      </w:pPr>
    </w:p>
    <w:p w14:paraId="74F57501" w14:textId="77777777" w:rsidR="00037373" w:rsidRDefault="00037373" w:rsidP="00CB27E5">
      <w:pPr>
        <w:pStyle w:val="TITRE10"/>
      </w:pPr>
    </w:p>
    <w:p w14:paraId="35459D56" w14:textId="78FB66F3" w:rsidR="003A368B" w:rsidRPr="00641918" w:rsidRDefault="00037373" w:rsidP="00D92B99">
      <w:pPr>
        <w:pStyle w:val="TITRE20"/>
        <w:spacing w:line="360" w:lineRule="auto"/>
        <w:ind w:right="1110"/>
        <w:rPr>
          <w:color w:val="F10004"/>
        </w:rPr>
      </w:pPr>
      <w:bookmarkStart w:id="53" w:name="_Toc163466199"/>
      <w:r w:rsidRPr="00641918">
        <w:rPr>
          <w:color w:val="F10004"/>
        </w:rPr>
        <w:t>4.0 MÉCANISME DE COMMUNCIATION</w:t>
      </w:r>
      <w:bookmarkEnd w:id="53"/>
    </w:p>
    <w:p w14:paraId="56D4F5EA" w14:textId="12432B13" w:rsidR="003A368B" w:rsidRPr="00910D9E" w:rsidRDefault="003A368B" w:rsidP="00D92B99">
      <w:pPr>
        <w:spacing w:line="240" w:lineRule="auto"/>
        <w:ind w:right="1110"/>
        <w:jc w:val="both"/>
        <w:rPr>
          <w:rFonts w:ascii="Calibri" w:eastAsia="Calibri" w:hAnsi="Calibri" w:cs="Calibri"/>
          <w:highlight w:val="white"/>
        </w:rPr>
      </w:pPr>
      <w:bookmarkStart w:id="54" w:name="_Toc126675317"/>
      <w:bookmarkStart w:id="55" w:name="_Toc126675717"/>
      <w:r w:rsidRPr="00910D9E">
        <w:rPr>
          <w:rFonts w:ascii="Calibri" w:eastAsia="Calibri" w:hAnsi="Calibri" w:cs="Calibri"/>
          <w:highlight w:val="white"/>
        </w:rPr>
        <w:t xml:space="preserve">La communication organisationnelle représente chez </w:t>
      </w:r>
      <w:r w:rsidR="00663E4A">
        <w:rPr>
          <w:rFonts w:ascii="Calibri" w:eastAsia="Calibri" w:hAnsi="Calibri" w:cs="Calibri"/>
          <w:highlight w:val="white"/>
        </w:rPr>
        <w:t>Veta Clinique Vétérinaire</w:t>
      </w:r>
      <w:r w:rsidR="007029D8">
        <w:rPr>
          <w:rFonts w:ascii="Calibri" w:eastAsia="Calibri" w:hAnsi="Calibri" w:cs="Calibri"/>
          <w:highlight w:val="white"/>
        </w:rPr>
        <w:t xml:space="preserve"> </w:t>
      </w:r>
      <w:r w:rsidRPr="00910D9E">
        <w:rPr>
          <w:rFonts w:ascii="Calibri" w:eastAsia="Calibri" w:hAnsi="Calibri" w:cs="Calibri"/>
          <w:highlight w:val="white"/>
        </w:rPr>
        <w:t>un facteur de réussite pour favoriser un bon environnement de travail. Afin d'assurer une compréhension commune et adéquate des informations communiquées, l'entreprise privilégie différents mécanismes :</w:t>
      </w:r>
      <w:bookmarkEnd w:id="54"/>
      <w:bookmarkEnd w:id="55"/>
    </w:p>
    <w:p w14:paraId="42EAE6C0" w14:textId="56D70369" w:rsidR="003A368B" w:rsidRPr="008336C7" w:rsidRDefault="003A368B" w:rsidP="00D92B99">
      <w:pPr>
        <w:spacing w:line="240" w:lineRule="auto"/>
        <w:ind w:left="993" w:right="1110"/>
        <w:jc w:val="both"/>
        <w:rPr>
          <w:rFonts w:ascii="Calibri" w:hAnsi="Calibri" w:cs="Calibri"/>
        </w:rPr>
      </w:pPr>
      <w:bookmarkStart w:id="56" w:name="_Toc126675318"/>
      <w:bookmarkStart w:id="57" w:name="_Toc126675718"/>
      <w:r w:rsidRPr="008336C7">
        <w:rPr>
          <w:rFonts w:ascii="Calibri" w:hAnsi="Calibri" w:cs="Calibri"/>
          <w:color w:val="000000" w:themeColor="text1"/>
          <w:u w:val="single"/>
        </w:rPr>
        <w:t>Philosophie portes ouvertes:</w:t>
      </w:r>
      <w:r w:rsidRPr="008336C7">
        <w:rPr>
          <w:rFonts w:ascii="Calibri" w:hAnsi="Calibri" w:cs="Calibri"/>
        </w:rPr>
        <w:t xml:space="preserve"> </w:t>
      </w:r>
      <w:r w:rsidRPr="00910D9E">
        <w:rPr>
          <w:rFonts w:ascii="Calibri" w:eastAsia="Calibri" w:hAnsi="Calibri" w:cs="Calibri"/>
          <w:highlight w:val="white"/>
        </w:rPr>
        <w:t>Le mode de gestion « portes ouvertes » est de mise. Le gestionnaire invite les employés à communiquer directement avec lui par l’entremise d</w:t>
      </w:r>
      <w:r w:rsidR="007029D8">
        <w:rPr>
          <w:rFonts w:ascii="Calibri" w:eastAsia="Calibri" w:hAnsi="Calibri" w:cs="Calibri"/>
          <w:highlight w:val="white"/>
        </w:rPr>
        <w:t>’un</w:t>
      </w:r>
      <w:r w:rsidR="00D92B99">
        <w:rPr>
          <w:rFonts w:ascii="Calibri" w:eastAsia="Calibri" w:hAnsi="Calibri" w:cs="Calibri"/>
          <w:highlight w:val="white"/>
        </w:rPr>
        <w:t>e</w:t>
      </w:r>
      <w:r w:rsidR="007029D8">
        <w:rPr>
          <w:rFonts w:ascii="Calibri" w:eastAsia="Calibri" w:hAnsi="Calibri" w:cs="Calibri"/>
          <w:highlight w:val="white"/>
        </w:rPr>
        <w:t xml:space="preserve"> vidéoconférence</w:t>
      </w:r>
      <w:r w:rsidRPr="00910D9E">
        <w:rPr>
          <w:rFonts w:ascii="Calibri" w:eastAsia="Calibri" w:hAnsi="Calibri" w:cs="Calibri"/>
          <w:highlight w:val="white"/>
        </w:rPr>
        <w:t>.</w:t>
      </w:r>
      <w:bookmarkEnd w:id="56"/>
      <w:bookmarkEnd w:id="57"/>
      <w:r w:rsidRPr="00910D9E">
        <w:rPr>
          <w:rFonts w:ascii="Calibri" w:eastAsia="Calibri" w:hAnsi="Calibri" w:cs="Calibri"/>
          <w:highlight w:val="white"/>
        </w:rPr>
        <w:t xml:space="preserve">  </w:t>
      </w:r>
    </w:p>
    <w:p w14:paraId="1C1A9E7A" w14:textId="77777777" w:rsidR="0006710C" w:rsidRDefault="0006710C" w:rsidP="00D92B99">
      <w:pPr>
        <w:spacing w:line="240" w:lineRule="auto"/>
        <w:ind w:left="993" w:right="1110"/>
        <w:jc w:val="both"/>
        <w:rPr>
          <w:rFonts w:ascii="Calibri" w:hAnsi="Calibri" w:cs="Calibri"/>
          <w:color w:val="000000" w:themeColor="text1"/>
          <w:u w:val="single"/>
        </w:rPr>
      </w:pPr>
      <w:bookmarkStart w:id="58" w:name="_Toc126675320"/>
      <w:bookmarkStart w:id="59" w:name="_Toc126675720"/>
    </w:p>
    <w:p w14:paraId="2948D4A0" w14:textId="77777777" w:rsidR="0006710C" w:rsidRDefault="0006710C" w:rsidP="00D92B99">
      <w:pPr>
        <w:spacing w:line="240" w:lineRule="auto"/>
        <w:ind w:left="993" w:right="1110"/>
        <w:jc w:val="both"/>
        <w:rPr>
          <w:rFonts w:ascii="Calibri" w:hAnsi="Calibri" w:cs="Calibri"/>
          <w:color w:val="000000" w:themeColor="text1"/>
          <w:u w:val="single"/>
        </w:rPr>
      </w:pPr>
    </w:p>
    <w:p w14:paraId="48F5F7A5" w14:textId="77777777" w:rsidR="0006710C" w:rsidRDefault="0006710C" w:rsidP="00D92B99">
      <w:pPr>
        <w:spacing w:line="240" w:lineRule="auto"/>
        <w:ind w:left="993" w:right="1110"/>
        <w:jc w:val="both"/>
        <w:rPr>
          <w:rFonts w:ascii="Calibri" w:hAnsi="Calibri" w:cs="Calibri"/>
          <w:color w:val="000000" w:themeColor="text1"/>
          <w:u w:val="single"/>
        </w:rPr>
      </w:pPr>
    </w:p>
    <w:p w14:paraId="3522E012" w14:textId="77777777" w:rsidR="0006710C" w:rsidRDefault="0006710C" w:rsidP="00D92B99">
      <w:pPr>
        <w:spacing w:line="240" w:lineRule="auto"/>
        <w:ind w:left="993" w:right="1110"/>
        <w:jc w:val="both"/>
        <w:rPr>
          <w:rFonts w:ascii="Calibri" w:hAnsi="Calibri" w:cs="Calibri"/>
          <w:color w:val="000000" w:themeColor="text1"/>
          <w:u w:val="single"/>
        </w:rPr>
      </w:pPr>
    </w:p>
    <w:p w14:paraId="1EAFE143" w14:textId="15FAE3B0" w:rsidR="00D92B99" w:rsidRPr="0006710C" w:rsidRDefault="003A368B" w:rsidP="0006710C">
      <w:pPr>
        <w:spacing w:line="240" w:lineRule="auto"/>
        <w:ind w:left="993" w:right="1110"/>
        <w:jc w:val="both"/>
        <w:rPr>
          <w:rFonts w:ascii="Calibri" w:hAnsi="Calibri" w:cs="Calibri"/>
        </w:rPr>
      </w:pPr>
      <w:commentRangeStart w:id="60"/>
      <w:r w:rsidRPr="008336C7">
        <w:rPr>
          <w:rFonts w:ascii="Calibri" w:hAnsi="Calibri" w:cs="Calibri"/>
          <w:color w:val="000000" w:themeColor="text1"/>
          <w:u w:val="single"/>
        </w:rPr>
        <w:t>Rencontres générales</w:t>
      </w:r>
      <w:commentRangeEnd w:id="60"/>
      <w:r w:rsidR="00711ECD">
        <w:rPr>
          <w:rStyle w:val="Marquedecommentaire"/>
          <w:rFonts w:ascii="Comic Sans MS" w:eastAsiaTheme="minorEastAsia" w:hAnsi="Comic Sans MS" w:cstheme="minorHAnsi"/>
          <w:kern w:val="0"/>
          <w14:ligatures w14:val="none"/>
        </w:rPr>
        <w:commentReference w:id="60"/>
      </w:r>
      <w:r w:rsidRPr="008336C7">
        <w:rPr>
          <w:rFonts w:ascii="Calibri" w:hAnsi="Calibri" w:cs="Calibri"/>
          <w:color w:val="42426F"/>
        </w:rPr>
        <w:t xml:space="preserve">: </w:t>
      </w:r>
      <w:r w:rsidRPr="008336C7">
        <w:rPr>
          <w:rFonts w:ascii="Calibri" w:hAnsi="Calibri" w:cs="Calibri"/>
        </w:rPr>
        <w:t>Deux</w:t>
      </w:r>
      <w:r w:rsidR="00D92B99">
        <w:rPr>
          <w:rFonts w:ascii="Calibri" w:hAnsi="Calibri" w:cs="Calibri"/>
        </w:rPr>
        <w:t xml:space="preserve"> (2)</w:t>
      </w:r>
      <w:r w:rsidRPr="008336C7">
        <w:rPr>
          <w:rFonts w:ascii="Calibri" w:hAnsi="Calibri" w:cs="Calibri"/>
        </w:rPr>
        <w:t xml:space="preserve"> rencontres ont lieu au cours de l'année pour discuter des besoins avec l'ensemble des employés. La participation des employés n’est pas obligatoire, mais fortement conseillées. L’employé peut, au besoin, demander une rencontre avec la direction.</w:t>
      </w:r>
      <w:bookmarkEnd w:id="58"/>
      <w:bookmarkEnd w:id="59"/>
      <w:r w:rsidRPr="008336C7">
        <w:rPr>
          <w:rFonts w:ascii="Calibri" w:hAnsi="Calibri" w:cs="Calibri"/>
        </w:rPr>
        <w:t xml:space="preserve"> </w:t>
      </w:r>
      <w:bookmarkStart w:id="61" w:name="_Toc126675321"/>
      <w:bookmarkStart w:id="62" w:name="_Toc126675721"/>
    </w:p>
    <w:p w14:paraId="5C9B110D" w14:textId="1E961AC9" w:rsidR="003A368B" w:rsidRPr="008336C7" w:rsidRDefault="003A368B" w:rsidP="00D92B99">
      <w:pPr>
        <w:spacing w:line="240" w:lineRule="auto"/>
        <w:ind w:left="993" w:right="1110"/>
        <w:jc w:val="both"/>
        <w:rPr>
          <w:rFonts w:ascii="Calibri" w:hAnsi="Calibri" w:cs="Calibri"/>
        </w:rPr>
      </w:pPr>
      <w:commentRangeStart w:id="63"/>
      <w:r w:rsidRPr="008336C7">
        <w:rPr>
          <w:rFonts w:ascii="Calibri" w:hAnsi="Calibri" w:cs="Calibri"/>
          <w:color w:val="000000" w:themeColor="text1"/>
          <w:u w:val="single"/>
        </w:rPr>
        <w:t>Rencontres d'équipe:</w:t>
      </w:r>
      <w:r w:rsidRPr="008336C7">
        <w:rPr>
          <w:rFonts w:ascii="Calibri" w:hAnsi="Calibri" w:cs="Calibri"/>
        </w:rPr>
        <w:t xml:space="preserve"> </w:t>
      </w:r>
      <w:commentRangeEnd w:id="63"/>
      <w:r w:rsidR="00711ECD">
        <w:rPr>
          <w:rStyle w:val="Marquedecommentaire"/>
          <w:rFonts w:ascii="Comic Sans MS" w:eastAsiaTheme="minorEastAsia" w:hAnsi="Comic Sans MS" w:cstheme="minorHAnsi"/>
          <w:kern w:val="0"/>
          <w14:ligatures w14:val="none"/>
        </w:rPr>
        <w:commentReference w:id="63"/>
      </w:r>
      <w:r w:rsidRPr="008336C7">
        <w:rPr>
          <w:rFonts w:ascii="Calibri" w:hAnsi="Calibri" w:cs="Calibri"/>
        </w:rPr>
        <w:t>Tous les mois, le</w:t>
      </w:r>
      <w:r w:rsidR="0006710C">
        <w:rPr>
          <w:rFonts w:ascii="Calibri" w:hAnsi="Calibri" w:cs="Calibri"/>
        </w:rPr>
        <w:t>/les</w:t>
      </w:r>
      <w:r w:rsidRPr="008336C7">
        <w:rPr>
          <w:rFonts w:ascii="Calibri" w:hAnsi="Calibri" w:cs="Calibri"/>
        </w:rPr>
        <w:t xml:space="preserve"> gestionnaire de </w:t>
      </w:r>
      <w:r w:rsidR="00663E4A">
        <w:rPr>
          <w:rFonts w:ascii="Calibri" w:hAnsi="Calibri" w:cs="Calibri"/>
        </w:rPr>
        <w:t>Veta Clinique Vétérinaire</w:t>
      </w:r>
      <w:r w:rsidR="00D92B99">
        <w:rPr>
          <w:rFonts w:ascii="Calibri" w:hAnsi="Calibri" w:cs="Calibri"/>
        </w:rPr>
        <w:t xml:space="preserve"> </w:t>
      </w:r>
      <w:r w:rsidRPr="008336C7">
        <w:rPr>
          <w:rFonts w:ascii="Calibri" w:hAnsi="Calibri" w:cs="Calibri"/>
        </w:rPr>
        <w:t>tien</w:t>
      </w:r>
      <w:r w:rsidR="0006710C">
        <w:rPr>
          <w:rFonts w:ascii="Calibri" w:hAnsi="Calibri" w:cs="Calibri"/>
        </w:rPr>
        <w:t>nent</w:t>
      </w:r>
      <w:r w:rsidRPr="008336C7">
        <w:rPr>
          <w:rFonts w:ascii="Calibri" w:hAnsi="Calibri" w:cs="Calibri"/>
        </w:rPr>
        <w:t xml:space="preserve"> des rencontres d'équipe afin de faire un retour sur le mois terminé, présenter les projets pour le mois à venir et fixer des objectifs. Ces rencontres sont également l'occasion pour les employés de proposer des méthodes de travail ou des idées pour optimiser l'environnement de travail. </w:t>
      </w:r>
      <w:bookmarkEnd w:id="61"/>
      <w:bookmarkEnd w:id="62"/>
    </w:p>
    <w:p w14:paraId="43E9F4C4" w14:textId="77777777" w:rsidR="003A368B" w:rsidRPr="008336C7" w:rsidRDefault="003A368B" w:rsidP="00914A70">
      <w:pPr>
        <w:spacing w:line="240" w:lineRule="auto"/>
        <w:ind w:left="993" w:right="1110"/>
        <w:jc w:val="both"/>
        <w:rPr>
          <w:rFonts w:ascii="Calibri" w:hAnsi="Calibri" w:cs="Calibri"/>
        </w:rPr>
      </w:pPr>
      <w:bookmarkStart w:id="64" w:name="_Toc126675322"/>
      <w:bookmarkStart w:id="65" w:name="_Toc126675722"/>
      <w:commentRangeStart w:id="66"/>
      <w:r w:rsidRPr="008336C7">
        <w:rPr>
          <w:rFonts w:ascii="Calibri" w:hAnsi="Calibri" w:cs="Calibri"/>
          <w:color w:val="000000" w:themeColor="text1"/>
          <w:u w:val="single"/>
        </w:rPr>
        <w:t>Boite à suggestions :</w:t>
      </w:r>
      <w:r w:rsidRPr="008336C7">
        <w:rPr>
          <w:rFonts w:ascii="Calibri" w:hAnsi="Calibri" w:cs="Calibri"/>
          <w:color w:val="42426F"/>
        </w:rPr>
        <w:t xml:space="preserve"> </w:t>
      </w:r>
      <w:commentRangeEnd w:id="66"/>
      <w:r w:rsidR="00711ECD">
        <w:rPr>
          <w:rStyle w:val="Marquedecommentaire"/>
          <w:rFonts w:ascii="Comic Sans MS" w:eastAsiaTheme="minorEastAsia" w:hAnsi="Comic Sans MS" w:cstheme="minorHAnsi"/>
          <w:kern w:val="0"/>
          <w14:ligatures w14:val="none"/>
        </w:rPr>
        <w:commentReference w:id="66"/>
      </w:r>
      <w:r w:rsidRPr="008336C7">
        <w:rPr>
          <w:rFonts w:ascii="Calibri" w:hAnsi="Calibri" w:cs="Calibri"/>
        </w:rPr>
        <w:t>Cet outil est accessible en tout temps à tous les employés, peu importe l'information à transmettre. La personne responsable traitera l'ensemble des suggestions émises. Notez que pour être considérée, une suggestion devra être constructive et présentée sous un angle de recherche d'amélioration.</w:t>
      </w:r>
      <w:bookmarkEnd w:id="64"/>
      <w:bookmarkEnd w:id="65"/>
      <w:r w:rsidRPr="008336C7">
        <w:rPr>
          <w:rFonts w:ascii="Calibri" w:hAnsi="Calibri" w:cs="Calibri"/>
        </w:rPr>
        <w:t xml:space="preserve"> </w:t>
      </w:r>
    </w:p>
    <w:p w14:paraId="2F15E8BF" w14:textId="77777777" w:rsidR="009B5C5D" w:rsidRDefault="009B5C5D" w:rsidP="003A368B"/>
    <w:p w14:paraId="3F9DB193" w14:textId="197FAEDD" w:rsidR="00CB27E5" w:rsidRDefault="003A368B" w:rsidP="00D92B99">
      <w:pPr>
        <w:pStyle w:val="TITRE20"/>
      </w:pPr>
      <w:bookmarkStart w:id="67" w:name="_Toc163466200"/>
      <w:r w:rsidRPr="00641918">
        <w:rPr>
          <w:color w:val="F10004"/>
        </w:rPr>
        <w:t>5.0 RÉMUNÉRATION</w:t>
      </w:r>
      <w:bookmarkEnd w:id="67"/>
    </w:p>
    <w:p w14:paraId="10E72633" w14:textId="77777777" w:rsidR="00CB27E5" w:rsidRDefault="00CB27E5" w:rsidP="00D92B99">
      <w:pPr>
        <w:pStyle w:val="TITRE10"/>
      </w:pPr>
    </w:p>
    <w:p w14:paraId="3C4B2EB3" w14:textId="7D3BAA6E" w:rsidR="00CB27E5" w:rsidRPr="00AA1B7F" w:rsidRDefault="0078171F" w:rsidP="00D92B99">
      <w:pPr>
        <w:spacing w:after="0"/>
        <w:ind w:right="1110"/>
        <w:rPr>
          <w:color w:val="F10004"/>
          <w:u w:val="single"/>
        </w:rPr>
      </w:pPr>
      <w:r w:rsidRPr="00AA1B7F">
        <w:rPr>
          <w:color w:val="F10004"/>
          <w:u w:val="single"/>
        </w:rPr>
        <w:t>V</w:t>
      </w:r>
      <w:r w:rsidR="007A7AA2" w:rsidRPr="00AA1B7F">
        <w:rPr>
          <w:color w:val="F10004"/>
          <w:u w:val="single"/>
        </w:rPr>
        <w:t xml:space="preserve">ersement du salaire </w:t>
      </w:r>
    </w:p>
    <w:p w14:paraId="2D125EF3" w14:textId="26B898F2" w:rsidR="00B76632" w:rsidRPr="007A7AA2" w:rsidRDefault="0078171F" w:rsidP="00B76632">
      <w:pPr>
        <w:spacing w:line="240" w:lineRule="auto"/>
        <w:ind w:right="1110"/>
        <w:jc w:val="both"/>
        <w:rPr>
          <w:rFonts w:ascii="Calibri" w:eastAsia="Calibri" w:hAnsi="Calibri" w:cs="Calibri"/>
          <w:highlight w:val="white"/>
        </w:rPr>
      </w:pPr>
      <w:bookmarkStart w:id="68" w:name="_Toc126675324"/>
      <w:bookmarkStart w:id="69" w:name="_Toc126675725"/>
      <w:r w:rsidRPr="00910D9E">
        <w:rPr>
          <w:rFonts w:ascii="Calibri" w:eastAsia="Calibri" w:hAnsi="Calibri" w:cs="Calibri"/>
          <w:highlight w:val="white"/>
        </w:rPr>
        <w:t>Les employés sont rémunérés le</w:t>
      </w:r>
      <w:r w:rsidR="0048721A">
        <w:rPr>
          <w:rFonts w:ascii="Calibri" w:eastAsia="Calibri" w:hAnsi="Calibri" w:cs="Calibri"/>
          <w:highlight w:val="white"/>
        </w:rPr>
        <w:t xml:space="preserve"> jeudi</w:t>
      </w:r>
      <w:r w:rsidRPr="00910D9E">
        <w:rPr>
          <w:rFonts w:ascii="Calibri" w:eastAsia="Calibri" w:hAnsi="Calibri" w:cs="Calibri"/>
          <w:highlight w:val="white"/>
        </w:rPr>
        <w:t xml:space="preserve">, </w:t>
      </w:r>
      <w:r w:rsidRPr="00CF5149">
        <w:rPr>
          <w:rFonts w:ascii="Calibri" w:eastAsia="Calibri" w:hAnsi="Calibri" w:cs="Calibri"/>
          <w:b/>
          <w:bCs/>
          <w:highlight w:val="white"/>
        </w:rPr>
        <w:t>au</w:t>
      </w:r>
      <w:r w:rsidR="00711ECD" w:rsidRPr="00CF5149">
        <w:rPr>
          <w:rFonts w:ascii="Calibri" w:eastAsia="Calibri" w:hAnsi="Calibri" w:cs="Calibri"/>
          <w:b/>
          <w:bCs/>
          <w:highlight w:val="white"/>
        </w:rPr>
        <w:t>x</w:t>
      </w:r>
      <w:r w:rsidRPr="00CF5149">
        <w:rPr>
          <w:rFonts w:ascii="Calibri" w:eastAsia="Calibri" w:hAnsi="Calibri" w:cs="Calibri"/>
          <w:b/>
          <w:bCs/>
          <w:highlight w:val="white"/>
        </w:rPr>
        <w:t xml:space="preserve"> deux (2) semaines</w:t>
      </w:r>
      <w:r w:rsidRPr="00910D9E">
        <w:rPr>
          <w:rFonts w:ascii="Calibri" w:eastAsia="Calibri" w:hAnsi="Calibri" w:cs="Calibri"/>
          <w:highlight w:val="white"/>
        </w:rPr>
        <w:t>, par virement bancaire. La période de travail couverte correspond au deux (2) semaines précédant la semaine où est versée la paie, soit du dimanche au samedi. Il est très important d'aviser la direction de tout changement de situation bancaire. En cas d'erreurs ou d'interrogations relativement aux renseignements figurant sur le relevé de paie, l'employé doit rapidement contacter la direction.</w:t>
      </w:r>
      <w:bookmarkEnd w:id="68"/>
      <w:bookmarkEnd w:id="69"/>
    </w:p>
    <w:p w14:paraId="315B5290" w14:textId="77777777" w:rsidR="00F22743" w:rsidRDefault="00F22743" w:rsidP="0048721A">
      <w:pPr>
        <w:spacing w:after="0"/>
        <w:ind w:right="1110"/>
        <w:rPr>
          <w:color w:val="F10004"/>
          <w:u w:val="single"/>
        </w:rPr>
      </w:pPr>
    </w:p>
    <w:p w14:paraId="33980394" w14:textId="6AED6C29" w:rsidR="0078171F" w:rsidRPr="00AA1B7F" w:rsidRDefault="0078171F" w:rsidP="0048721A">
      <w:pPr>
        <w:spacing w:after="0"/>
        <w:ind w:right="1110"/>
        <w:rPr>
          <w:color w:val="F10004"/>
          <w:u w:val="single"/>
        </w:rPr>
      </w:pPr>
      <w:r w:rsidRPr="00AA1B7F">
        <w:rPr>
          <w:color w:val="F10004"/>
          <w:u w:val="single"/>
        </w:rPr>
        <w:t>S</w:t>
      </w:r>
      <w:r w:rsidR="007A7AA2" w:rsidRPr="00AA1B7F">
        <w:rPr>
          <w:color w:val="F10004"/>
          <w:u w:val="single"/>
        </w:rPr>
        <w:t xml:space="preserve">alaire </w:t>
      </w:r>
    </w:p>
    <w:p w14:paraId="3DFFA967" w14:textId="28DBDF6C" w:rsidR="00F92813" w:rsidRPr="00372CE0" w:rsidRDefault="00F92813" w:rsidP="0048721A">
      <w:pPr>
        <w:spacing w:after="0" w:line="240" w:lineRule="auto"/>
        <w:ind w:right="1110"/>
        <w:jc w:val="both"/>
        <w:rPr>
          <w:rFonts w:ascii="Calibri" w:hAnsi="Calibri" w:cs="Calibri"/>
        </w:rPr>
      </w:pPr>
      <w:bookmarkStart w:id="70" w:name="_Toc126675325"/>
      <w:bookmarkStart w:id="71" w:name="_Toc126675727"/>
      <w:bookmarkStart w:id="72" w:name="_Hlk157610258"/>
      <w:r w:rsidRPr="00372CE0">
        <w:rPr>
          <w:rFonts w:ascii="Calibri" w:hAnsi="Calibri" w:cs="Calibri"/>
        </w:rPr>
        <w:t xml:space="preserve">Une politique de rémunération a été établie pour assurer un traitement le plus équitable possible entre les employés. Le salaire des nouveaux employés est fixé dès leur embauche, et ce, selon la </w:t>
      </w:r>
      <w:commentRangeStart w:id="73"/>
      <w:r w:rsidRPr="002F4718">
        <w:rPr>
          <w:rFonts w:ascii="Calibri" w:hAnsi="Calibri" w:cs="Calibri"/>
        </w:rPr>
        <w:t>politique salariale</w:t>
      </w:r>
      <w:r w:rsidRPr="00372CE0">
        <w:rPr>
          <w:rFonts w:ascii="Calibri" w:hAnsi="Calibri" w:cs="Calibri"/>
        </w:rPr>
        <w:t xml:space="preserve"> </w:t>
      </w:r>
      <w:commentRangeEnd w:id="73"/>
      <w:r w:rsidR="00CF5149">
        <w:rPr>
          <w:rStyle w:val="Marquedecommentaire"/>
          <w:rFonts w:ascii="Comic Sans MS" w:eastAsiaTheme="minorEastAsia" w:hAnsi="Comic Sans MS" w:cstheme="minorHAnsi"/>
          <w:kern w:val="0"/>
          <w14:ligatures w14:val="none"/>
        </w:rPr>
        <w:commentReference w:id="73"/>
      </w:r>
      <w:r w:rsidRPr="00372CE0">
        <w:rPr>
          <w:rFonts w:ascii="Calibri" w:hAnsi="Calibri" w:cs="Calibri"/>
        </w:rPr>
        <w:t xml:space="preserve">de </w:t>
      </w:r>
      <w:bookmarkEnd w:id="70"/>
      <w:bookmarkEnd w:id="71"/>
      <w:r w:rsidR="0048721A">
        <w:rPr>
          <w:rFonts w:ascii="Calibri" w:eastAsia="Calibri" w:hAnsi="Calibri" w:cs="Calibri"/>
          <w:highlight w:val="white"/>
        </w:rPr>
        <w:t>Veta Clinique Vétérinaire</w:t>
      </w:r>
      <w:r>
        <w:rPr>
          <w:rFonts w:ascii="Calibri" w:eastAsia="Calibri" w:hAnsi="Calibri" w:cs="Calibri"/>
        </w:rPr>
        <w:t>.</w:t>
      </w:r>
    </w:p>
    <w:bookmarkEnd w:id="72"/>
    <w:p w14:paraId="6CF2E712" w14:textId="77777777" w:rsidR="008E1283" w:rsidRDefault="008E1283" w:rsidP="0048721A">
      <w:pPr>
        <w:spacing w:after="0"/>
        <w:ind w:right="1110"/>
        <w:rPr>
          <w:color w:val="7499BC"/>
          <w:u w:val="single"/>
        </w:rPr>
      </w:pPr>
    </w:p>
    <w:p w14:paraId="08A45F98" w14:textId="0D0B530C" w:rsidR="0078171F" w:rsidRPr="00AA1B7F" w:rsidRDefault="0078171F" w:rsidP="0048721A">
      <w:pPr>
        <w:spacing w:after="0"/>
        <w:ind w:right="1110"/>
        <w:rPr>
          <w:color w:val="F10004"/>
          <w:u w:val="single"/>
        </w:rPr>
      </w:pPr>
      <w:r w:rsidRPr="00AA1B7F">
        <w:rPr>
          <w:color w:val="F10004"/>
          <w:u w:val="single"/>
        </w:rPr>
        <w:t>R</w:t>
      </w:r>
      <w:r w:rsidR="007A7AA2" w:rsidRPr="00AA1B7F">
        <w:rPr>
          <w:color w:val="F10004"/>
          <w:u w:val="single"/>
        </w:rPr>
        <w:t xml:space="preserve">évision salariale </w:t>
      </w:r>
    </w:p>
    <w:p w14:paraId="6F4BB04B" w14:textId="55CCA1FF" w:rsidR="00F92813" w:rsidRPr="00372CE0" w:rsidRDefault="00F92813" w:rsidP="0048721A">
      <w:pPr>
        <w:spacing w:line="240" w:lineRule="auto"/>
        <w:ind w:right="1110"/>
        <w:jc w:val="both"/>
        <w:rPr>
          <w:rFonts w:ascii="Calibri" w:hAnsi="Calibri" w:cs="Calibri"/>
        </w:rPr>
      </w:pPr>
      <w:bookmarkStart w:id="74" w:name="_Toc126675326"/>
      <w:bookmarkStart w:id="75" w:name="_Toc126675729"/>
      <w:commentRangeStart w:id="76"/>
      <w:r w:rsidRPr="00372CE0">
        <w:rPr>
          <w:rFonts w:ascii="Calibri" w:hAnsi="Calibri" w:cs="Calibri"/>
        </w:rPr>
        <w:t>La rémunération est révisée annuellement</w:t>
      </w:r>
      <w:r w:rsidR="00634653">
        <w:rPr>
          <w:rFonts w:ascii="Calibri" w:hAnsi="Calibri" w:cs="Calibri"/>
        </w:rPr>
        <w:t xml:space="preserve">, en </w:t>
      </w:r>
      <w:r w:rsidR="0048721A">
        <w:rPr>
          <w:rFonts w:ascii="Calibri" w:hAnsi="Calibri" w:cs="Calibri"/>
        </w:rPr>
        <w:t>avril</w:t>
      </w:r>
      <w:commentRangeEnd w:id="76"/>
      <w:r w:rsidR="00CF5149">
        <w:rPr>
          <w:rStyle w:val="Marquedecommentaire"/>
          <w:rFonts w:ascii="Comic Sans MS" w:eastAsiaTheme="minorEastAsia" w:hAnsi="Comic Sans MS" w:cstheme="minorHAnsi"/>
          <w:kern w:val="0"/>
          <w14:ligatures w14:val="none"/>
        </w:rPr>
        <w:commentReference w:id="76"/>
      </w:r>
      <w:r w:rsidR="0048721A">
        <w:rPr>
          <w:rFonts w:ascii="Calibri" w:hAnsi="Calibri" w:cs="Calibri"/>
        </w:rPr>
        <w:t>,</w:t>
      </w:r>
      <w:r w:rsidRPr="00372CE0">
        <w:rPr>
          <w:rFonts w:ascii="Calibri" w:hAnsi="Calibri" w:cs="Calibri"/>
        </w:rPr>
        <w:t xml:space="preserve"> en fonction de la performance de l'employé relativement à l'atteinte des objectifs de rendement, la progression de l'indice des prix à la consommation (IPC) et les capacités de </w:t>
      </w:r>
      <w:r w:rsidR="00663E4A">
        <w:rPr>
          <w:rFonts w:ascii="Calibri" w:hAnsi="Calibri" w:cs="Calibri"/>
        </w:rPr>
        <w:t>Veta Clinique Vétérinaire</w:t>
      </w:r>
      <w:r w:rsidR="0048721A">
        <w:rPr>
          <w:rFonts w:ascii="Calibri" w:hAnsi="Calibri" w:cs="Calibri"/>
        </w:rPr>
        <w:t xml:space="preserve"> </w:t>
      </w:r>
      <w:r w:rsidRPr="00372CE0">
        <w:rPr>
          <w:rFonts w:ascii="Calibri" w:hAnsi="Calibri" w:cs="Calibri"/>
        </w:rPr>
        <w:t>d'offrir une augmentation. Une forte performance annuelle ne signifie donc pas qu'il y aura d'emblée une augmentation de salaire.</w:t>
      </w:r>
      <w:bookmarkEnd w:id="74"/>
      <w:bookmarkEnd w:id="75"/>
    </w:p>
    <w:p w14:paraId="6A90DF95" w14:textId="77777777" w:rsidR="00F22743" w:rsidRDefault="00F22743" w:rsidP="0078171F"/>
    <w:p w14:paraId="3508BDBA" w14:textId="77777777" w:rsidR="00F22743" w:rsidRDefault="00F22743" w:rsidP="0078171F"/>
    <w:p w14:paraId="1D4D78A2" w14:textId="77777777" w:rsidR="00F22743" w:rsidRDefault="00F22743" w:rsidP="0078171F"/>
    <w:p w14:paraId="2FCA754B" w14:textId="77777777" w:rsidR="00F22743" w:rsidRDefault="00F22743" w:rsidP="0078171F"/>
    <w:p w14:paraId="4D133260" w14:textId="77777777" w:rsidR="00F22743" w:rsidRDefault="00F22743" w:rsidP="0078171F"/>
    <w:p w14:paraId="7BFFD703" w14:textId="77777777" w:rsidR="00F22743" w:rsidRDefault="00F22743" w:rsidP="0078171F"/>
    <w:p w14:paraId="14BEA3F6" w14:textId="77777777" w:rsidR="00F22743" w:rsidRDefault="00F22743" w:rsidP="0078171F"/>
    <w:p w14:paraId="60E3C5AD" w14:textId="20E88EE5" w:rsidR="0078171F" w:rsidRDefault="008E1283" w:rsidP="0078171F">
      <w:r>
        <w:tab/>
      </w:r>
      <w:r>
        <w:tab/>
      </w:r>
      <w:r>
        <w:tab/>
      </w:r>
      <w:r>
        <w:tab/>
      </w:r>
    </w:p>
    <w:p w14:paraId="03133FA5" w14:textId="42823378" w:rsidR="005E5FB9" w:rsidRPr="00641918" w:rsidRDefault="005E5FB9" w:rsidP="001576FE">
      <w:pPr>
        <w:pStyle w:val="TITRE20"/>
        <w:spacing w:line="360" w:lineRule="auto"/>
        <w:ind w:right="1110"/>
        <w:rPr>
          <w:color w:val="F10004"/>
        </w:rPr>
      </w:pPr>
      <w:bookmarkStart w:id="77" w:name="_Toc163466201"/>
      <w:r w:rsidRPr="00641918">
        <w:rPr>
          <w:color w:val="F10004"/>
        </w:rPr>
        <w:t>6.0 GESTION DU TEMPS DE TRAVAIL</w:t>
      </w:r>
      <w:bookmarkEnd w:id="77"/>
    </w:p>
    <w:p w14:paraId="0AD1526D" w14:textId="58004B1C" w:rsidR="005E5FB9" w:rsidRDefault="00663E4A" w:rsidP="001576FE">
      <w:pPr>
        <w:spacing w:line="240" w:lineRule="auto"/>
        <w:ind w:right="1110"/>
        <w:jc w:val="both"/>
        <w:rPr>
          <w:rFonts w:ascii="Calibri" w:eastAsia="Calibri" w:hAnsi="Calibri" w:cs="Calibri"/>
          <w:highlight w:val="white"/>
        </w:rPr>
      </w:pPr>
      <w:r>
        <w:rPr>
          <w:rFonts w:ascii="Calibri" w:eastAsia="Calibri" w:hAnsi="Calibri" w:cs="Calibri"/>
          <w:highlight w:val="white"/>
        </w:rPr>
        <w:t>Veta Clinique Vétérinaire</w:t>
      </w:r>
      <w:r w:rsidR="0048721A">
        <w:rPr>
          <w:rFonts w:ascii="Calibri" w:eastAsia="Calibri" w:hAnsi="Calibri" w:cs="Calibri"/>
          <w:highlight w:val="white"/>
        </w:rPr>
        <w:t xml:space="preserve"> </w:t>
      </w:r>
      <w:r w:rsidR="005E5FB9" w:rsidRPr="00910D9E">
        <w:rPr>
          <w:rFonts w:ascii="Calibri" w:eastAsia="Calibri" w:hAnsi="Calibri" w:cs="Calibri"/>
          <w:highlight w:val="white"/>
        </w:rPr>
        <w:t xml:space="preserve">désire confirmer sa politique </w:t>
      </w:r>
      <w:r w:rsidR="001576FE">
        <w:rPr>
          <w:rFonts w:ascii="Calibri" w:eastAsia="Calibri" w:hAnsi="Calibri" w:cs="Calibri"/>
          <w:highlight w:val="white"/>
        </w:rPr>
        <w:t>d</w:t>
      </w:r>
      <w:r w:rsidR="005E5FB9" w:rsidRPr="00910D9E">
        <w:rPr>
          <w:rFonts w:ascii="Calibri" w:eastAsia="Calibri" w:hAnsi="Calibri" w:cs="Calibri"/>
          <w:highlight w:val="white"/>
        </w:rPr>
        <w:t xml:space="preserve">es heures de travail, l’étalement des heures de travail et les heures supplémentaires qui sont élaborées en conformité avec la </w:t>
      </w:r>
      <w:r w:rsidR="005E5FB9" w:rsidRPr="001576FE">
        <w:rPr>
          <w:rFonts w:ascii="Calibri" w:eastAsia="Calibri" w:hAnsi="Calibri" w:cs="Calibri"/>
          <w:i/>
          <w:iCs/>
          <w:highlight w:val="white"/>
        </w:rPr>
        <w:t xml:space="preserve">Loi sur les normes du travail du Québec </w:t>
      </w:r>
      <w:r w:rsidR="005E5FB9" w:rsidRPr="00174E4F">
        <w:rPr>
          <w:rFonts w:ascii="Calibri" w:eastAsia="Calibri" w:hAnsi="Calibri" w:cs="Calibri"/>
          <w:highlight w:val="white"/>
        </w:rPr>
        <w:t>(</w:t>
      </w:r>
      <w:r w:rsidR="005E5FB9" w:rsidRPr="00910D9E">
        <w:rPr>
          <w:rFonts w:ascii="Calibri" w:eastAsia="Calibri" w:hAnsi="Calibri" w:cs="Calibri"/>
          <w:highlight w:val="white"/>
        </w:rPr>
        <w:t>LNT).</w:t>
      </w:r>
    </w:p>
    <w:p w14:paraId="79E690CC" w14:textId="2C878028" w:rsidR="005E5FB9" w:rsidRPr="00AA1B7F" w:rsidRDefault="005E5FB9" w:rsidP="002F7B87">
      <w:pPr>
        <w:spacing w:after="0" w:line="360" w:lineRule="auto"/>
        <w:ind w:right="1110"/>
        <w:jc w:val="both"/>
        <w:rPr>
          <w:color w:val="F10004"/>
          <w:u w:val="single"/>
        </w:rPr>
      </w:pPr>
      <w:r w:rsidRPr="00AA1B7F">
        <w:rPr>
          <w:color w:val="F10004"/>
          <w:u w:val="single"/>
        </w:rPr>
        <w:t>H</w:t>
      </w:r>
      <w:r w:rsidR="007A7AA2" w:rsidRPr="00AA1B7F">
        <w:rPr>
          <w:color w:val="F10004"/>
          <w:u w:val="single"/>
        </w:rPr>
        <w:t xml:space="preserve">oraire de travail </w:t>
      </w:r>
    </w:p>
    <w:p w14:paraId="2BD363CA" w14:textId="71F9FFDC" w:rsidR="00C44F87" w:rsidRPr="00C44F87" w:rsidRDefault="00C44F87" w:rsidP="002F7B87">
      <w:pPr>
        <w:shd w:val="clear" w:color="auto" w:fill="FFFFFF"/>
        <w:spacing w:after="0" w:line="240" w:lineRule="auto"/>
        <w:ind w:right="1110"/>
        <w:jc w:val="both"/>
        <w:rPr>
          <w:rFonts w:ascii="Calibri" w:eastAsia="Calibri" w:hAnsi="Calibri" w:cs="Calibri"/>
          <w:highlight w:val="white"/>
          <w:u w:val="single"/>
        </w:rPr>
      </w:pPr>
      <w:bookmarkStart w:id="78" w:name="_Toc126675329"/>
      <w:bookmarkStart w:id="79" w:name="_Toc126675733"/>
      <w:r w:rsidRPr="00C44F87">
        <w:rPr>
          <w:rFonts w:ascii="Calibri" w:eastAsia="Calibri" w:hAnsi="Calibri" w:cs="Calibri"/>
          <w:highlight w:val="white"/>
          <w:u w:val="single"/>
        </w:rPr>
        <w:t>Poste à temps plein</w:t>
      </w:r>
      <w:r w:rsidRPr="0050711D">
        <w:rPr>
          <w:rFonts w:ascii="Calibri" w:eastAsia="Calibri" w:hAnsi="Calibri" w:cs="Calibri"/>
          <w:highlight w:val="white"/>
        </w:rPr>
        <w:t> :</w:t>
      </w:r>
      <w:r w:rsidRPr="00C44F87">
        <w:rPr>
          <w:rFonts w:ascii="Calibri" w:eastAsia="Calibri" w:hAnsi="Calibri" w:cs="Calibri"/>
          <w:highlight w:val="white"/>
          <w:u w:val="single"/>
        </w:rPr>
        <w:t xml:space="preserve"> </w:t>
      </w:r>
    </w:p>
    <w:p w14:paraId="1BA88ADA" w14:textId="3DA085BE" w:rsidR="0050711D" w:rsidRDefault="00942283" w:rsidP="002F7B87">
      <w:pPr>
        <w:shd w:val="clear" w:color="auto" w:fill="FFFFFF"/>
        <w:spacing w:line="240" w:lineRule="auto"/>
        <w:ind w:right="1110"/>
        <w:jc w:val="both"/>
        <w:rPr>
          <w:rFonts w:ascii="Calibri" w:eastAsia="Calibri" w:hAnsi="Calibri" w:cs="Calibri"/>
          <w:highlight w:val="white"/>
        </w:rPr>
      </w:pPr>
      <w:r>
        <w:rPr>
          <w:rFonts w:ascii="Calibri" w:eastAsia="Calibri" w:hAnsi="Calibri" w:cs="Calibri"/>
          <w:highlight w:val="white"/>
        </w:rPr>
        <w:t>Une</w:t>
      </w:r>
      <w:r w:rsidR="005E5FB9" w:rsidRPr="00910D9E">
        <w:rPr>
          <w:rFonts w:ascii="Calibri" w:eastAsia="Calibri" w:hAnsi="Calibri" w:cs="Calibri"/>
          <w:highlight w:val="white"/>
        </w:rPr>
        <w:t xml:space="preserve"> semaine de travail se compose de </w:t>
      </w:r>
      <w:commentRangeStart w:id="80"/>
      <w:r w:rsidR="005E725D">
        <w:rPr>
          <w:rFonts w:ascii="Calibri" w:eastAsia="Calibri" w:hAnsi="Calibri" w:cs="Calibri"/>
          <w:highlight w:val="white"/>
        </w:rPr>
        <w:t>trente-deux (32)</w:t>
      </w:r>
      <w:r w:rsidR="005E5FB9" w:rsidRPr="00910D9E">
        <w:rPr>
          <w:rFonts w:ascii="Calibri" w:eastAsia="Calibri" w:hAnsi="Calibri" w:cs="Calibri"/>
          <w:highlight w:val="white"/>
        </w:rPr>
        <w:t xml:space="preserve"> heures </w:t>
      </w:r>
      <w:commentRangeEnd w:id="80"/>
      <w:r w:rsidR="00CF5149">
        <w:rPr>
          <w:rStyle w:val="Marquedecommentaire"/>
          <w:rFonts w:ascii="Comic Sans MS" w:eastAsiaTheme="minorEastAsia" w:hAnsi="Comic Sans MS" w:cstheme="minorHAnsi"/>
          <w:kern w:val="0"/>
          <w14:ligatures w14:val="none"/>
        </w:rPr>
        <w:commentReference w:id="80"/>
      </w:r>
      <w:r w:rsidR="005E5FB9" w:rsidRPr="00910D9E">
        <w:rPr>
          <w:rFonts w:ascii="Calibri" w:eastAsia="Calibri" w:hAnsi="Calibri" w:cs="Calibri"/>
          <w:highlight w:val="white"/>
        </w:rPr>
        <w:t>par semaine</w:t>
      </w:r>
      <w:r>
        <w:rPr>
          <w:rFonts w:ascii="Calibri" w:eastAsia="Calibri" w:hAnsi="Calibri" w:cs="Calibri"/>
          <w:highlight w:val="white"/>
        </w:rPr>
        <w:t xml:space="preserve">. </w:t>
      </w:r>
      <w:r w:rsidRPr="00910D9E">
        <w:rPr>
          <w:rFonts w:ascii="Calibri" w:eastAsia="Calibri" w:hAnsi="Calibri" w:cs="Calibri"/>
          <w:highlight w:val="white"/>
        </w:rPr>
        <w:t>Les membres du personnel comprennent que les heures de travail peuvent varier en fonction des besoins de l’entreprise.</w:t>
      </w:r>
    </w:p>
    <w:p w14:paraId="5236735F" w14:textId="701FB3A3" w:rsidR="0050711D" w:rsidRPr="0050711D" w:rsidRDefault="0050711D" w:rsidP="002F7B87">
      <w:pPr>
        <w:shd w:val="clear" w:color="auto" w:fill="FFFFFF"/>
        <w:spacing w:after="0" w:line="240" w:lineRule="auto"/>
        <w:ind w:right="1110"/>
        <w:jc w:val="both"/>
        <w:rPr>
          <w:rFonts w:ascii="Calibri" w:eastAsia="Calibri" w:hAnsi="Calibri" w:cs="Calibri"/>
          <w:highlight w:val="white"/>
          <w:u w:val="single"/>
        </w:rPr>
      </w:pPr>
      <w:r w:rsidRPr="0050711D">
        <w:rPr>
          <w:rFonts w:ascii="Calibri" w:eastAsia="Calibri" w:hAnsi="Calibri" w:cs="Calibri"/>
          <w:highlight w:val="white"/>
          <w:u w:val="single"/>
        </w:rPr>
        <w:t>Poste à temps partiel</w:t>
      </w:r>
      <w:r w:rsidRPr="0050711D">
        <w:rPr>
          <w:rFonts w:ascii="Calibri" w:eastAsia="Calibri" w:hAnsi="Calibri" w:cs="Calibri"/>
          <w:highlight w:val="white"/>
        </w:rPr>
        <w:t> :</w:t>
      </w:r>
      <w:r w:rsidRPr="0050711D">
        <w:rPr>
          <w:rFonts w:ascii="Calibri" w:eastAsia="Calibri" w:hAnsi="Calibri" w:cs="Calibri"/>
          <w:highlight w:val="white"/>
          <w:u w:val="single"/>
        </w:rPr>
        <w:t xml:space="preserve"> </w:t>
      </w:r>
    </w:p>
    <w:p w14:paraId="1702B51D" w14:textId="026B58FF" w:rsidR="005E725D" w:rsidRPr="00942283" w:rsidRDefault="00942283" w:rsidP="002F7B87">
      <w:pPr>
        <w:shd w:val="clear" w:color="auto" w:fill="FFFFFF"/>
        <w:spacing w:line="240" w:lineRule="auto"/>
        <w:ind w:right="1110"/>
        <w:jc w:val="both"/>
        <w:rPr>
          <w:rFonts w:ascii="Calibri" w:eastAsia="Calibri" w:hAnsi="Calibri" w:cs="Calibri"/>
          <w:highlight w:val="white"/>
          <w:u w:val="single"/>
        </w:rPr>
      </w:pPr>
      <w:r>
        <w:rPr>
          <w:rFonts w:ascii="Calibri" w:eastAsia="Calibri" w:hAnsi="Calibri" w:cs="Calibri"/>
          <w:highlight w:val="white"/>
        </w:rPr>
        <w:t xml:space="preserve">Une semaine de travail se compose de </w:t>
      </w:r>
      <w:commentRangeStart w:id="81"/>
      <w:r>
        <w:rPr>
          <w:rFonts w:ascii="Calibri" w:eastAsia="Calibri" w:hAnsi="Calibri" w:cs="Calibri"/>
          <w:highlight w:val="white"/>
        </w:rPr>
        <w:t xml:space="preserve">15 à 30 heures </w:t>
      </w:r>
      <w:commentRangeEnd w:id="81"/>
      <w:r w:rsidR="00CF5149">
        <w:rPr>
          <w:rStyle w:val="Marquedecommentaire"/>
          <w:rFonts w:ascii="Comic Sans MS" w:eastAsiaTheme="minorEastAsia" w:hAnsi="Comic Sans MS" w:cstheme="minorHAnsi"/>
          <w:kern w:val="0"/>
          <w14:ligatures w14:val="none"/>
        </w:rPr>
        <w:commentReference w:id="81"/>
      </w:r>
      <w:r>
        <w:rPr>
          <w:rFonts w:ascii="Calibri" w:eastAsia="Calibri" w:hAnsi="Calibri" w:cs="Calibri"/>
          <w:highlight w:val="white"/>
        </w:rPr>
        <w:t xml:space="preserve">par semaine. </w:t>
      </w:r>
      <w:r w:rsidR="005E5FB9" w:rsidRPr="00910D9E">
        <w:rPr>
          <w:rFonts w:ascii="Calibri" w:eastAsia="Calibri" w:hAnsi="Calibri" w:cs="Calibri"/>
          <w:highlight w:val="white"/>
        </w:rPr>
        <w:t xml:space="preserve">Les membres du personnel comprennent que les heures de travail peuvent varier en fonction des besoins </w:t>
      </w:r>
      <w:r w:rsidR="005E5FB9" w:rsidRPr="002F7B87">
        <w:rPr>
          <w:rFonts w:ascii="Calibri" w:eastAsia="Calibri" w:hAnsi="Calibri" w:cs="Calibri"/>
          <w:highlight w:val="white"/>
        </w:rPr>
        <w:t>de l’entreprise.</w:t>
      </w:r>
    </w:p>
    <w:p w14:paraId="75AF3290" w14:textId="5C1B1BB4" w:rsidR="005E5FB9" w:rsidRPr="00910D9E" w:rsidRDefault="005E5FB9" w:rsidP="002F7B87">
      <w:pPr>
        <w:spacing w:after="0"/>
        <w:ind w:right="1110"/>
        <w:jc w:val="both"/>
        <w:rPr>
          <w:rFonts w:ascii="Calibri" w:eastAsia="Calibri" w:hAnsi="Calibri" w:cs="Calibri"/>
          <w:highlight w:val="white"/>
        </w:rPr>
      </w:pPr>
      <w:r w:rsidRPr="00942283">
        <w:rPr>
          <w:rFonts w:ascii="Calibri" w:eastAsia="Calibri" w:hAnsi="Calibri" w:cs="Calibri"/>
          <w:highlight w:val="white"/>
          <w:u w:val="single"/>
        </w:rPr>
        <w:t>Un employé est réputé être au travail et doit être payé :</w:t>
      </w:r>
      <w:bookmarkEnd w:id="78"/>
      <w:bookmarkEnd w:id="79"/>
    </w:p>
    <w:p w14:paraId="5D33BD8A" w14:textId="7FECBBC5" w:rsidR="005E5FB9" w:rsidRPr="002F7B87" w:rsidRDefault="005E5FB9" w:rsidP="002F7B87">
      <w:pPr>
        <w:pStyle w:val="Paragraphedeliste"/>
        <w:numPr>
          <w:ilvl w:val="0"/>
          <w:numId w:val="41"/>
        </w:numPr>
        <w:spacing w:after="0" w:line="240" w:lineRule="auto"/>
        <w:ind w:left="1701" w:right="1110"/>
        <w:jc w:val="both"/>
        <w:rPr>
          <w:rFonts w:ascii="Calibri" w:eastAsia="Calibri" w:hAnsi="Calibri" w:cs="Calibri"/>
          <w:highlight w:val="white"/>
        </w:rPr>
      </w:pPr>
      <w:bookmarkStart w:id="82" w:name="_Toc126675330"/>
      <w:bookmarkStart w:id="83" w:name="_Toc126675734"/>
      <w:r w:rsidRPr="002F7B87">
        <w:rPr>
          <w:rFonts w:ascii="Calibri" w:eastAsia="Calibri" w:hAnsi="Calibri" w:cs="Calibri"/>
          <w:highlight w:val="white"/>
        </w:rPr>
        <w:t>Quand il est à la disposition de son employeur sur les lieux du travail et qu'il est obligé d'attendre qu'on lui donne du travail ;</w:t>
      </w:r>
      <w:bookmarkEnd w:id="82"/>
      <w:bookmarkEnd w:id="83"/>
    </w:p>
    <w:p w14:paraId="24FB4175" w14:textId="77777777" w:rsidR="005E5FB9" w:rsidRPr="002F7B87" w:rsidRDefault="005E5FB9" w:rsidP="002F7B87">
      <w:pPr>
        <w:pStyle w:val="Paragraphedeliste"/>
        <w:numPr>
          <w:ilvl w:val="0"/>
          <w:numId w:val="41"/>
        </w:numPr>
        <w:spacing w:after="0" w:line="240" w:lineRule="auto"/>
        <w:ind w:left="1701" w:right="1110"/>
        <w:jc w:val="both"/>
        <w:rPr>
          <w:rFonts w:ascii="Calibri" w:eastAsia="Calibri" w:hAnsi="Calibri" w:cs="Calibri"/>
          <w:highlight w:val="white"/>
        </w:rPr>
      </w:pPr>
      <w:bookmarkStart w:id="84" w:name="_Toc126675331"/>
      <w:bookmarkStart w:id="85" w:name="_Toc126675735"/>
      <w:r w:rsidRPr="002F7B87">
        <w:rPr>
          <w:rFonts w:ascii="Calibri" w:eastAsia="Calibri" w:hAnsi="Calibri" w:cs="Calibri"/>
          <w:highlight w:val="white"/>
        </w:rPr>
        <w:t>Pendant les pauses accordées par l’employeur ;</w:t>
      </w:r>
      <w:bookmarkEnd w:id="84"/>
      <w:bookmarkEnd w:id="85"/>
    </w:p>
    <w:p w14:paraId="560AF5AD" w14:textId="77777777" w:rsidR="005E5FB9" w:rsidRPr="002F7B87" w:rsidRDefault="005E5FB9" w:rsidP="002F7B87">
      <w:pPr>
        <w:pStyle w:val="Paragraphedeliste"/>
        <w:numPr>
          <w:ilvl w:val="0"/>
          <w:numId w:val="41"/>
        </w:numPr>
        <w:spacing w:after="0" w:line="240" w:lineRule="auto"/>
        <w:ind w:left="1701" w:right="1110"/>
        <w:jc w:val="both"/>
        <w:rPr>
          <w:rFonts w:ascii="Calibri" w:eastAsia="Calibri" w:hAnsi="Calibri" w:cs="Calibri"/>
          <w:highlight w:val="white"/>
        </w:rPr>
      </w:pPr>
      <w:bookmarkStart w:id="86" w:name="_Toc126675332"/>
      <w:bookmarkStart w:id="87" w:name="_Toc126675736"/>
      <w:r w:rsidRPr="002F7B87">
        <w:rPr>
          <w:rFonts w:ascii="Calibri" w:eastAsia="Calibri" w:hAnsi="Calibri" w:cs="Calibri"/>
          <w:highlight w:val="white"/>
        </w:rPr>
        <w:t>Durant le temps d'un déplacement exigé par l’employeur ;</w:t>
      </w:r>
      <w:bookmarkEnd w:id="86"/>
      <w:bookmarkEnd w:id="87"/>
    </w:p>
    <w:p w14:paraId="7D7FD552" w14:textId="77777777" w:rsidR="005E5FB9" w:rsidRPr="002F7B87" w:rsidRDefault="005E5FB9" w:rsidP="002F7B87">
      <w:pPr>
        <w:pStyle w:val="Paragraphedeliste"/>
        <w:numPr>
          <w:ilvl w:val="0"/>
          <w:numId w:val="41"/>
        </w:numPr>
        <w:spacing w:after="0" w:line="240" w:lineRule="auto"/>
        <w:ind w:left="1701" w:right="1110"/>
        <w:jc w:val="both"/>
        <w:rPr>
          <w:rFonts w:ascii="Calibri" w:eastAsia="Calibri" w:hAnsi="Calibri" w:cs="Calibri"/>
          <w:highlight w:val="white"/>
        </w:rPr>
      </w:pPr>
      <w:bookmarkStart w:id="88" w:name="_Toc126675333"/>
      <w:bookmarkStart w:id="89" w:name="_Toc126675737"/>
      <w:r w:rsidRPr="002F7B87">
        <w:rPr>
          <w:rFonts w:ascii="Calibri" w:eastAsia="Calibri" w:hAnsi="Calibri" w:cs="Calibri"/>
          <w:highlight w:val="white"/>
        </w:rPr>
        <w:t>Pendant toute période d'essai ou de formation exigée par l'employeur.</w:t>
      </w:r>
      <w:bookmarkEnd w:id="88"/>
      <w:bookmarkEnd w:id="89"/>
    </w:p>
    <w:p w14:paraId="0A6B7997" w14:textId="77777777" w:rsidR="00466382" w:rsidRDefault="00466382" w:rsidP="005E725D">
      <w:pPr>
        <w:spacing w:after="0" w:line="240" w:lineRule="auto"/>
        <w:ind w:right="1110"/>
        <w:jc w:val="both"/>
        <w:rPr>
          <w:rFonts w:ascii="Calibri" w:eastAsia="Calibri" w:hAnsi="Calibri" w:cs="Calibri"/>
          <w:color w:val="7499BC"/>
          <w:highlight w:val="white"/>
          <w:u w:val="single"/>
        </w:rPr>
      </w:pPr>
    </w:p>
    <w:p w14:paraId="1C6D47FF" w14:textId="2F7A85CB" w:rsidR="005E5FB9" w:rsidRPr="00304BD6" w:rsidRDefault="005E5FB9" w:rsidP="005E725D">
      <w:pPr>
        <w:spacing w:after="0" w:line="240" w:lineRule="auto"/>
        <w:ind w:right="1110"/>
        <w:jc w:val="both"/>
        <w:rPr>
          <w:color w:val="F10004"/>
          <w:u w:val="single"/>
        </w:rPr>
      </w:pPr>
      <w:r w:rsidRPr="00304BD6">
        <w:rPr>
          <w:color w:val="F10004"/>
          <w:u w:val="single"/>
        </w:rPr>
        <w:t>P</w:t>
      </w:r>
      <w:r w:rsidR="007A7AA2" w:rsidRPr="00304BD6">
        <w:rPr>
          <w:color w:val="F10004"/>
          <w:u w:val="single"/>
        </w:rPr>
        <w:t xml:space="preserve">auses et repas </w:t>
      </w:r>
    </w:p>
    <w:p w14:paraId="0EF514EC" w14:textId="58245C36" w:rsidR="00BB40DF" w:rsidRPr="00910D9E" w:rsidRDefault="00BD2E78" w:rsidP="005E725D">
      <w:pPr>
        <w:shd w:val="clear" w:color="auto" w:fill="FFFFFF"/>
        <w:spacing w:line="240" w:lineRule="auto"/>
        <w:ind w:right="1110"/>
        <w:jc w:val="both"/>
        <w:rPr>
          <w:rFonts w:ascii="Calibri" w:eastAsia="Calibri" w:hAnsi="Calibri" w:cs="Calibri"/>
          <w:highlight w:val="white"/>
        </w:rPr>
      </w:pPr>
      <w:r w:rsidRPr="00910D9E">
        <w:rPr>
          <w:rFonts w:ascii="Calibri" w:eastAsia="Calibri" w:hAnsi="Calibri" w:cs="Calibri"/>
          <w:highlight w:val="white"/>
        </w:rPr>
        <w:t xml:space="preserve">Après cinq (5) heures de travail consécutives, une personne employée a droit à une pause-repas </w:t>
      </w:r>
      <w:commentRangeStart w:id="90"/>
      <w:r w:rsidRPr="00910D9E">
        <w:rPr>
          <w:rFonts w:ascii="Calibri" w:eastAsia="Calibri" w:hAnsi="Calibri" w:cs="Calibri"/>
          <w:highlight w:val="white"/>
        </w:rPr>
        <w:t>d’une (1) heure non rémunérée</w:t>
      </w:r>
      <w:commentRangeEnd w:id="90"/>
      <w:r w:rsidR="00CF5149">
        <w:rPr>
          <w:rStyle w:val="Marquedecommentaire"/>
          <w:rFonts w:ascii="Comic Sans MS" w:eastAsiaTheme="minorEastAsia" w:hAnsi="Comic Sans MS" w:cstheme="minorHAnsi"/>
          <w:kern w:val="0"/>
          <w14:ligatures w14:val="none"/>
        </w:rPr>
        <w:commentReference w:id="90"/>
      </w:r>
      <w:r w:rsidRPr="00910D9E">
        <w:rPr>
          <w:rFonts w:ascii="Calibri" w:eastAsia="Calibri" w:hAnsi="Calibri" w:cs="Calibri"/>
          <w:highlight w:val="white"/>
        </w:rPr>
        <w:t>.</w:t>
      </w:r>
    </w:p>
    <w:p w14:paraId="1B65F6C9" w14:textId="77777777" w:rsidR="00C44F87" w:rsidRDefault="00C44F87" w:rsidP="005E725D">
      <w:pPr>
        <w:spacing w:after="0" w:line="240" w:lineRule="auto"/>
        <w:ind w:right="1110"/>
        <w:jc w:val="both"/>
        <w:rPr>
          <w:color w:val="F10004"/>
          <w:u w:val="single"/>
        </w:rPr>
      </w:pPr>
    </w:p>
    <w:p w14:paraId="520EFA32" w14:textId="311C07DA" w:rsidR="005E5FB9" w:rsidRPr="00304BD6" w:rsidRDefault="005E5FB9" w:rsidP="005E725D">
      <w:pPr>
        <w:spacing w:after="0" w:line="240" w:lineRule="auto"/>
        <w:ind w:right="1110"/>
        <w:jc w:val="both"/>
        <w:rPr>
          <w:color w:val="F10004"/>
          <w:u w:val="single"/>
        </w:rPr>
      </w:pPr>
      <w:r w:rsidRPr="00304BD6">
        <w:rPr>
          <w:color w:val="F10004"/>
          <w:u w:val="single"/>
        </w:rPr>
        <w:t>H</w:t>
      </w:r>
      <w:r w:rsidR="007A7AA2" w:rsidRPr="00304BD6">
        <w:rPr>
          <w:color w:val="F10004"/>
          <w:u w:val="single"/>
        </w:rPr>
        <w:t xml:space="preserve">eures supplémentaires </w:t>
      </w:r>
    </w:p>
    <w:p w14:paraId="2329967E" w14:textId="2224AABA" w:rsidR="001B1751" w:rsidRPr="00910D9E" w:rsidRDefault="001B1751" w:rsidP="005E725D">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La semaine normale de travail est de</w:t>
      </w:r>
      <w:commentRangeStart w:id="91"/>
      <w:r w:rsidRPr="00910D9E">
        <w:rPr>
          <w:rFonts w:ascii="Calibri" w:eastAsia="Calibri" w:hAnsi="Calibri" w:cs="Calibri"/>
          <w:highlight w:val="white"/>
        </w:rPr>
        <w:t xml:space="preserve"> </w:t>
      </w:r>
      <w:r w:rsidR="00942283">
        <w:rPr>
          <w:rFonts w:ascii="Calibri" w:eastAsia="Calibri" w:hAnsi="Calibri" w:cs="Calibri"/>
          <w:highlight w:val="white"/>
        </w:rPr>
        <w:t>trente-deux</w:t>
      </w:r>
      <w:r>
        <w:rPr>
          <w:rFonts w:ascii="Calibri" w:eastAsia="Calibri" w:hAnsi="Calibri" w:cs="Calibri"/>
          <w:highlight w:val="white"/>
        </w:rPr>
        <w:t xml:space="preserve"> (</w:t>
      </w:r>
      <w:r w:rsidR="00942283">
        <w:rPr>
          <w:rFonts w:ascii="Calibri" w:eastAsia="Calibri" w:hAnsi="Calibri" w:cs="Calibri"/>
          <w:highlight w:val="white"/>
        </w:rPr>
        <w:t>32</w:t>
      </w:r>
      <w:r>
        <w:rPr>
          <w:rFonts w:ascii="Calibri" w:eastAsia="Calibri" w:hAnsi="Calibri" w:cs="Calibri"/>
          <w:highlight w:val="white"/>
        </w:rPr>
        <w:t>)</w:t>
      </w:r>
      <w:r w:rsidRPr="00910D9E">
        <w:rPr>
          <w:rFonts w:ascii="Calibri" w:eastAsia="Calibri" w:hAnsi="Calibri" w:cs="Calibri"/>
          <w:highlight w:val="white"/>
        </w:rPr>
        <w:t xml:space="preserve"> heures</w:t>
      </w:r>
      <w:commentRangeEnd w:id="91"/>
      <w:r w:rsidR="001E0259">
        <w:rPr>
          <w:rStyle w:val="Marquedecommentaire"/>
          <w:rFonts w:ascii="Comic Sans MS" w:eastAsiaTheme="minorEastAsia" w:hAnsi="Comic Sans MS" w:cstheme="minorHAnsi"/>
          <w:kern w:val="0"/>
          <w14:ligatures w14:val="none"/>
        </w:rPr>
        <w:commentReference w:id="91"/>
      </w:r>
      <w:r w:rsidRPr="00910D9E">
        <w:rPr>
          <w:rFonts w:ascii="Calibri" w:eastAsia="Calibri" w:hAnsi="Calibri" w:cs="Calibri"/>
          <w:highlight w:val="white"/>
        </w:rPr>
        <w:t>. Les membres du personnel peuvent avoir droit à la rémunération des heures supplémentaires, à moins d’être inadmissibles selon la Loi sur les normes du travail du Québec (LNT). Les personnes employées à qui l'on demande de faire des heures supplémentaires sont rémunérées à une fois et demie (1,5) leur taux de rémunération normal pour la période travaillée en heures supplémentaires au-delà de quarante (40) heures travaillées.</w:t>
      </w:r>
    </w:p>
    <w:p w14:paraId="77557523" w14:textId="247BA8EB" w:rsidR="004F39EE" w:rsidRDefault="001B1751" w:rsidP="005E725D">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Les heures supplémentaires devraient être autorisées par l'employeur avant que le travail ne soit effectué</w:t>
      </w:r>
      <w:r w:rsidR="00890334">
        <w:rPr>
          <w:rFonts w:ascii="Calibri" w:eastAsia="Calibri" w:hAnsi="Calibri" w:cs="Calibri"/>
          <w:highlight w:val="white"/>
        </w:rPr>
        <w:t> </w:t>
      </w:r>
      <w:r w:rsidRPr="00910D9E">
        <w:rPr>
          <w:rFonts w:ascii="Calibri" w:eastAsia="Calibri" w:hAnsi="Calibri" w:cs="Calibri"/>
          <w:highlight w:val="white"/>
        </w:rPr>
        <w:t>; en cas d'urgence, la personne employée par l’entreprise peut choisir d'accomplir les tâches requises et d'en informer son supérieur immédiat dans les plus brefs délais.</w:t>
      </w:r>
    </w:p>
    <w:p w14:paraId="732E6C4A" w14:textId="77777777" w:rsidR="00F6353B" w:rsidRDefault="00F6353B" w:rsidP="001B1751">
      <w:pPr>
        <w:spacing w:after="0" w:line="240" w:lineRule="auto"/>
        <w:jc w:val="both"/>
        <w:rPr>
          <w:rFonts w:ascii="Calibri" w:eastAsia="Calibri" w:hAnsi="Calibri" w:cs="Calibri"/>
          <w:color w:val="7499BC"/>
          <w:highlight w:val="white"/>
          <w:u w:val="single"/>
        </w:rPr>
      </w:pPr>
    </w:p>
    <w:p w14:paraId="15383A4B" w14:textId="77777777" w:rsidR="00805784" w:rsidRDefault="00805784" w:rsidP="001B1751">
      <w:pPr>
        <w:spacing w:after="0" w:line="240" w:lineRule="auto"/>
        <w:jc w:val="both"/>
        <w:rPr>
          <w:rFonts w:ascii="Calibri" w:eastAsia="Calibri" w:hAnsi="Calibri" w:cs="Calibri"/>
          <w:color w:val="7499BC"/>
          <w:highlight w:val="white"/>
          <w:u w:val="single"/>
        </w:rPr>
      </w:pPr>
    </w:p>
    <w:p w14:paraId="71F0EAB2" w14:textId="77777777" w:rsidR="00805784" w:rsidRDefault="00805784" w:rsidP="001B1751">
      <w:pPr>
        <w:spacing w:after="0" w:line="240" w:lineRule="auto"/>
        <w:jc w:val="both"/>
        <w:rPr>
          <w:rFonts w:ascii="Calibri" w:eastAsia="Calibri" w:hAnsi="Calibri" w:cs="Calibri"/>
          <w:color w:val="7499BC"/>
          <w:highlight w:val="white"/>
          <w:u w:val="single"/>
        </w:rPr>
      </w:pPr>
    </w:p>
    <w:p w14:paraId="4403B817" w14:textId="77777777" w:rsidR="00805784" w:rsidRDefault="00805784" w:rsidP="001B1751">
      <w:pPr>
        <w:spacing w:after="0" w:line="240" w:lineRule="auto"/>
        <w:jc w:val="both"/>
        <w:rPr>
          <w:rFonts w:ascii="Calibri" w:eastAsia="Calibri" w:hAnsi="Calibri" w:cs="Calibri"/>
          <w:color w:val="7499BC"/>
          <w:highlight w:val="white"/>
          <w:u w:val="single"/>
        </w:rPr>
      </w:pPr>
    </w:p>
    <w:p w14:paraId="47AF937C" w14:textId="77777777" w:rsidR="00805784" w:rsidRDefault="00805784" w:rsidP="001B1751">
      <w:pPr>
        <w:spacing w:after="0" w:line="240" w:lineRule="auto"/>
        <w:jc w:val="both"/>
        <w:rPr>
          <w:rFonts w:ascii="Calibri" w:eastAsia="Calibri" w:hAnsi="Calibri" w:cs="Calibri"/>
          <w:color w:val="7499BC"/>
          <w:highlight w:val="white"/>
          <w:u w:val="single"/>
        </w:rPr>
      </w:pPr>
    </w:p>
    <w:p w14:paraId="353B180B" w14:textId="77777777" w:rsidR="00805784" w:rsidRDefault="00805784" w:rsidP="001B1751">
      <w:pPr>
        <w:spacing w:after="0" w:line="240" w:lineRule="auto"/>
        <w:jc w:val="both"/>
        <w:rPr>
          <w:rFonts w:ascii="Calibri" w:eastAsia="Calibri" w:hAnsi="Calibri" w:cs="Calibri"/>
          <w:color w:val="7499BC"/>
          <w:highlight w:val="white"/>
          <w:u w:val="single"/>
        </w:rPr>
      </w:pPr>
    </w:p>
    <w:p w14:paraId="68EA8F9D" w14:textId="77777777" w:rsidR="00805784" w:rsidRDefault="00805784" w:rsidP="001B1751">
      <w:pPr>
        <w:spacing w:after="0" w:line="240" w:lineRule="auto"/>
        <w:jc w:val="both"/>
        <w:rPr>
          <w:rFonts w:ascii="Calibri" w:eastAsia="Calibri" w:hAnsi="Calibri" w:cs="Calibri"/>
          <w:color w:val="7499BC"/>
          <w:highlight w:val="white"/>
          <w:u w:val="single"/>
        </w:rPr>
      </w:pPr>
    </w:p>
    <w:p w14:paraId="15BF069A" w14:textId="77777777" w:rsidR="00D8708B" w:rsidRDefault="00D8708B" w:rsidP="00D95A41">
      <w:pPr>
        <w:spacing w:after="0" w:line="240" w:lineRule="auto"/>
        <w:ind w:right="1110"/>
        <w:jc w:val="both"/>
        <w:rPr>
          <w:color w:val="F10004"/>
          <w:u w:val="single"/>
        </w:rPr>
      </w:pPr>
    </w:p>
    <w:p w14:paraId="75640E23" w14:textId="5070E2F1" w:rsidR="005E5FB9" w:rsidRPr="00304BD6" w:rsidRDefault="005E5FB9" w:rsidP="00D95A41">
      <w:pPr>
        <w:spacing w:after="0" w:line="240" w:lineRule="auto"/>
        <w:ind w:right="1110"/>
        <w:jc w:val="both"/>
        <w:rPr>
          <w:color w:val="F10004"/>
          <w:u w:val="single"/>
        </w:rPr>
      </w:pPr>
      <w:r w:rsidRPr="00304BD6">
        <w:rPr>
          <w:color w:val="F10004"/>
          <w:u w:val="single"/>
        </w:rPr>
        <w:t>R</w:t>
      </w:r>
      <w:r w:rsidR="00553A3F" w:rsidRPr="00304BD6">
        <w:rPr>
          <w:color w:val="F10004"/>
          <w:u w:val="single"/>
        </w:rPr>
        <w:t xml:space="preserve">emplacer les heures supplémentaires par un congé </w:t>
      </w:r>
    </w:p>
    <w:p w14:paraId="6C7639D8" w14:textId="77777777" w:rsidR="004F39EE" w:rsidRDefault="001B1751" w:rsidP="00D95A41">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Les membres du personnel peuvent demander de remplacer le paiement de leurs heures supplémentaires par un congé compensatoire équivalent. Dans ce cas, le taux et demi est appliqué aux heures de congé plutôt qu’au taux horaire. Pour calculer les heures de congé, il faut multiplier le taux et demi (1,5) par les heures supplémentaires. Les congés accumulés doivent être utilisés à une date qui est convenue entre la personne employée et l'entreprise. Les congés doivent être pris dans les six (six) mois suivant la date des heures supplémentaires sans quoi ils seront annulés et les heures supplémentaires accumulées seront payées à la personne employée.</w:t>
      </w:r>
    </w:p>
    <w:p w14:paraId="1201B2B0" w14:textId="77777777" w:rsidR="004F39EE" w:rsidRDefault="004F39EE" w:rsidP="00D95A41">
      <w:pPr>
        <w:spacing w:after="0" w:line="240" w:lineRule="auto"/>
        <w:ind w:right="1110"/>
        <w:jc w:val="both"/>
        <w:rPr>
          <w:rFonts w:ascii="Calibri" w:eastAsia="Calibri" w:hAnsi="Calibri" w:cs="Calibri"/>
          <w:color w:val="7499BC"/>
          <w:highlight w:val="white"/>
          <w:u w:val="single"/>
        </w:rPr>
      </w:pPr>
    </w:p>
    <w:p w14:paraId="323EBAC0" w14:textId="20FCF074" w:rsidR="005E5FB9" w:rsidRPr="00304BD6" w:rsidRDefault="005E5FB9" w:rsidP="00D95A41">
      <w:pPr>
        <w:spacing w:after="0" w:line="240" w:lineRule="auto"/>
        <w:ind w:right="1110"/>
        <w:jc w:val="both"/>
        <w:rPr>
          <w:color w:val="F10004"/>
          <w:u w:val="single"/>
        </w:rPr>
      </w:pPr>
      <w:r w:rsidRPr="00304BD6">
        <w:rPr>
          <w:color w:val="F10004"/>
          <w:u w:val="single"/>
        </w:rPr>
        <w:t>I</w:t>
      </w:r>
      <w:r w:rsidR="00553A3F" w:rsidRPr="00304BD6">
        <w:rPr>
          <w:color w:val="F10004"/>
          <w:u w:val="single"/>
        </w:rPr>
        <w:t xml:space="preserve">ndemnité de présence d’au moins trois (3) mois </w:t>
      </w:r>
    </w:p>
    <w:p w14:paraId="66B0110B" w14:textId="7D430EE5" w:rsidR="001B1751" w:rsidRPr="00910D9E" w:rsidRDefault="001B1751" w:rsidP="00D95A41">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 xml:space="preserve">La personne employée par l’entreprise qui se présente au travail à la demande </w:t>
      </w:r>
      <w:r w:rsidR="00805784" w:rsidRPr="00910D9E">
        <w:rPr>
          <w:rFonts w:ascii="Calibri" w:eastAsia="Calibri" w:hAnsi="Calibri" w:cs="Calibri"/>
          <w:highlight w:val="white"/>
        </w:rPr>
        <w:t>expresse</w:t>
      </w:r>
      <w:r w:rsidRPr="00910D9E">
        <w:rPr>
          <w:rFonts w:ascii="Calibri" w:eastAsia="Calibri" w:hAnsi="Calibri" w:cs="Calibri"/>
          <w:highlight w:val="white"/>
        </w:rPr>
        <w:t xml:space="preserve"> de l’entreprise ou dans le cours normal de son emploi et qui, finalement, ne travaille pas ou travaille moins que trois (3) heures consécutives a droit à une indemnité égale à trois (3) heures de son salaire habituel. </w:t>
      </w:r>
    </w:p>
    <w:p w14:paraId="0041740F" w14:textId="109F6D17" w:rsidR="00BB40DF" w:rsidRDefault="001B1751" w:rsidP="00805784">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Cette disposition ne s’applique pas dans un cas de force majeure, comme lors d’un incendie, ou quand la personne employée par l’entreprise est engagée pour des périodes de moins de trois heures consécutives.</w:t>
      </w:r>
    </w:p>
    <w:p w14:paraId="6C979BBC" w14:textId="77777777" w:rsidR="00805784" w:rsidRPr="004F39EE" w:rsidRDefault="00805784" w:rsidP="00805784">
      <w:pPr>
        <w:spacing w:line="240" w:lineRule="auto"/>
        <w:ind w:right="1110"/>
        <w:jc w:val="both"/>
        <w:rPr>
          <w:rFonts w:ascii="Calibri" w:eastAsia="Calibri" w:hAnsi="Calibri" w:cs="Calibri"/>
          <w:highlight w:val="white"/>
        </w:rPr>
      </w:pPr>
    </w:p>
    <w:p w14:paraId="181B2D95" w14:textId="56EFAC52" w:rsidR="00F24540" w:rsidRPr="00641918" w:rsidRDefault="00F24540" w:rsidP="00D95A41">
      <w:pPr>
        <w:pStyle w:val="TITRE20"/>
        <w:spacing w:line="360" w:lineRule="auto"/>
        <w:ind w:right="1110"/>
        <w:rPr>
          <w:color w:val="F10004"/>
        </w:rPr>
      </w:pPr>
      <w:bookmarkStart w:id="92" w:name="_Toc163466202"/>
      <w:r w:rsidRPr="00641918">
        <w:rPr>
          <w:color w:val="F10004"/>
        </w:rPr>
        <w:t xml:space="preserve">7.0 </w:t>
      </w:r>
      <w:commentRangeStart w:id="93"/>
      <w:r w:rsidRPr="00641918">
        <w:rPr>
          <w:color w:val="F10004"/>
        </w:rPr>
        <w:t>CONGÉS</w:t>
      </w:r>
      <w:commentRangeEnd w:id="93"/>
      <w:r w:rsidR="001E0259">
        <w:rPr>
          <w:rStyle w:val="Marquedecommentaire"/>
          <w:rFonts w:ascii="Comic Sans MS" w:eastAsiaTheme="minorEastAsia" w:hAnsi="Comic Sans MS" w:cstheme="minorHAnsi"/>
          <w:color w:val="auto"/>
          <w:kern w:val="0"/>
          <w14:ligatures w14:val="none"/>
        </w:rPr>
        <w:commentReference w:id="93"/>
      </w:r>
      <w:bookmarkEnd w:id="92"/>
    </w:p>
    <w:p w14:paraId="461A18DB" w14:textId="27E41CFC" w:rsidR="00BB40DF" w:rsidRDefault="00663E4A" w:rsidP="00D95A41">
      <w:pPr>
        <w:spacing w:line="240" w:lineRule="auto"/>
        <w:ind w:right="1110"/>
        <w:jc w:val="both"/>
        <w:rPr>
          <w:rFonts w:ascii="Calibri" w:eastAsia="Calibri" w:hAnsi="Calibri" w:cs="Calibri"/>
          <w:highlight w:val="white"/>
        </w:rPr>
      </w:pPr>
      <w:bookmarkStart w:id="94" w:name="_Toc126675341"/>
      <w:bookmarkStart w:id="95" w:name="_Toc126675750"/>
      <w:r>
        <w:rPr>
          <w:rFonts w:ascii="Calibri" w:eastAsia="Calibri" w:hAnsi="Calibri" w:cs="Calibri"/>
          <w:highlight w:val="white"/>
        </w:rPr>
        <w:t>Veta Clinique Vétérinaire</w:t>
      </w:r>
      <w:r w:rsidR="00D95A41">
        <w:rPr>
          <w:rFonts w:ascii="Calibri" w:eastAsia="Calibri" w:hAnsi="Calibri" w:cs="Calibri"/>
          <w:highlight w:val="white"/>
        </w:rPr>
        <w:t xml:space="preserve"> </w:t>
      </w:r>
      <w:r w:rsidR="00F24540" w:rsidRPr="00910D9E">
        <w:rPr>
          <w:rFonts w:ascii="Calibri" w:eastAsia="Calibri" w:hAnsi="Calibri" w:cs="Calibri"/>
          <w:highlight w:val="white"/>
        </w:rPr>
        <w:t xml:space="preserve">reconnaît le besoin de ses employés d'accumuler un temps de repos suffisant pour se ressourcer et favoriser une saine reprise de leur travail. À cette fin, </w:t>
      </w:r>
      <w:r>
        <w:rPr>
          <w:rFonts w:ascii="Calibri" w:eastAsia="Calibri" w:hAnsi="Calibri" w:cs="Calibri"/>
          <w:highlight w:val="white"/>
        </w:rPr>
        <w:t>Veta Clinique Vétérinaire</w:t>
      </w:r>
      <w:r w:rsidR="00D95A41">
        <w:rPr>
          <w:rFonts w:ascii="Calibri" w:eastAsia="Calibri" w:hAnsi="Calibri" w:cs="Calibri"/>
          <w:highlight w:val="white"/>
        </w:rPr>
        <w:t xml:space="preserve"> </w:t>
      </w:r>
      <w:r w:rsidR="00F24540" w:rsidRPr="00910D9E">
        <w:rPr>
          <w:rFonts w:ascii="Calibri" w:eastAsia="Calibri" w:hAnsi="Calibri" w:cs="Calibri"/>
          <w:highlight w:val="white"/>
        </w:rPr>
        <w:t>accorde des congés annuels dont la durée et l'importance de l'indemnité dépendent du nombre d'années cumulées au service de l'entreprise.</w:t>
      </w:r>
      <w:bookmarkEnd w:id="94"/>
      <w:bookmarkEnd w:id="95"/>
    </w:p>
    <w:tbl>
      <w:tblPr>
        <w:tblW w:w="8789" w:type="dxa"/>
        <w:tblCellSpacing w:w="0" w:type="auto"/>
        <w:tblInd w:w="-10" w:type="dxa"/>
        <w:tblLook w:val="04A0" w:firstRow="1" w:lastRow="0" w:firstColumn="1" w:lastColumn="0" w:noHBand="0" w:noVBand="1"/>
      </w:tblPr>
      <w:tblGrid>
        <w:gridCol w:w="2888"/>
        <w:gridCol w:w="3208"/>
        <w:gridCol w:w="2693"/>
      </w:tblGrid>
      <w:tr w:rsidR="00F24540" w:rsidRPr="002A501A" w14:paraId="0C2A2617" w14:textId="77777777" w:rsidTr="00805784">
        <w:trPr>
          <w:trHeight w:val="165"/>
          <w:tblCellSpacing w:w="0" w:type="auto"/>
        </w:trPr>
        <w:tc>
          <w:tcPr>
            <w:tcW w:w="2888"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60CA0384" w14:textId="77777777" w:rsidR="00F24540" w:rsidRPr="00BE4038" w:rsidRDefault="00F24540" w:rsidP="00992336">
            <w:pPr>
              <w:jc w:val="center"/>
              <w:rPr>
                <w:rFonts w:ascii="Calibri" w:hAnsi="Calibri" w:cs="Calibri"/>
                <w:b/>
                <w:bCs/>
                <w:color w:val="FFFFFF" w:themeColor="background1"/>
                <w:lang w:val="fr-CA"/>
              </w:rPr>
            </w:pPr>
            <w:r w:rsidRPr="00BE4038">
              <w:rPr>
                <w:rFonts w:ascii="Calibri" w:hAnsi="Calibri" w:cs="Calibri"/>
                <w:b/>
                <w:bCs/>
                <w:color w:val="FFFFFF" w:themeColor="background1"/>
                <w:u w:val="single"/>
                <w:lang w:val="fr-CA"/>
              </w:rPr>
              <w:t>Durée du service</w:t>
            </w:r>
          </w:p>
        </w:tc>
        <w:tc>
          <w:tcPr>
            <w:tcW w:w="3208"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40F5D245" w14:textId="77777777" w:rsidR="00F24540" w:rsidRPr="00BE4038" w:rsidRDefault="00F24540" w:rsidP="00992336">
            <w:pPr>
              <w:jc w:val="center"/>
              <w:rPr>
                <w:rFonts w:ascii="Calibri" w:hAnsi="Calibri" w:cs="Calibri"/>
                <w:b/>
                <w:bCs/>
                <w:color w:val="FFFFFF" w:themeColor="background1"/>
                <w:u w:val="single"/>
                <w:lang w:val="fr-CA"/>
              </w:rPr>
            </w:pPr>
            <w:r w:rsidRPr="00BE4038">
              <w:rPr>
                <w:rFonts w:ascii="Calibri" w:hAnsi="Calibri" w:cs="Calibri"/>
                <w:b/>
                <w:bCs/>
                <w:color w:val="FFFFFF" w:themeColor="background1"/>
                <w:u w:val="single"/>
                <w:lang w:val="fr-CA"/>
              </w:rPr>
              <w:t>Durée des congés annuels</w:t>
            </w:r>
          </w:p>
        </w:tc>
        <w:tc>
          <w:tcPr>
            <w:tcW w:w="2693"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31906973" w14:textId="77777777" w:rsidR="00F24540" w:rsidRPr="00BE4038" w:rsidRDefault="00F24540" w:rsidP="00992336">
            <w:pPr>
              <w:jc w:val="center"/>
              <w:rPr>
                <w:rFonts w:ascii="Calibri" w:hAnsi="Calibri" w:cs="Calibri"/>
                <w:b/>
                <w:bCs/>
                <w:color w:val="FFFFFF" w:themeColor="background1"/>
                <w:u w:val="single"/>
                <w:lang w:val="fr-CA"/>
              </w:rPr>
            </w:pPr>
            <w:r w:rsidRPr="00BE4038">
              <w:rPr>
                <w:rFonts w:ascii="Calibri" w:hAnsi="Calibri" w:cs="Calibri"/>
                <w:b/>
                <w:bCs/>
                <w:color w:val="FFFFFF" w:themeColor="background1"/>
                <w:u w:val="single"/>
                <w:lang w:val="fr-CA"/>
              </w:rPr>
              <w:t>Indemnité</w:t>
            </w:r>
          </w:p>
        </w:tc>
      </w:tr>
      <w:tr w:rsidR="00F24540" w:rsidRPr="002A501A" w14:paraId="66FD3895" w14:textId="77777777" w:rsidTr="00805784">
        <w:trPr>
          <w:trHeight w:val="165"/>
          <w:tblCellSpacing w:w="0" w:type="auto"/>
        </w:trPr>
        <w:tc>
          <w:tcPr>
            <w:tcW w:w="2888"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4803F481" w14:textId="77777777" w:rsidR="00F24540" w:rsidRPr="00BE4038" w:rsidRDefault="00F24540" w:rsidP="00992336">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Moins d'un (1) an</w:t>
            </w:r>
          </w:p>
        </w:tc>
        <w:tc>
          <w:tcPr>
            <w:tcW w:w="3208"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5AC7E2E3" w14:textId="77777777" w:rsidR="00F24540" w:rsidRPr="004E01EA" w:rsidRDefault="00F24540" w:rsidP="00992336">
            <w:pPr>
              <w:jc w:val="center"/>
              <w:rPr>
                <w:rFonts w:ascii="Calibri" w:hAnsi="Calibri" w:cs="Calibri"/>
                <w:lang w:val="fr-CA"/>
              </w:rPr>
            </w:pPr>
            <w:r w:rsidRPr="004E01EA">
              <w:rPr>
                <w:rFonts w:ascii="Calibri" w:hAnsi="Calibri" w:cs="Calibri"/>
                <w:color w:val="000000"/>
                <w:lang w:val="fr-CA"/>
              </w:rPr>
              <w:t>Un (1) par mois complet de service continu, sans dépasser deux (2) semaines.</w:t>
            </w:r>
          </w:p>
        </w:tc>
        <w:tc>
          <w:tcPr>
            <w:tcW w:w="2693"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4157F921" w14:textId="5C679CD6" w:rsidR="00F24540" w:rsidRPr="004E01EA" w:rsidRDefault="00F24540" w:rsidP="00992336">
            <w:pPr>
              <w:jc w:val="center"/>
              <w:rPr>
                <w:rFonts w:ascii="Calibri" w:hAnsi="Calibri" w:cs="Calibri"/>
              </w:rPr>
            </w:pPr>
            <w:r w:rsidRPr="004E01EA">
              <w:rPr>
                <w:rFonts w:ascii="Calibri" w:hAnsi="Calibri" w:cs="Calibri"/>
                <w:color w:val="000000"/>
              </w:rPr>
              <w:t>4 % du salaire brut</w:t>
            </w:r>
            <w:r>
              <w:rPr>
                <w:rFonts w:ascii="Calibri" w:hAnsi="Calibri" w:cs="Calibri"/>
                <w:color w:val="000000"/>
              </w:rPr>
              <w:t xml:space="preserve"> au prorata des heures travaillées</w:t>
            </w:r>
          </w:p>
        </w:tc>
      </w:tr>
      <w:tr w:rsidR="00F24540" w:rsidRPr="002A501A" w14:paraId="258EFD30" w14:textId="77777777" w:rsidTr="00805784">
        <w:trPr>
          <w:trHeight w:val="165"/>
          <w:tblCellSpacing w:w="0" w:type="auto"/>
        </w:trPr>
        <w:tc>
          <w:tcPr>
            <w:tcW w:w="2888"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1B70A4EA" w14:textId="77777777" w:rsidR="00F24540" w:rsidRPr="00BE4038" w:rsidRDefault="00F24540" w:rsidP="00992336">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Un (1) an à moins de 3 ans</w:t>
            </w:r>
          </w:p>
        </w:tc>
        <w:tc>
          <w:tcPr>
            <w:tcW w:w="3208"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4B73775B" w14:textId="77777777" w:rsidR="00F24540" w:rsidRPr="004E01EA" w:rsidRDefault="00F24540" w:rsidP="00992336">
            <w:pPr>
              <w:jc w:val="center"/>
              <w:rPr>
                <w:rFonts w:ascii="Calibri" w:hAnsi="Calibri" w:cs="Calibri"/>
              </w:rPr>
            </w:pPr>
            <w:r>
              <w:rPr>
                <w:rFonts w:ascii="Calibri" w:hAnsi="Calibri" w:cs="Calibri"/>
                <w:color w:val="000000"/>
              </w:rPr>
              <w:t>Deux</w:t>
            </w:r>
            <w:r w:rsidRPr="004E01EA">
              <w:rPr>
                <w:rFonts w:ascii="Calibri" w:hAnsi="Calibri" w:cs="Calibri"/>
                <w:color w:val="000000"/>
              </w:rPr>
              <w:t xml:space="preserve"> (</w:t>
            </w:r>
            <w:r>
              <w:rPr>
                <w:rFonts w:ascii="Calibri" w:hAnsi="Calibri" w:cs="Calibri"/>
                <w:color w:val="000000"/>
              </w:rPr>
              <w:t>2</w:t>
            </w:r>
            <w:r w:rsidRPr="004E01EA">
              <w:rPr>
                <w:rFonts w:ascii="Calibri" w:hAnsi="Calibri" w:cs="Calibri"/>
                <w:color w:val="000000"/>
              </w:rPr>
              <w:t xml:space="preserve">) semaines </w:t>
            </w:r>
          </w:p>
        </w:tc>
        <w:tc>
          <w:tcPr>
            <w:tcW w:w="2693"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27B6A970" w14:textId="77777777" w:rsidR="00F24540" w:rsidRPr="004E01EA" w:rsidRDefault="00F24540" w:rsidP="00992336">
            <w:pPr>
              <w:jc w:val="center"/>
              <w:rPr>
                <w:rFonts w:ascii="Calibri" w:hAnsi="Calibri" w:cs="Calibri"/>
              </w:rPr>
            </w:pPr>
            <w:r>
              <w:rPr>
                <w:rFonts w:ascii="Calibri" w:hAnsi="Calibri" w:cs="Calibri"/>
                <w:color w:val="000000"/>
              </w:rPr>
              <w:t>4</w:t>
            </w:r>
            <w:r w:rsidRPr="004E01EA">
              <w:rPr>
                <w:rFonts w:ascii="Calibri" w:hAnsi="Calibri" w:cs="Calibri"/>
                <w:color w:val="000000"/>
              </w:rPr>
              <w:t xml:space="preserve"> % du salaire brut</w:t>
            </w:r>
          </w:p>
        </w:tc>
      </w:tr>
      <w:tr w:rsidR="00F24540" w:rsidRPr="002A501A" w14:paraId="1FCF8BDD" w14:textId="77777777" w:rsidTr="00805784">
        <w:trPr>
          <w:trHeight w:val="165"/>
          <w:tblCellSpacing w:w="0" w:type="auto"/>
        </w:trPr>
        <w:tc>
          <w:tcPr>
            <w:tcW w:w="2888" w:type="dxa"/>
            <w:tcBorders>
              <w:top w:val="single" w:sz="8" w:space="0" w:color="CCCCCC"/>
              <w:left w:val="single" w:sz="8" w:space="0" w:color="CCCCCC"/>
              <w:bottom w:val="single" w:sz="8" w:space="0" w:color="CCCCCC"/>
              <w:right w:val="single" w:sz="8" w:space="0" w:color="CCCCCC"/>
            </w:tcBorders>
            <w:shd w:val="clear" w:color="auto" w:fill="F10004"/>
            <w:tcMar>
              <w:top w:w="75" w:type="dxa"/>
              <w:left w:w="150" w:type="dxa"/>
              <w:bottom w:w="75" w:type="dxa"/>
              <w:right w:w="150" w:type="dxa"/>
            </w:tcMar>
            <w:vAlign w:val="center"/>
          </w:tcPr>
          <w:p w14:paraId="7993E98F" w14:textId="77777777" w:rsidR="00F24540" w:rsidRPr="00BE4038" w:rsidRDefault="00F24540" w:rsidP="00992336">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Trois (3) ans jusqu'à moins de cinq (5) ans</w:t>
            </w:r>
          </w:p>
        </w:tc>
        <w:tc>
          <w:tcPr>
            <w:tcW w:w="3208"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3A740BF6" w14:textId="77777777" w:rsidR="00F24540" w:rsidRPr="004E01EA" w:rsidRDefault="00F24540" w:rsidP="00992336">
            <w:pPr>
              <w:jc w:val="center"/>
              <w:rPr>
                <w:rFonts w:ascii="Calibri" w:hAnsi="Calibri" w:cs="Calibri"/>
                <w:lang w:val="fr-CA"/>
              </w:rPr>
            </w:pPr>
            <w:r>
              <w:rPr>
                <w:rFonts w:ascii="Calibri" w:hAnsi="Calibri" w:cs="Calibri"/>
                <w:color w:val="000000"/>
                <w:lang w:val="fr-CA"/>
              </w:rPr>
              <w:t xml:space="preserve">Quatre </w:t>
            </w:r>
            <w:r w:rsidRPr="004E01EA">
              <w:rPr>
                <w:rFonts w:ascii="Calibri" w:hAnsi="Calibri" w:cs="Calibri"/>
                <w:color w:val="000000"/>
                <w:lang w:val="fr-CA"/>
              </w:rPr>
              <w:t>(</w:t>
            </w:r>
            <w:r>
              <w:rPr>
                <w:rFonts w:ascii="Calibri" w:hAnsi="Calibri" w:cs="Calibri"/>
                <w:color w:val="000000"/>
                <w:lang w:val="fr-CA"/>
              </w:rPr>
              <w:t>3</w:t>
            </w:r>
            <w:r w:rsidRPr="004E01EA">
              <w:rPr>
                <w:rFonts w:ascii="Calibri" w:hAnsi="Calibri" w:cs="Calibri"/>
                <w:color w:val="000000"/>
                <w:lang w:val="fr-CA"/>
              </w:rPr>
              <w:t xml:space="preserve">) semaines </w:t>
            </w:r>
          </w:p>
        </w:tc>
        <w:tc>
          <w:tcPr>
            <w:tcW w:w="2693"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10FB9D55" w14:textId="77777777" w:rsidR="00F24540" w:rsidRPr="004E01EA" w:rsidRDefault="00F24540" w:rsidP="00992336">
            <w:pPr>
              <w:jc w:val="center"/>
              <w:rPr>
                <w:rFonts w:ascii="Calibri" w:hAnsi="Calibri" w:cs="Calibri"/>
                <w:lang w:val="fr-CA"/>
              </w:rPr>
            </w:pPr>
            <w:r>
              <w:rPr>
                <w:rFonts w:ascii="Calibri" w:hAnsi="Calibri" w:cs="Calibri"/>
                <w:lang w:val="fr-CA"/>
              </w:rPr>
              <w:t xml:space="preserve">6 </w:t>
            </w:r>
            <w:r w:rsidRPr="004E01EA">
              <w:rPr>
                <w:rFonts w:ascii="Calibri" w:hAnsi="Calibri" w:cs="Calibri"/>
                <w:lang w:val="fr-CA"/>
              </w:rPr>
              <w:t>% du salaire brut</w:t>
            </w:r>
          </w:p>
        </w:tc>
      </w:tr>
    </w:tbl>
    <w:p w14:paraId="3BC6CE5D" w14:textId="77777777" w:rsidR="00805784" w:rsidRDefault="00805784" w:rsidP="00466382">
      <w:pPr>
        <w:spacing w:line="240" w:lineRule="auto"/>
        <w:ind w:left="993" w:right="1110"/>
        <w:jc w:val="both"/>
        <w:rPr>
          <w:rFonts w:ascii="Calibri" w:eastAsia="Calibri" w:hAnsi="Calibri" w:cs="Calibri"/>
          <w:highlight w:val="white"/>
        </w:rPr>
      </w:pPr>
    </w:p>
    <w:p w14:paraId="11FC4757" w14:textId="0631B3AE" w:rsidR="00F24540" w:rsidRDefault="00F24540" w:rsidP="00F62153">
      <w:pPr>
        <w:spacing w:line="240" w:lineRule="auto"/>
        <w:ind w:left="709" w:right="1110"/>
        <w:jc w:val="both"/>
        <w:rPr>
          <w:rFonts w:ascii="Calibri" w:eastAsia="Calibri" w:hAnsi="Calibri" w:cs="Calibri"/>
          <w:highlight w:val="white"/>
        </w:rPr>
      </w:pPr>
      <w:r w:rsidRPr="00910D9E">
        <w:rPr>
          <w:rFonts w:ascii="Calibri" w:eastAsia="Calibri" w:hAnsi="Calibri" w:cs="Calibri"/>
          <w:highlight w:val="white"/>
        </w:rPr>
        <w:t>** Si votre contrat de travail prévoit des dispositions relatives aux vacances qui sont différentes de celles indiquées ci-dessus, les dispositions de votre contrat prévalent sur les exigences minimales prévues par la LNT.</w:t>
      </w:r>
    </w:p>
    <w:p w14:paraId="18950170" w14:textId="77777777" w:rsidR="00805784" w:rsidRDefault="00805784" w:rsidP="00466382">
      <w:pPr>
        <w:spacing w:line="240" w:lineRule="auto"/>
        <w:ind w:left="993" w:right="1110"/>
        <w:jc w:val="both"/>
        <w:rPr>
          <w:rFonts w:ascii="Calibri" w:eastAsia="Calibri" w:hAnsi="Calibri" w:cs="Calibri"/>
          <w:highlight w:val="white"/>
        </w:rPr>
      </w:pPr>
    </w:p>
    <w:p w14:paraId="66BD45F5" w14:textId="77777777" w:rsidR="00805784" w:rsidRPr="00910D9E" w:rsidRDefault="00805784" w:rsidP="00466382">
      <w:pPr>
        <w:spacing w:line="240" w:lineRule="auto"/>
        <w:ind w:left="993" w:right="1110"/>
        <w:jc w:val="both"/>
        <w:rPr>
          <w:rFonts w:ascii="Calibri" w:eastAsia="Calibri" w:hAnsi="Calibri" w:cs="Calibri"/>
          <w:highlight w:val="white"/>
        </w:rPr>
      </w:pPr>
    </w:p>
    <w:p w14:paraId="37EF87E2" w14:textId="77777777" w:rsidR="00DB1F21" w:rsidRDefault="00DB1F21" w:rsidP="00DB1F21">
      <w:pPr>
        <w:spacing w:line="240" w:lineRule="auto"/>
        <w:ind w:right="1110"/>
        <w:jc w:val="both"/>
        <w:rPr>
          <w:rFonts w:ascii="Calibri" w:eastAsia="Calibri" w:hAnsi="Calibri" w:cs="Calibri"/>
          <w:highlight w:val="white"/>
        </w:rPr>
      </w:pPr>
    </w:p>
    <w:p w14:paraId="1649846A" w14:textId="71E7923A" w:rsidR="00F24540" w:rsidRPr="00910D9E" w:rsidRDefault="00F24540" w:rsidP="001E0259">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 xml:space="preserve">Les vacances s’accumulent pendant une période de douze (12) mois, </w:t>
      </w:r>
      <w:r>
        <w:rPr>
          <w:rFonts w:ascii="Calibri" w:eastAsia="Calibri" w:hAnsi="Calibri" w:cs="Calibri"/>
          <w:highlight w:val="white"/>
        </w:rPr>
        <w:t>pendant la période de référence du 1</w:t>
      </w:r>
      <w:r w:rsidRPr="00F24540">
        <w:rPr>
          <w:rFonts w:ascii="Calibri" w:eastAsia="Calibri" w:hAnsi="Calibri" w:cs="Calibri"/>
          <w:highlight w:val="white"/>
          <w:vertAlign w:val="superscript"/>
        </w:rPr>
        <w:t>er</w:t>
      </w:r>
      <w:r>
        <w:rPr>
          <w:rFonts w:ascii="Calibri" w:eastAsia="Calibri" w:hAnsi="Calibri" w:cs="Calibri"/>
          <w:highlight w:val="white"/>
        </w:rPr>
        <w:t xml:space="preserve"> </w:t>
      </w:r>
      <w:r w:rsidR="00700A4D">
        <w:rPr>
          <w:rFonts w:ascii="Calibri" w:eastAsia="Calibri" w:hAnsi="Calibri" w:cs="Calibri"/>
          <w:highlight w:val="white"/>
        </w:rPr>
        <w:t>avril au 31 mars</w:t>
      </w:r>
      <w:r w:rsidRPr="00910D9E">
        <w:rPr>
          <w:rFonts w:ascii="Calibri" w:eastAsia="Calibri" w:hAnsi="Calibri" w:cs="Calibri"/>
          <w:highlight w:val="white"/>
        </w:rPr>
        <w:t xml:space="preserve">. Les membres du personnel doivent prendre leurs vacances dans les douze (12) mois qui suivent la fin de l’année de référence. </w:t>
      </w:r>
    </w:p>
    <w:p w14:paraId="1D6985A4" w14:textId="1CD317D0" w:rsidR="00F24540" w:rsidRDefault="00663E4A" w:rsidP="001E0259">
      <w:pPr>
        <w:spacing w:line="240" w:lineRule="auto"/>
        <w:ind w:right="1110"/>
        <w:jc w:val="both"/>
        <w:rPr>
          <w:rFonts w:ascii="Calibri" w:eastAsia="Calibri" w:hAnsi="Calibri" w:cs="Calibri"/>
          <w:highlight w:val="white"/>
        </w:rPr>
      </w:pPr>
      <w:r>
        <w:rPr>
          <w:rFonts w:ascii="Calibri" w:eastAsia="Calibri" w:hAnsi="Calibri" w:cs="Calibri"/>
          <w:highlight w:val="white"/>
        </w:rPr>
        <w:t>Veta Clinique Vétérinaire</w:t>
      </w:r>
      <w:r w:rsidR="00DB1F21">
        <w:rPr>
          <w:rFonts w:ascii="Calibri" w:eastAsia="Calibri" w:hAnsi="Calibri" w:cs="Calibri"/>
          <w:highlight w:val="white"/>
        </w:rPr>
        <w:t xml:space="preserve"> </w:t>
      </w:r>
      <w:r w:rsidR="00F24540" w:rsidRPr="00910D9E">
        <w:rPr>
          <w:rFonts w:ascii="Calibri" w:eastAsia="Calibri" w:hAnsi="Calibri" w:cs="Calibri"/>
          <w:highlight w:val="white"/>
        </w:rPr>
        <w:t>peut, conformément à la LNT, déterminer la période des vacances des membres de son personnel. Si tel est le cas, nous vous informerons des dates de vos vacances au moins quatre (4) semaines à l’avance.</w:t>
      </w:r>
    </w:p>
    <w:p w14:paraId="3BA0F213" w14:textId="2E4BEF8D" w:rsidR="00F24540" w:rsidRPr="00594B04" w:rsidRDefault="00F24540" w:rsidP="001E0259">
      <w:pPr>
        <w:spacing w:after="0" w:line="240" w:lineRule="auto"/>
        <w:ind w:right="1110"/>
        <w:jc w:val="both"/>
        <w:rPr>
          <w:rFonts w:ascii="Calibri" w:eastAsia="Calibri" w:hAnsi="Calibri" w:cs="Calibri"/>
          <w:highlight w:val="white"/>
        </w:rPr>
      </w:pPr>
      <w:r w:rsidRPr="00594B04">
        <w:rPr>
          <w:rFonts w:ascii="Calibri" w:eastAsia="Calibri" w:hAnsi="Calibri" w:cs="Calibri"/>
          <w:highlight w:val="white"/>
        </w:rPr>
        <w:t>La personne salariée qui désire prendre ses vacances devra s’entendre avec son supérieur</w:t>
      </w:r>
      <w:r w:rsidR="00C601CA">
        <w:rPr>
          <w:rFonts w:ascii="Calibri" w:eastAsia="Calibri" w:hAnsi="Calibri" w:cs="Calibri"/>
          <w:highlight w:val="white"/>
        </w:rPr>
        <w:t xml:space="preserve"> </w:t>
      </w:r>
      <w:r w:rsidRPr="00594B04">
        <w:rPr>
          <w:rFonts w:ascii="Calibri" w:eastAsia="Calibri" w:hAnsi="Calibri" w:cs="Calibri"/>
          <w:highlight w:val="white"/>
        </w:rPr>
        <w:t>immédiat. L’ancienneté prévaudra dans le choix des dates de vacances. La prise des vacances annuelles doit se faire en s’assurant du maintien des services de</w:t>
      </w:r>
      <w:r>
        <w:rPr>
          <w:rFonts w:ascii="Calibri" w:eastAsia="Calibri" w:hAnsi="Calibri" w:cs="Calibri"/>
          <w:highlight w:val="white"/>
        </w:rPr>
        <w:t xml:space="preserve"> </w:t>
      </w:r>
      <w:r w:rsidR="00C601CA">
        <w:rPr>
          <w:rFonts w:ascii="Calibri" w:eastAsia="Calibri" w:hAnsi="Calibri" w:cs="Calibri"/>
          <w:highlight w:val="white"/>
        </w:rPr>
        <w:t>l’entreprise</w:t>
      </w:r>
      <w:r>
        <w:rPr>
          <w:rFonts w:ascii="Calibri" w:eastAsia="Calibri" w:hAnsi="Calibri" w:cs="Calibri"/>
          <w:highlight w:val="white"/>
        </w:rPr>
        <w:t>.</w:t>
      </w:r>
    </w:p>
    <w:p w14:paraId="7CB426CC" w14:textId="77777777" w:rsidR="00F24540" w:rsidRDefault="00F24540" w:rsidP="001E0259">
      <w:pPr>
        <w:spacing w:after="0" w:line="240" w:lineRule="auto"/>
        <w:ind w:right="1110"/>
        <w:jc w:val="both"/>
        <w:rPr>
          <w:rFonts w:ascii="Calibri" w:eastAsia="Calibri" w:hAnsi="Calibri" w:cs="Calibri"/>
          <w:highlight w:val="white"/>
        </w:rPr>
      </w:pPr>
    </w:p>
    <w:p w14:paraId="2873A1D7" w14:textId="6499D603" w:rsidR="00F24540" w:rsidRPr="00594B04" w:rsidRDefault="00F24540" w:rsidP="001E0259">
      <w:pPr>
        <w:spacing w:after="0" w:line="240" w:lineRule="auto"/>
        <w:ind w:right="1110"/>
        <w:jc w:val="both"/>
        <w:rPr>
          <w:rFonts w:ascii="Calibri" w:eastAsia="Calibri" w:hAnsi="Calibri" w:cs="Calibri"/>
          <w:highlight w:val="white"/>
        </w:rPr>
      </w:pPr>
      <w:r w:rsidRPr="00594B04">
        <w:rPr>
          <w:rFonts w:ascii="Calibri" w:eastAsia="Calibri" w:hAnsi="Calibri" w:cs="Calibri"/>
          <w:highlight w:val="white"/>
        </w:rPr>
        <w:t>L’employeur peut limiter le nombre d’employés en vacances annuelles, selon les besoins de l’organisation.</w:t>
      </w:r>
    </w:p>
    <w:p w14:paraId="77146DE6" w14:textId="77777777" w:rsidR="00F24540" w:rsidRPr="00594B04" w:rsidRDefault="00F24540" w:rsidP="001E0259">
      <w:pPr>
        <w:spacing w:after="0" w:line="240" w:lineRule="auto"/>
        <w:ind w:right="1110"/>
        <w:jc w:val="both"/>
        <w:rPr>
          <w:rFonts w:ascii="Calibri" w:eastAsia="Calibri" w:hAnsi="Calibri" w:cs="Calibri"/>
          <w:highlight w:val="white"/>
        </w:rPr>
      </w:pPr>
    </w:p>
    <w:p w14:paraId="3443CCC7" w14:textId="77777777" w:rsidR="00F24540" w:rsidRPr="00910D9E" w:rsidRDefault="00F24540" w:rsidP="001E0259">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Dans les cas où les membres du personnel désirent prendre des vacances, ils doivent soumettre leur requête au moins quatre (4) semaines à l’avance dans le but de les faire approuver par la direction. Tous les efforts seront faits pour accorder des vacances annuelles aux dates demandées par les membres du personnel. Cependant, l'employeur se réserve le droit de refuser des vacances en fonction des besoins et des exigences opérationnelles.</w:t>
      </w:r>
    </w:p>
    <w:p w14:paraId="0F886DD3" w14:textId="3231BEDA" w:rsidR="00BB40DF" w:rsidRDefault="00F24540" w:rsidP="001E0259">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Les vacances ne sont pas monnayables (sauf en cas de départ de l'employé)</w:t>
      </w:r>
      <w:r>
        <w:rPr>
          <w:rFonts w:ascii="Calibri" w:eastAsia="Calibri" w:hAnsi="Calibri" w:cs="Calibri"/>
          <w:highlight w:val="white"/>
        </w:rPr>
        <w:t>. D</w:t>
      </w:r>
      <w:r w:rsidRPr="00910D9E">
        <w:rPr>
          <w:rFonts w:ascii="Calibri" w:eastAsia="Calibri" w:hAnsi="Calibri" w:cs="Calibri"/>
          <w:highlight w:val="white"/>
        </w:rPr>
        <w:t xml:space="preserve">’ailleurs, si l'entreprise ferme ses portes durant les congés des fêtes, tous les employés sont tenus de profiter de leurs congés annuels durant cette période. La fermeture durant la période des fêtes est variable, selon les fériés obligatoires des normes.  </w:t>
      </w:r>
    </w:p>
    <w:p w14:paraId="16602C51" w14:textId="4548A901" w:rsidR="002147AC" w:rsidRPr="005A5329" w:rsidRDefault="00F24540" w:rsidP="001E0259">
      <w:pPr>
        <w:spacing w:line="240" w:lineRule="auto"/>
        <w:ind w:right="1110"/>
        <w:jc w:val="both"/>
        <w:rPr>
          <w:rFonts w:ascii="Calibri" w:eastAsia="Calibri" w:hAnsi="Calibri" w:cs="Calibri"/>
          <w:highlight w:val="white"/>
        </w:rPr>
      </w:pPr>
      <w:commentRangeStart w:id="96"/>
      <w:r w:rsidRPr="004856E7">
        <w:rPr>
          <w:rFonts w:ascii="Calibri" w:eastAsia="Calibri" w:hAnsi="Calibri" w:cs="Calibri"/>
          <w:highlight w:val="white"/>
        </w:rPr>
        <w:t>La personne salariée qui n’a pu utiliser toute sa banque de vacances dans une même année (année de référence) peut transférer un maximum de cinq (5) jours à l’année suivante.</w:t>
      </w:r>
      <w:commentRangeEnd w:id="96"/>
      <w:r w:rsidR="001E0259">
        <w:rPr>
          <w:rStyle w:val="Marquedecommentaire"/>
          <w:rFonts w:ascii="Comic Sans MS" w:eastAsiaTheme="minorEastAsia" w:hAnsi="Comic Sans MS" w:cstheme="minorHAnsi"/>
          <w:kern w:val="0"/>
          <w14:ligatures w14:val="none"/>
        </w:rPr>
        <w:commentReference w:id="96"/>
      </w:r>
    </w:p>
    <w:p w14:paraId="259CE2D9" w14:textId="2AEAEBA7" w:rsidR="00206717" w:rsidRPr="00304BD6" w:rsidRDefault="00206717" w:rsidP="002F7B87">
      <w:pPr>
        <w:ind w:right="1110"/>
        <w:rPr>
          <w:color w:val="F10004"/>
          <w:u w:val="single"/>
        </w:rPr>
      </w:pPr>
      <w:r w:rsidRPr="00304BD6">
        <w:rPr>
          <w:color w:val="F10004"/>
          <w:u w:val="single"/>
        </w:rPr>
        <w:t xml:space="preserve">Cessation d’emploi, démission ou retraite </w:t>
      </w:r>
    </w:p>
    <w:p w14:paraId="0EB75DA0" w14:textId="77777777" w:rsidR="00206717" w:rsidRPr="00936994" w:rsidRDefault="00206717" w:rsidP="00807ADC">
      <w:pPr>
        <w:pStyle w:val="Paragraphedeliste"/>
        <w:numPr>
          <w:ilvl w:val="0"/>
          <w:numId w:val="42"/>
        </w:numPr>
        <w:spacing w:after="0" w:line="240" w:lineRule="auto"/>
        <w:ind w:left="1701" w:right="1110"/>
        <w:jc w:val="both"/>
        <w:rPr>
          <w:rFonts w:ascii="Calibri" w:eastAsia="Calibri" w:hAnsi="Calibri" w:cs="Calibri"/>
          <w:highlight w:val="white"/>
        </w:rPr>
      </w:pPr>
      <w:r w:rsidRPr="00936994">
        <w:rPr>
          <w:rFonts w:ascii="Calibri" w:eastAsia="Calibri" w:hAnsi="Calibri" w:cs="Calibri"/>
          <w:highlight w:val="white"/>
        </w:rPr>
        <w:t>En cas de cessation d'emploi, de démission ou de retraite, l'employeur versera à la personne employée toutes les indemnités de vacances dues sur la dernière paye.</w:t>
      </w:r>
    </w:p>
    <w:p w14:paraId="2B8F7ED8" w14:textId="77777777" w:rsidR="00206717" w:rsidRPr="00936994" w:rsidRDefault="00206717" w:rsidP="00807ADC">
      <w:pPr>
        <w:pStyle w:val="Paragraphedeliste"/>
        <w:numPr>
          <w:ilvl w:val="0"/>
          <w:numId w:val="42"/>
        </w:numPr>
        <w:spacing w:after="0" w:line="240" w:lineRule="auto"/>
        <w:ind w:left="1701" w:right="1110"/>
        <w:jc w:val="both"/>
        <w:rPr>
          <w:rFonts w:ascii="Calibri" w:eastAsia="Calibri" w:hAnsi="Calibri" w:cs="Calibri"/>
          <w:highlight w:val="white"/>
        </w:rPr>
      </w:pPr>
      <w:r w:rsidRPr="00936994">
        <w:rPr>
          <w:rFonts w:ascii="Calibri" w:eastAsia="Calibri" w:hAnsi="Calibri" w:cs="Calibri"/>
          <w:highlight w:val="white"/>
        </w:rPr>
        <w:t>Si la personne employée a été autorisée à utiliser des vacances non acquises, elle devra signer un formulaire de consentement permettant à l'employeur de saisir le montant correspondant de vacances non acquises de sa dernière paye.</w:t>
      </w:r>
    </w:p>
    <w:p w14:paraId="3B01F564" w14:textId="77777777" w:rsidR="00206717" w:rsidRPr="00936994" w:rsidRDefault="00206717" w:rsidP="00807ADC">
      <w:pPr>
        <w:pStyle w:val="Paragraphedeliste"/>
        <w:numPr>
          <w:ilvl w:val="0"/>
          <w:numId w:val="42"/>
        </w:numPr>
        <w:spacing w:after="0" w:line="240" w:lineRule="auto"/>
        <w:ind w:left="1701" w:right="1110"/>
        <w:jc w:val="both"/>
        <w:rPr>
          <w:rFonts w:ascii="Calibri" w:eastAsia="Calibri" w:hAnsi="Calibri" w:cs="Calibri"/>
          <w:highlight w:val="white"/>
        </w:rPr>
      </w:pPr>
      <w:r w:rsidRPr="00936994">
        <w:rPr>
          <w:rFonts w:ascii="Calibri" w:eastAsia="Calibri" w:hAnsi="Calibri" w:cs="Calibri"/>
          <w:highlight w:val="white"/>
        </w:rPr>
        <w:t>Les membres du personnel peuvent toujours demander à utiliser leurs vacances pour faire le lien avec la date de fin de leur emploi. Dans de tels cas, tous les efforts seront déployés pour accorder les vacances demandées, mais l'employeur se réserve le droit de refuser des vacances en fonction des besoins et des exigences opérationnelles.</w:t>
      </w:r>
    </w:p>
    <w:p w14:paraId="03A43CAC" w14:textId="77777777" w:rsidR="005E5FB9" w:rsidRDefault="005E5FB9" w:rsidP="005E5FB9"/>
    <w:p w14:paraId="2C1B9A12" w14:textId="77777777" w:rsidR="003D7A9A" w:rsidRDefault="003D7A9A" w:rsidP="00BB40DF">
      <w:pPr>
        <w:spacing w:after="0"/>
        <w:ind w:left="1134" w:right="1110"/>
        <w:rPr>
          <w:color w:val="F10004"/>
          <w:u w:val="single"/>
        </w:rPr>
      </w:pPr>
    </w:p>
    <w:p w14:paraId="26AAC3A1" w14:textId="77777777" w:rsidR="003D7A9A" w:rsidRDefault="003D7A9A" w:rsidP="00BB40DF">
      <w:pPr>
        <w:spacing w:after="0"/>
        <w:ind w:left="1134" w:right="1110"/>
        <w:rPr>
          <w:color w:val="F10004"/>
          <w:u w:val="single"/>
        </w:rPr>
      </w:pPr>
    </w:p>
    <w:p w14:paraId="5B55E73C" w14:textId="77777777" w:rsidR="003D7A9A" w:rsidRDefault="003D7A9A" w:rsidP="00BB40DF">
      <w:pPr>
        <w:spacing w:after="0"/>
        <w:ind w:left="1134" w:right="1110"/>
        <w:rPr>
          <w:color w:val="F10004"/>
          <w:u w:val="single"/>
        </w:rPr>
      </w:pPr>
    </w:p>
    <w:p w14:paraId="2E34C228" w14:textId="77777777" w:rsidR="003D7A9A" w:rsidRDefault="003D7A9A" w:rsidP="00BB40DF">
      <w:pPr>
        <w:spacing w:after="0"/>
        <w:ind w:left="1134" w:right="1110"/>
        <w:rPr>
          <w:color w:val="F10004"/>
          <w:u w:val="single"/>
        </w:rPr>
      </w:pPr>
    </w:p>
    <w:p w14:paraId="35DAB5FC" w14:textId="77777777" w:rsidR="003D7A9A" w:rsidRDefault="003D7A9A" w:rsidP="00BB40DF">
      <w:pPr>
        <w:spacing w:after="0"/>
        <w:ind w:left="1134" w:right="1110"/>
        <w:rPr>
          <w:color w:val="F10004"/>
          <w:u w:val="single"/>
        </w:rPr>
      </w:pPr>
    </w:p>
    <w:p w14:paraId="4E4DD0C1" w14:textId="77777777" w:rsidR="006B47CB" w:rsidRDefault="006B47CB" w:rsidP="003D7A9A">
      <w:pPr>
        <w:spacing w:after="0" w:line="240" w:lineRule="auto"/>
        <w:ind w:right="1110"/>
        <w:rPr>
          <w:color w:val="F10004"/>
          <w:u w:val="single"/>
        </w:rPr>
      </w:pPr>
    </w:p>
    <w:p w14:paraId="0698D778" w14:textId="77777777" w:rsidR="001E0259" w:rsidRDefault="001E0259" w:rsidP="003D7A9A">
      <w:pPr>
        <w:spacing w:after="0" w:line="240" w:lineRule="auto"/>
        <w:ind w:right="1110"/>
        <w:rPr>
          <w:color w:val="F10004"/>
          <w:u w:val="single"/>
        </w:rPr>
      </w:pPr>
    </w:p>
    <w:p w14:paraId="735AAA25" w14:textId="77777777" w:rsidR="001E0259" w:rsidRDefault="001E0259" w:rsidP="003D7A9A">
      <w:pPr>
        <w:spacing w:after="0" w:line="240" w:lineRule="auto"/>
        <w:ind w:right="1110"/>
        <w:rPr>
          <w:color w:val="F10004"/>
          <w:u w:val="single"/>
        </w:rPr>
      </w:pPr>
    </w:p>
    <w:p w14:paraId="70D0A222" w14:textId="308EDA55" w:rsidR="0078171F" w:rsidRPr="00304BD6" w:rsidRDefault="00EA6CD4" w:rsidP="003D7A9A">
      <w:pPr>
        <w:spacing w:after="0" w:line="240" w:lineRule="auto"/>
        <w:ind w:right="1110"/>
        <w:rPr>
          <w:color w:val="F10004"/>
          <w:u w:val="single"/>
        </w:rPr>
      </w:pPr>
      <w:r w:rsidRPr="00304BD6">
        <w:rPr>
          <w:color w:val="F10004"/>
          <w:u w:val="single"/>
        </w:rPr>
        <w:t>J</w:t>
      </w:r>
      <w:r w:rsidR="002147AC" w:rsidRPr="00304BD6">
        <w:rPr>
          <w:color w:val="F10004"/>
          <w:u w:val="single"/>
        </w:rPr>
        <w:t xml:space="preserve">ours chômés, fériés, payés </w:t>
      </w:r>
    </w:p>
    <w:p w14:paraId="3FD8BC56" w14:textId="1CBD84C3" w:rsidR="00EA6CD4" w:rsidRPr="00910D9E" w:rsidRDefault="00EA6CD4" w:rsidP="003D7A9A">
      <w:pPr>
        <w:spacing w:line="240" w:lineRule="auto"/>
        <w:ind w:right="1110"/>
        <w:jc w:val="both"/>
        <w:rPr>
          <w:rFonts w:ascii="Calibri" w:eastAsia="Calibri" w:hAnsi="Calibri" w:cs="Calibri"/>
          <w:highlight w:val="white"/>
        </w:rPr>
      </w:pPr>
      <w:r w:rsidRPr="00910D9E">
        <w:rPr>
          <w:rFonts w:ascii="Calibri" w:eastAsia="Calibri" w:hAnsi="Calibri" w:cs="Calibri"/>
          <w:highlight w:val="white"/>
        </w:rPr>
        <w:t xml:space="preserve">La loi sur les normes du travail du Québec (LNT). Plus précisément, nous veillerons à ce qu'il respecte les dispositions établies pour les jours fériés, chômés et payés au Québec. Les personnes employées par l’entreprise ont droit à </w:t>
      </w:r>
      <w:r w:rsidR="00D5282C">
        <w:rPr>
          <w:rFonts w:ascii="Calibri" w:eastAsia="Calibri" w:hAnsi="Calibri" w:cs="Calibri"/>
          <w:b/>
          <w:bCs/>
          <w:highlight w:val="white"/>
        </w:rPr>
        <w:t>12</w:t>
      </w:r>
      <w:r w:rsidRPr="00E42802">
        <w:rPr>
          <w:rFonts w:ascii="Calibri" w:eastAsia="Calibri" w:hAnsi="Calibri" w:cs="Calibri"/>
          <w:b/>
          <w:bCs/>
          <w:highlight w:val="white"/>
        </w:rPr>
        <w:t xml:space="preserve"> congés fériés payés</w:t>
      </w:r>
      <w:r w:rsidRPr="00910D9E">
        <w:rPr>
          <w:rFonts w:ascii="Calibri" w:eastAsia="Calibri" w:hAnsi="Calibri" w:cs="Calibri"/>
          <w:highlight w:val="white"/>
        </w:rPr>
        <w:t xml:space="preserve"> par année civile, soit;</w:t>
      </w:r>
    </w:p>
    <w:p w14:paraId="78BDFC31" w14:textId="77777777"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1er janvier (Jour de l’an) ; </w:t>
      </w:r>
    </w:p>
    <w:p w14:paraId="2B80D28C" w14:textId="6825FA8D"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Vendredi saint </w:t>
      </w:r>
      <w:r w:rsidR="007320DA">
        <w:rPr>
          <w:rFonts w:ascii="Calibri" w:eastAsia="Calibri" w:hAnsi="Calibri" w:cs="Calibri"/>
          <w:b/>
          <w:bCs/>
          <w:highlight w:val="white"/>
        </w:rPr>
        <w:t>ou</w:t>
      </w:r>
      <w:r>
        <w:rPr>
          <w:rFonts w:ascii="Calibri" w:eastAsia="Calibri" w:hAnsi="Calibri" w:cs="Calibri"/>
          <w:highlight w:val="white"/>
        </w:rPr>
        <w:t xml:space="preserve"> </w:t>
      </w:r>
      <w:r w:rsidRPr="00910D9E">
        <w:rPr>
          <w:rFonts w:ascii="Calibri" w:eastAsia="Calibri" w:hAnsi="Calibri" w:cs="Calibri"/>
          <w:highlight w:val="white"/>
        </w:rPr>
        <w:t>le lundi de Pâques ;</w:t>
      </w:r>
    </w:p>
    <w:p w14:paraId="081A0A52" w14:textId="77777777"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Le lundi précédent le 25 mai (Journée Nationale des Patriotes) ;</w:t>
      </w:r>
    </w:p>
    <w:p w14:paraId="6A0AADE0" w14:textId="77777777"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24 juin (</w:t>
      </w:r>
      <w:r>
        <w:rPr>
          <w:rFonts w:ascii="Calibri" w:eastAsia="Calibri" w:hAnsi="Calibri" w:cs="Calibri"/>
          <w:highlight w:val="white"/>
        </w:rPr>
        <w:t>d</w:t>
      </w:r>
      <w:r w:rsidRPr="00910D9E">
        <w:rPr>
          <w:rFonts w:ascii="Calibri" w:eastAsia="Calibri" w:hAnsi="Calibri" w:cs="Calibri"/>
          <w:highlight w:val="white"/>
        </w:rPr>
        <w:t xml:space="preserve">isposition </w:t>
      </w:r>
      <w:r>
        <w:rPr>
          <w:rFonts w:ascii="Calibri" w:eastAsia="Calibri" w:hAnsi="Calibri" w:cs="Calibri"/>
          <w:highlight w:val="white"/>
        </w:rPr>
        <w:t>c</w:t>
      </w:r>
      <w:r w:rsidRPr="00910D9E">
        <w:rPr>
          <w:rFonts w:ascii="Calibri" w:eastAsia="Calibri" w:hAnsi="Calibri" w:cs="Calibri"/>
          <w:highlight w:val="white"/>
        </w:rPr>
        <w:t>oncernant la Fête Nationale) ;</w:t>
      </w:r>
    </w:p>
    <w:p w14:paraId="36BD4C28" w14:textId="2ECA5456"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1er juillet (Fête du Canada). </w:t>
      </w:r>
    </w:p>
    <w:p w14:paraId="171F75F2" w14:textId="77777777"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Premier lundi en septembre (fête du Travail) ; </w:t>
      </w:r>
    </w:p>
    <w:p w14:paraId="2CFC8F78" w14:textId="77777777" w:rsidR="00EA6CD4" w:rsidRPr="00910D9E"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Deuxième lundi en octobre (Action de Grâce) ; </w:t>
      </w:r>
    </w:p>
    <w:p w14:paraId="0E955FBA" w14:textId="0D5566CE" w:rsidR="00EA6CD4" w:rsidRDefault="00EA6CD4" w:rsidP="00BB40DF">
      <w:pPr>
        <w:numPr>
          <w:ilvl w:val="0"/>
          <w:numId w:val="8"/>
        </w:numPr>
        <w:spacing w:after="0" w:line="240" w:lineRule="auto"/>
        <w:ind w:left="1701"/>
        <w:jc w:val="both"/>
        <w:rPr>
          <w:rFonts w:ascii="Calibri" w:eastAsia="Calibri" w:hAnsi="Calibri" w:cs="Calibri"/>
          <w:highlight w:val="white"/>
        </w:rPr>
      </w:pPr>
      <w:r w:rsidRPr="00910D9E">
        <w:rPr>
          <w:rFonts w:ascii="Calibri" w:eastAsia="Calibri" w:hAnsi="Calibri" w:cs="Calibri"/>
          <w:highlight w:val="white"/>
        </w:rPr>
        <w:t xml:space="preserve">25 décembre (Jour de noël) ;  </w:t>
      </w:r>
    </w:p>
    <w:p w14:paraId="0EBC2FC7" w14:textId="4E6AE9E5" w:rsidR="00EA154C" w:rsidRDefault="00EA154C" w:rsidP="00BB40DF">
      <w:pPr>
        <w:numPr>
          <w:ilvl w:val="0"/>
          <w:numId w:val="8"/>
        </w:numPr>
        <w:spacing w:after="0" w:line="240" w:lineRule="auto"/>
        <w:ind w:left="1701"/>
        <w:jc w:val="both"/>
        <w:rPr>
          <w:rFonts w:ascii="Calibri" w:eastAsia="Calibri" w:hAnsi="Calibri" w:cs="Calibri"/>
          <w:highlight w:val="white"/>
        </w:rPr>
      </w:pPr>
      <w:r>
        <w:rPr>
          <w:rFonts w:ascii="Calibri" w:eastAsia="Calibri" w:hAnsi="Calibri" w:cs="Calibri"/>
          <w:highlight w:val="white"/>
        </w:rPr>
        <w:t>26 décembre (lendemain de noël) ;</w:t>
      </w:r>
    </w:p>
    <w:p w14:paraId="55F82D01" w14:textId="631FC1E9" w:rsidR="00EA154C" w:rsidRDefault="00EA154C" w:rsidP="00BB40DF">
      <w:pPr>
        <w:numPr>
          <w:ilvl w:val="0"/>
          <w:numId w:val="8"/>
        </w:numPr>
        <w:spacing w:after="0" w:line="240" w:lineRule="auto"/>
        <w:ind w:left="1701"/>
        <w:jc w:val="both"/>
        <w:rPr>
          <w:rFonts w:ascii="Calibri" w:eastAsia="Calibri" w:hAnsi="Calibri" w:cs="Calibri"/>
          <w:highlight w:val="white"/>
        </w:rPr>
      </w:pPr>
      <w:r>
        <w:rPr>
          <w:rFonts w:ascii="Calibri" w:eastAsia="Calibri" w:hAnsi="Calibri" w:cs="Calibri"/>
          <w:highlight w:val="white"/>
        </w:rPr>
        <w:t>2</w:t>
      </w:r>
      <w:r w:rsidR="00887901">
        <w:rPr>
          <w:rFonts w:ascii="Calibri" w:eastAsia="Calibri" w:hAnsi="Calibri" w:cs="Calibri"/>
          <w:highlight w:val="white"/>
        </w:rPr>
        <w:t>9</w:t>
      </w:r>
      <w:r>
        <w:rPr>
          <w:rFonts w:ascii="Calibri" w:eastAsia="Calibri" w:hAnsi="Calibri" w:cs="Calibri"/>
          <w:highlight w:val="white"/>
        </w:rPr>
        <w:t xml:space="preserve"> décembr</w:t>
      </w:r>
      <w:r w:rsidR="00887901">
        <w:rPr>
          <w:rFonts w:ascii="Calibri" w:eastAsia="Calibri" w:hAnsi="Calibri" w:cs="Calibri"/>
          <w:highlight w:val="white"/>
        </w:rPr>
        <w:t>e (jour férié du temps des fêtes) ;</w:t>
      </w:r>
    </w:p>
    <w:p w14:paraId="5ACB97E0" w14:textId="2694DAE4" w:rsidR="00887901" w:rsidRDefault="00887901" w:rsidP="00BB40DF">
      <w:pPr>
        <w:numPr>
          <w:ilvl w:val="0"/>
          <w:numId w:val="8"/>
        </w:numPr>
        <w:spacing w:after="0" w:line="240" w:lineRule="auto"/>
        <w:ind w:left="1701"/>
        <w:jc w:val="both"/>
        <w:rPr>
          <w:rFonts w:ascii="Calibri" w:eastAsia="Calibri" w:hAnsi="Calibri" w:cs="Calibri"/>
          <w:highlight w:val="white"/>
        </w:rPr>
      </w:pPr>
      <w:r>
        <w:rPr>
          <w:rFonts w:ascii="Calibri" w:eastAsia="Calibri" w:hAnsi="Calibri" w:cs="Calibri"/>
          <w:highlight w:val="white"/>
        </w:rPr>
        <w:t>30 décembre (avant-veille du jour de l’an) ;</w:t>
      </w:r>
    </w:p>
    <w:p w14:paraId="484B7655" w14:textId="5E4AC09C" w:rsidR="00887901" w:rsidRDefault="00887901" w:rsidP="00BB40DF">
      <w:pPr>
        <w:numPr>
          <w:ilvl w:val="0"/>
          <w:numId w:val="8"/>
        </w:numPr>
        <w:spacing w:after="0" w:line="240" w:lineRule="auto"/>
        <w:ind w:left="1701"/>
        <w:jc w:val="both"/>
        <w:rPr>
          <w:rFonts w:ascii="Calibri" w:eastAsia="Calibri" w:hAnsi="Calibri" w:cs="Calibri"/>
          <w:highlight w:val="white"/>
        </w:rPr>
      </w:pPr>
      <w:r>
        <w:rPr>
          <w:rFonts w:ascii="Calibri" w:eastAsia="Calibri" w:hAnsi="Calibri" w:cs="Calibri"/>
          <w:highlight w:val="white"/>
        </w:rPr>
        <w:t>31 décembre (veille du jour de l’an) ;</w:t>
      </w:r>
    </w:p>
    <w:p w14:paraId="075B3A1B" w14:textId="77777777" w:rsidR="001E0259" w:rsidRDefault="001E0259" w:rsidP="001E0259">
      <w:pPr>
        <w:spacing w:after="0" w:line="240" w:lineRule="auto"/>
        <w:jc w:val="both"/>
        <w:rPr>
          <w:rFonts w:ascii="Calibri" w:eastAsia="Calibri" w:hAnsi="Calibri" w:cs="Calibri"/>
          <w:highlight w:val="white"/>
        </w:rPr>
      </w:pPr>
    </w:p>
    <w:p w14:paraId="536CAA04" w14:textId="7C86AD75" w:rsidR="001E0259" w:rsidRDefault="001E0259" w:rsidP="001E0259">
      <w:pPr>
        <w:spacing w:after="0" w:line="240" w:lineRule="auto"/>
        <w:jc w:val="both"/>
        <w:rPr>
          <w:rFonts w:ascii="Calibri" w:eastAsia="Calibri" w:hAnsi="Calibri" w:cs="Calibri"/>
          <w:highlight w:val="white"/>
        </w:rPr>
      </w:pPr>
      <w:r>
        <w:rPr>
          <w:rFonts w:ascii="Calibri" w:eastAsia="Calibri" w:hAnsi="Calibri" w:cs="Calibri"/>
          <w:highlight w:val="white"/>
        </w:rPr>
        <w:t>Si un ou des jours de congés ou fériés autorisés arrivent un samedi ou un dimanche, ce ou ces jours s</w:t>
      </w:r>
      <w:r w:rsidR="00A516AC">
        <w:rPr>
          <w:rFonts w:ascii="Calibri" w:eastAsia="Calibri" w:hAnsi="Calibri" w:cs="Calibri"/>
          <w:highlight w:val="white"/>
        </w:rPr>
        <w:t>eront</w:t>
      </w:r>
      <w:r>
        <w:rPr>
          <w:rFonts w:ascii="Calibri" w:eastAsia="Calibri" w:hAnsi="Calibri" w:cs="Calibri"/>
          <w:highlight w:val="white"/>
        </w:rPr>
        <w:t xml:space="preserve"> reportés</w:t>
      </w:r>
      <w:r w:rsidR="00A516AC">
        <w:rPr>
          <w:rFonts w:ascii="Calibri" w:eastAsia="Calibri" w:hAnsi="Calibri" w:cs="Calibri"/>
          <w:highlight w:val="white"/>
        </w:rPr>
        <w:t xml:space="preserve"> aux choix de l’employeur selon les jours que la clinique sera fermé pendant la période des fêtes. </w:t>
      </w:r>
    </w:p>
    <w:p w14:paraId="122195A6" w14:textId="77777777" w:rsidR="002147AC" w:rsidRPr="002147AC" w:rsidRDefault="002147AC" w:rsidP="002147AC">
      <w:pPr>
        <w:spacing w:after="0" w:line="240" w:lineRule="auto"/>
        <w:ind w:left="1560"/>
        <w:jc w:val="both"/>
        <w:rPr>
          <w:rFonts w:ascii="Calibri" w:eastAsia="Calibri" w:hAnsi="Calibri" w:cs="Calibri"/>
          <w:highlight w:val="white"/>
        </w:rPr>
      </w:pPr>
    </w:p>
    <w:p w14:paraId="072DC40A" w14:textId="59E940FC" w:rsidR="00CB27E5" w:rsidRPr="00BB40DF" w:rsidRDefault="00E61AA7" w:rsidP="008E71DB">
      <w:pPr>
        <w:spacing w:after="0" w:line="240" w:lineRule="auto"/>
        <w:ind w:right="981"/>
        <w:rPr>
          <w:color w:val="7499BC"/>
          <w:u w:val="single"/>
        </w:rPr>
      </w:pPr>
      <w:r w:rsidRPr="00304BD6">
        <w:rPr>
          <w:color w:val="F10004"/>
          <w:u w:val="single"/>
        </w:rPr>
        <w:t>C</w:t>
      </w:r>
      <w:r w:rsidR="004935D1" w:rsidRPr="00304BD6">
        <w:rPr>
          <w:color w:val="F10004"/>
          <w:u w:val="single"/>
        </w:rPr>
        <w:t xml:space="preserve">onditions pour avoir droit au jour férié, chômé et payé </w:t>
      </w:r>
    </w:p>
    <w:p w14:paraId="6B765C75" w14:textId="609DF85C" w:rsidR="00270195" w:rsidRDefault="00E61AA7" w:rsidP="00807ADC">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Les membres du personnel ne doivent pas s’absenter du travail sans raison valable, ou sans l’autorisation de l’entreprise, avant ou après le jour férié. Si c’est le cas, ils n’auront pas droit à l’indemnité ou au congé compensatoire.</w:t>
      </w:r>
    </w:p>
    <w:p w14:paraId="0C8F1D3C" w14:textId="77777777" w:rsidR="00807ADC" w:rsidRDefault="00807ADC" w:rsidP="00807ADC">
      <w:pPr>
        <w:spacing w:line="240" w:lineRule="auto"/>
        <w:ind w:right="1123"/>
        <w:jc w:val="both"/>
        <w:rPr>
          <w:rFonts w:ascii="Calibri" w:eastAsia="Calibri" w:hAnsi="Calibri" w:cs="Calibri"/>
          <w:highlight w:val="white"/>
        </w:rPr>
      </w:pPr>
    </w:p>
    <w:p w14:paraId="728B148D" w14:textId="3864C2BA" w:rsidR="00EB413F" w:rsidRDefault="00E61AA7" w:rsidP="00807ADC">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Pour le jour férié de la fête nationale, la seule condition est d’être à l’emploi de l’entreprise à la date du jour férié, soit le 24 juin.</w:t>
      </w:r>
    </w:p>
    <w:p w14:paraId="2BA2541C" w14:textId="77777777" w:rsidR="00700A4D" w:rsidRDefault="00700A4D" w:rsidP="00807ADC">
      <w:pPr>
        <w:spacing w:after="0"/>
        <w:ind w:right="981"/>
        <w:jc w:val="both"/>
        <w:rPr>
          <w:color w:val="F10004"/>
          <w:u w:val="single"/>
        </w:rPr>
      </w:pPr>
    </w:p>
    <w:p w14:paraId="04DA20DD" w14:textId="54506793" w:rsidR="00E61AA7" w:rsidRPr="00304BD6" w:rsidRDefault="00E61AA7" w:rsidP="00807ADC">
      <w:pPr>
        <w:spacing w:after="0"/>
        <w:ind w:right="981"/>
        <w:jc w:val="both"/>
        <w:rPr>
          <w:color w:val="F10004"/>
          <w:u w:val="single"/>
        </w:rPr>
      </w:pPr>
      <w:r w:rsidRPr="00304BD6">
        <w:rPr>
          <w:color w:val="F10004"/>
          <w:u w:val="single"/>
        </w:rPr>
        <w:t>C</w:t>
      </w:r>
      <w:r w:rsidR="00763B93" w:rsidRPr="00304BD6">
        <w:rPr>
          <w:color w:val="F10004"/>
          <w:u w:val="single"/>
        </w:rPr>
        <w:t xml:space="preserve">alcul de l’indemnité pour un jour férié </w:t>
      </w:r>
    </w:p>
    <w:p w14:paraId="4B8E43FC" w14:textId="251263FA" w:rsidR="00466382" w:rsidRPr="00466382" w:rsidRDefault="00E61AA7" w:rsidP="008E71DB">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L’indemnité pour chaque jour férié est égale à 1/20 du salaire gagné par la personne employée par l’entreprise au cours des quatre (4) semaines complètes de paie précédant la semaine du congé. L’indemnité exclut les heures supplémentaires.</w:t>
      </w:r>
    </w:p>
    <w:p w14:paraId="032220C9" w14:textId="38CFB363" w:rsidR="00E61AA7" w:rsidRPr="00304BD6" w:rsidRDefault="00E61AA7" w:rsidP="00807ADC">
      <w:pPr>
        <w:tabs>
          <w:tab w:val="left" w:pos="9356"/>
        </w:tabs>
        <w:spacing w:after="0"/>
        <w:ind w:right="1123"/>
        <w:jc w:val="both"/>
        <w:rPr>
          <w:color w:val="F10004"/>
          <w:u w:val="single"/>
        </w:rPr>
      </w:pPr>
      <w:r w:rsidRPr="00304BD6">
        <w:rPr>
          <w:color w:val="F10004"/>
          <w:u w:val="single"/>
        </w:rPr>
        <w:t>T</w:t>
      </w:r>
      <w:r w:rsidR="00985555" w:rsidRPr="00304BD6">
        <w:rPr>
          <w:color w:val="F10004"/>
          <w:u w:val="single"/>
        </w:rPr>
        <w:t xml:space="preserve">ravailler un jour férié </w:t>
      </w:r>
    </w:p>
    <w:p w14:paraId="63ED0AE8" w14:textId="77777777" w:rsidR="00E6522E" w:rsidRPr="00910D9E" w:rsidRDefault="00E6522E" w:rsidP="008E71DB">
      <w:pPr>
        <w:tabs>
          <w:tab w:val="left" w:pos="9356"/>
        </w:tabs>
        <w:spacing w:line="240" w:lineRule="auto"/>
        <w:ind w:right="1123"/>
        <w:jc w:val="both"/>
        <w:rPr>
          <w:rFonts w:ascii="Calibri" w:eastAsia="Calibri" w:hAnsi="Calibri" w:cs="Calibri"/>
          <w:highlight w:val="white"/>
        </w:rPr>
      </w:pPr>
      <w:r w:rsidRPr="00910D9E">
        <w:rPr>
          <w:rFonts w:ascii="Calibri" w:eastAsia="Calibri" w:hAnsi="Calibri" w:cs="Calibri"/>
          <w:highlight w:val="white"/>
        </w:rPr>
        <w:t>Il peut arriver que certains membres du personnel aient à travailler lors d’un jour férié. Si c’est le cas, ces individus seront dédommagés par l’une des options suivantes, au choix de l’entreprise :</w:t>
      </w:r>
    </w:p>
    <w:p w14:paraId="17C852A1" w14:textId="0A8BC8D8" w:rsidR="00E6522E" w:rsidRPr="00910D9E" w:rsidRDefault="00002728" w:rsidP="00807ADC">
      <w:pPr>
        <w:pStyle w:val="Paragraphedeliste"/>
        <w:numPr>
          <w:ilvl w:val="0"/>
          <w:numId w:val="43"/>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L</w:t>
      </w:r>
      <w:r w:rsidR="00E6522E" w:rsidRPr="00910D9E">
        <w:rPr>
          <w:rFonts w:ascii="Calibri" w:eastAsia="Calibri" w:hAnsi="Calibri" w:cs="Calibri"/>
          <w:highlight w:val="white"/>
        </w:rPr>
        <w:t>e versement de l’indemnité pour le jour férié, en plus du salaire de la journée travaillée</w:t>
      </w:r>
    </w:p>
    <w:p w14:paraId="3176F335" w14:textId="4C92C821" w:rsidR="00E6522E" w:rsidRDefault="00002728" w:rsidP="00B76632">
      <w:pPr>
        <w:pStyle w:val="Paragraphedeliste"/>
        <w:numPr>
          <w:ilvl w:val="0"/>
          <w:numId w:val="43"/>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U</w:t>
      </w:r>
      <w:r w:rsidR="00E6522E" w:rsidRPr="00910D9E">
        <w:rPr>
          <w:rFonts w:ascii="Calibri" w:eastAsia="Calibri" w:hAnsi="Calibri" w:cs="Calibri"/>
          <w:highlight w:val="white"/>
        </w:rPr>
        <w:t>n jour de congé compensatoire, qui sera pris à un autre moment et payé au montant de l’indemnité pour jour férié.</w:t>
      </w:r>
    </w:p>
    <w:p w14:paraId="4C6FD71B" w14:textId="77777777" w:rsidR="00002728" w:rsidRPr="00002728" w:rsidRDefault="00002728" w:rsidP="00002728">
      <w:pPr>
        <w:pStyle w:val="Paragraphedeliste"/>
        <w:tabs>
          <w:tab w:val="left" w:pos="9356"/>
        </w:tabs>
        <w:spacing w:after="0" w:line="240" w:lineRule="auto"/>
        <w:ind w:left="1701" w:right="1123"/>
        <w:jc w:val="both"/>
        <w:rPr>
          <w:rFonts w:ascii="Calibri" w:eastAsia="Calibri" w:hAnsi="Calibri" w:cs="Calibri"/>
          <w:highlight w:val="white"/>
        </w:rPr>
      </w:pPr>
    </w:p>
    <w:p w14:paraId="7C4BB6F1" w14:textId="4BAE1305" w:rsidR="00E809A8" w:rsidRPr="009F7BF2" w:rsidRDefault="00E6522E" w:rsidP="008E71DB">
      <w:pPr>
        <w:tabs>
          <w:tab w:val="left" w:pos="9356"/>
        </w:tabs>
        <w:spacing w:line="240" w:lineRule="auto"/>
        <w:ind w:left="1134" w:right="1123"/>
        <w:jc w:val="both"/>
        <w:rPr>
          <w:rFonts w:ascii="Calibri" w:eastAsia="Calibri" w:hAnsi="Calibri" w:cs="Calibri"/>
          <w:highlight w:val="white"/>
        </w:rPr>
      </w:pPr>
      <w:r w:rsidRPr="00910D9E">
        <w:rPr>
          <w:rFonts w:ascii="Calibri" w:eastAsia="Calibri" w:hAnsi="Calibri" w:cs="Calibri"/>
          <w:highlight w:val="white"/>
        </w:rPr>
        <w:t>Le congé compensatoire doit être pris dans les trois (3) semaines qui précèdent ou suivent le jour férié.</w:t>
      </w:r>
    </w:p>
    <w:p w14:paraId="3DAF9E13" w14:textId="77777777" w:rsidR="00700A4D" w:rsidRDefault="00700A4D" w:rsidP="00B76632">
      <w:pPr>
        <w:tabs>
          <w:tab w:val="left" w:pos="9356"/>
        </w:tabs>
        <w:spacing w:after="0"/>
        <w:ind w:left="1134" w:right="1123"/>
        <w:jc w:val="both"/>
        <w:rPr>
          <w:color w:val="F10004"/>
          <w:u w:val="single"/>
        </w:rPr>
      </w:pPr>
    </w:p>
    <w:p w14:paraId="3B39D50F" w14:textId="77777777" w:rsidR="00700A4D" w:rsidRDefault="00700A4D" w:rsidP="00B76632">
      <w:pPr>
        <w:tabs>
          <w:tab w:val="left" w:pos="9356"/>
        </w:tabs>
        <w:spacing w:after="0"/>
        <w:ind w:left="1134" w:right="1123"/>
        <w:jc w:val="both"/>
        <w:rPr>
          <w:color w:val="F10004"/>
          <w:u w:val="single"/>
        </w:rPr>
      </w:pPr>
    </w:p>
    <w:p w14:paraId="51194830" w14:textId="77777777" w:rsidR="00700A4D" w:rsidRDefault="00700A4D" w:rsidP="00002728">
      <w:pPr>
        <w:tabs>
          <w:tab w:val="left" w:pos="9356"/>
        </w:tabs>
        <w:spacing w:after="0"/>
        <w:ind w:right="1123"/>
        <w:jc w:val="both"/>
        <w:rPr>
          <w:color w:val="F10004"/>
          <w:u w:val="single"/>
        </w:rPr>
      </w:pPr>
    </w:p>
    <w:p w14:paraId="1806824D" w14:textId="5A357D6B" w:rsidR="00E61AA7" w:rsidRPr="00304BD6" w:rsidRDefault="00E61AA7" w:rsidP="00700A4D">
      <w:pPr>
        <w:tabs>
          <w:tab w:val="left" w:pos="9356"/>
        </w:tabs>
        <w:spacing w:after="0"/>
        <w:ind w:right="1123"/>
        <w:jc w:val="both"/>
        <w:rPr>
          <w:color w:val="F10004"/>
          <w:u w:val="single"/>
        </w:rPr>
      </w:pPr>
      <w:r w:rsidRPr="00304BD6">
        <w:rPr>
          <w:color w:val="F10004"/>
          <w:u w:val="single"/>
        </w:rPr>
        <w:t>J</w:t>
      </w:r>
      <w:r w:rsidR="00E809A8" w:rsidRPr="00304BD6">
        <w:rPr>
          <w:color w:val="F10004"/>
          <w:u w:val="single"/>
        </w:rPr>
        <w:t xml:space="preserve">our férié pendant un jour de congé ou de vacances </w:t>
      </w:r>
    </w:p>
    <w:p w14:paraId="6D03DFF2" w14:textId="77777777" w:rsidR="00E6522E" w:rsidRPr="00910D9E" w:rsidRDefault="00E6522E" w:rsidP="00700A4D">
      <w:pPr>
        <w:tabs>
          <w:tab w:val="left" w:pos="9356"/>
        </w:tabs>
        <w:spacing w:line="240" w:lineRule="auto"/>
        <w:ind w:right="1123"/>
        <w:jc w:val="both"/>
        <w:rPr>
          <w:rFonts w:ascii="Calibri" w:eastAsia="Calibri" w:hAnsi="Calibri" w:cs="Calibri"/>
          <w:highlight w:val="white"/>
        </w:rPr>
      </w:pPr>
      <w:r w:rsidRPr="00910D9E">
        <w:rPr>
          <w:rFonts w:ascii="Calibri" w:eastAsia="Calibri" w:hAnsi="Calibri" w:cs="Calibri"/>
          <w:highlight w:val="white"/>
        </w:rPr>
        <w:t>Si le jour férié tombe un jour ou la personne employée par l’entreprise est normalement en congé ou qu’il tombe durant ses vacances, l’employeur peut choisir de lui:</w:t>
      </w:r>
    </w:p>
    <w:p w14:paraId="48B34458" w14:textId="4A01A570" w:rsidR="00E6522E" w:rsidRPr="00910D9E" w:rsidRDefault="00002728" w:rsidP="00700A4D">
      <w:pPr>
        <w:pStyle w:val="Paragraphedeliste"/>
        <w:numPr>
          <w:ilvl w:val="0"/>
          <w:numId w:val="44"/>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V</w:t>
      </w:r>
      <w:r w:rsidR="00E6522E" w:rsidRPr="00910D9E">
        <w:rPr>
          <w:rFonts w:ascii="Calibri" w:eastAsia="Calibri" w:hAnsi="Calibri" w:cs="Calibri"/>
          <w:highlight w:val="white"/>
        </w:rPr>
        <w:t>erser une indemnité sur sa paye de la semaine couvrant le jour férié;</w:t>
      </w:r>
    </w:p>
    <w:p w14:paraId="72BBDAFD" w14:textId="5305F246" w:rsidR="00E61AA7" w:rsidRDefault="00002728" w:rsidP="00B76632">
      <w:pPr>
        <w:pStyle w:val="Paragraphedeliste"/>
        <w:numPr>
          <w:ilvl w:val="0"/>
          <w:numId w:val="44"/>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A</w:t>
      </w:r>
      <w:r w:rsidR="00E6522E" w:rsidRPr="00910D9E">
        <w:rPr>
          <w:rFonts w:ascii="Calibri" w:eastAsia="Calibri" w:hAnsi="Calibri" w:cs="Calibri"/>
          <w:highlight w:val="white"/>
        </w:rPr>
        <w:t>ccorder un congé compensatoire payé au montant de l’indemnité à une date convenue avec la personne employée.</w:t>
      </w:r>
    </w:p>
    <w:p w14:paraId="5233C339" w14:textId="77777777" w:rsidR="008E71DB" w:rsidRPr="008E71DB" w:rsidRDefault="008E71DB" w:rsidP="008E71DB">
      <w:pPr>
        <w:pStyle w:val="Paragraphedeliste"/>
        <w:tabs>
          <w:tab w:val="left" w:pos="9356"/>
        </w:tabs>
        <w:spacing w:after="0" w:line="240" w:lineRule="auto"/>
        <w:ind w:left="1701" w:right="1123"/>
        <w:jc w:val="both"/>
        <w:rPr>
          <w:rFonts w:ascii="Calibri" w:eastAsia="Calibri" w:hAnsi="Calibri" w:cs="Calibri"/>
          <w:highlight w:val="white"/>
        </w:rPr>
      </w:pPr>
    </w:p>
    <w:p w14:paraId="7252A92E" w14:textId="1B2CDB7A" w:rsidR="00E61AA7" w:rsidRDefault="00E61AA7" w:rsidP="00700A4D">
      <w:pPr>
        <w:tabs>
          <w:tab w:val="left" w:pos="9356"/>
        </w:tabs>
        <w:spacing w:after="0"/>
        <w:ind w:right="1123"/>
        <w:jc w:val="both"/>
        <w:rPr>
          <w:rFonts w:ascii="Calibri" w:eastAsia="Calibri" w:hAnsi="Calibri" w:cs="Calibri"/>
          <w:highlight w:val="white"/>
        </w:rPr>
      </w:pPr>
      <w:r w:rsidRPr="00304BD6">
        <w:rPr>
          <w:color w:val="F10004"/>
          <w:u w:val="single"/>
        </w:rPr>
        <w:t>C</w:t>
      </w:r>
      <w:r w:rsidR="00D94731" w:rsidRPr="00304BD6">
        <w:rPr>
          <w:color w:val="F10004"/>
          <w:u w:val="single"/>
        </w:rPr>
        <w:t xml:space="preserve">ongés </w:t>
      </w:r>
      <w:r w:rsidR="00002728">
        <w:rPr>
          <w:color w:val="F10004"/>
          <w:u w:val="single"/>
        </w:rPr>
        <w:t>personnels</w:t>
      </w:r>
      <w:r w:rsidR="00D94731" w:rsidRPr="00304BD6">
        <w:rPr>
          <w:color w:val="F10004"/>
          <w:u w:val="single"/>
        </w:rPr>
        <w:t xml:space="preserve"> (ou maladie</w:t>
      </w:r>
      <w:r w:rsidR="00D94731">
        <w:rPr>
          <w:color w:val="7499BC"/>
          <w:u w:val="single"/>
        </w:rPr>
        <w:t xml:space="preserve">) </w:t>
      </w:r>
    </w:p>
    <w:p w14:paraId="5F0428AB" w14:textId="77777777" w:rsidR="00002728" w:rsidRDefault="00110566" w:rsidP="00002728">
      <w:pPr>
        <w:spacing w:after="0" w:line="240" w:lineRule="auto"/>
        <w:jc w:val="both"/>
        <w:rPr>
          <w:rFonts w:ascii="Calibri" w:eastAsia="Calibri" w:hAnsi="Calibri" w:cs="Calibri"/>
          <w:highlight w:val="white"/>
        </w:rPr>
      </w:pPr>
      <w:r w:rsidRPr="00110566">
        <w:rPr>
          <w:rFonts w:ascii="Calibri" w:eastAsia="Calibri" w:hAnsi="Calibri" w:cs="Calibri"/>
          <w:highlight w:val="white"/>
        </w:rPr>
        <w:t xml:space="preserve">Le Salarié dispose d'une banque de congés de maladie, sans perte de rémunération, de </w:t>
      </w:r>
      <w:r w:rsidRPr="00E80E0D">
        <w:rPr>
          <w:rFonts w:ascii="Calibri" w:eastAsia="Calibri" w:hAnsi="Calibri" w:cs="Calibri"/>
          <w:b/>
          <w:bCs/>
          <w:highlight w:val="white"/>
        </w:rPr>
        <w:t>trois (3)</w:t>
      </w:r>
      <w:r w:rsidRPr="00110566">
        <w:rPr>
          <w:rFonts w:ascii="Calibri" w:eastAsia="Calibri" w:hAnsi="Calibri" w:cs="Calibri"/>
          <w:highlight w:val="white"/>
        </w:rPr>
        <w:t xml:space="preserve"> </w:t>
      </w:r>
    </w:p>
    <w:p w14:paraId="1D2D90F3" w14:textId="77777777" w:rsidR="00002728" w:rsidRDefault="00110566" w:rsidP="00002728">
      <w:pPr>
        <w:spacing w:after="0" w:line="240" w:lineRule="auto"/>
        <w:jc w:val="both"/>
        <w:rPr>
          <w:rFonts w:ascii="Calibri" w:eastAsia="Calibri" w:hAnsi="Calibri" w:cs="Calibri"/>
          <w:highlight w:val="white"/>
        </w:rPr>
      </w:pPr>
      <w:r w:rsidRPr="00110566">
        <w:rPr>
          <w:rFonts w:ascii="Calibri" w:eastAsia="Calibri" w:hAnsi="Calibri" w:cs="Calibri"/>
          <w:highlight w:val="white"/>
        </w:rPr>
        <w:t>jours par période d'un (1) an comprise entre le 1</w:t>
      </w:r>
      <w:r w:rsidRPr="00110566">
        <w:rPr>
          <w:rFonts w:ascii="Calibri" w:eastAsia="Calibri" w:hAnsi="Calibri" w:cs="Calibri"/>
          <w:highlight w:val="white"/>
          <w:vertAlign w:val="superscript"/>
        </w:rPr>
        <w:t>er</w:t>
      </w:r>
      <w:r>
        <w:rPr>
          <w:rFonts w:ascii="Calibri" w:eastAsia="Calibri" w:hAnsi="Calibri" w:cs="Calibri"/>
          <w:highlight w:val="white"/>
        </w:rPr>
        <w:t xml:space="preserve"> </w:t>
      </w:r>
      <w:r w:rsidRPr="00110566">
        <w:rPr>
          <w:rFonts w:ascii="Calibri" w:eastAsia="Calibri" w:hAnsi="Calibri" w:cs="Calibri"/>
          <w:highlight w:val="white"/>
        </w:rPr>
        <w:t>janvier et le 31 décembre de l'année suivante.</w:t>
      </w:r>
    </w:p>
    <w:p w14:paraId="70451D93" w14:textId="781E6941" w:rsidR="00110566" w:rsidRPr="00110566" w:rsidRDefault="00110566" w:rsidP="00002728">
      <w:pPr>
        <w:spacing w:after="0" w:line="240" w:lineRule="auto"/>
        <w:jc w:val="both"/>
        <w:rPr>
          <w:rFonts w:ascii="Calibri" w:eastAsia="Calibri" w:hAnsi="Calibri" w:cs="Calibri"/>
          <w:highlight w:val="white"/>
        </w:rPr>
      </w:pPr>
      <w:bookmarkStart w:id="97" w:name="_Hlk161835670"/>
      <w:r w:rsidRPr="00110566">
        <w:rPr>
          <w:rFonts w:ascii="Calibri" w:eastAsia="Calibri" w:hAnsi="Calibri" w:cs="Calibri"/>
          <w:highlight w:val="white"/>
        </w:rPr>
        <w:t>Ces journées ne sont ni monnayables ni transférable d’une année à l’autre.</w:t>
      </w:r>
      <w:bookmarkEnd w:id="97"/>
    </w:p>
    <w:p w14:paraId="3033A19A" w14:textId="77777777" w:rsidR="00A83B14" w:rsidRDefault="00A83B14" w:rsidP="00002728">
      <w:pPr>
        <w:tabs>
          <w:tab w:val="left" w:pos="9356"/>
        </w:tabs>
        <w:spacing w:after="0" w:line="240" w:lineRule="auto"/>
        <w:ind w:right="1123"/>
        <w:jc w:val="both"/>
        <w:rPr>
          <w:rFonts w:ascii="Calibri" w:eastAsia="Calibri" w:hAnsi="Calibri" w:cs="Calibri"/>
          <w:highlight w:val="white"/>
        </w:rPr>
      </w:pPr>
    </w:p>
    <w:p w14:paraId="112AA450" w14:textId="26D54058" w:rsidR="00E61AA7" w:rsidRDefault="00F52FFA" w:rsidP="00002728">
      <w:pPr>
        <w:tabs>
          <w:tab w:val="left" w:pos="9356"/>
        </w:tabs>
        <w:spacing w:after="0" w:line="240" w:lineRule="auto"/>
        <w:ind w:right="1123"/>
        <w:jc w:val="both"/>
        <w:rPr>
          <w:rFonts w:ascii="Calibri" w:eastAsia="Calibri" w:hAnsi="Calibri" w:cs="Calibri"/>
          <w:highlight w:val="white"/>
        </w:rPr>
      </w:pPr>
      <w:r w:rsidRPr="00842B8A">
        <w:rPr>
          <w:rFonts w:ascii="Calibri" w:eastAsia="Calibri" w:hAnsi="Calibri" w:cs="Calibri"/>
          <w:highlight w:val="white"/>
        </w:rPr>
        <w:t>La personne salariée fournira un certificat médical pour une absence de plus de trois (3) jours ouvrables consécutifs.</w:t>
      </w:r>
    </w:p>
    <w:p w14:paraId="7B4522CB" w14:textId="77777777" w:rsidR="008E71DB" w:rsidRDefault="008E71DB" w:rsidP="008E71DB">
      <w:pPr>
        <w:tabs>
          <w:tab w:val="left" w:pos="9356"/>
        </w:tabs>
        <w:spacing w:after="0" w:line="240" w:lineRule="auto"/>
        <w:ind w:right="1123"/>
        <w:jc w:val="both"/>
        <w:rPr>
          <w:rFonts w:ascii="Calibri" w:eastAsia="Calibri" w:hAnsi="Calibri" w:cs="Calibri"/>
          <w:highlight w:val="white"/>
        </w:rPr>
      </w:pPr>
    </w:p>
    <w:p w14:paraId="720145B0" w14:textId="3BDE68EF" w:rsidR="00E61AA7" w:rsidRPr="00304BD6" w:rsidRDefault="00E61AA7" w:rsidP="00E93FD9">
      <w:pPr>
        <w:tabs>
          <w:tab w:val="left" w:pos="9356"/>
        </w:tabs>
        <w:spacing w:after="0" w:line="276" w:lineRule="auto"/>
        <w:ind w:right="1123"/>
        <w:rPr>
          <w:color w:val="F10004"/>
          <w:u w:val="single"/>
        </w:rPr>
      </w:pPr>
      <w:r w:rsidRPr="00304BD6">
        <w:rPr>
          <w:color w:val="F10004"/>
          <w:u w:val="single"/>
        </w:rPr>
        <w:t>C</w:t>
      </w:r>
      <w:r w:rsidR="006405CE" w:rsidRPr="00304BD6">
        <w:rPr>
          <w:color w:val="F10004"/>
          <w:u w:val="single"/>
        </w:rPr>
        <w:t xml:space="preserve">ongé sans solde </w:t>
      </w:r>
    </w:p>
    <w:p w14:paraId="278EC052" w14:textId="0BC282EC" w:rsidR="00F52FFA" w:rsidRPr="00910D9E" w:rsidRDefault="00663E4A" w:rsidP="00E93FD9">
      <w:pPr>
        <w:tabs>
          <w:tab w:val="left" w:pos="9356"/>
        </w:tabs>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80118E">
        <w:rPr>
          <w:rFonts w:ascii="Calibri" w:eastAsia="Calibri" w:hAnsi="Calibri" w:cs="Calibri"/>
          <w:highlight w:val="white"/>
        </w:rPr>
        <w:t xml:space="preserve"> </w:t>
      </w:r>
      <w:r w:rsidR="00F52FFA" w:rsidRPr="00910D9E">
        <w:rPr>
          <w:rFonts w:ascii="Calibri" w:eastAsia="Calibri" w:hAnsi="Calibri" w:cs="Calibri"/>
          <w:highlight w:val="white"/>
        </w:rPr>
        <w:t xml:space="preserve">offre la possibilité de prendre un congé sans solde à tout </w:t>
      </w:r>
      <w:r w:rsidR="00733740">
        <w:rPr>
          <w:rFonts w:ascii="Calibri" w:eastAsia="Calibri" w:hAnsi="Calibri" w:cs="Calibri"/>
          <w:highlight w:val="white"/>
        </w:rPr>
        <w:t xml:space="preserve">employé </w:t>
      </w:r>
      <w:r w:rsidR="00F52FFA" w:rsidRPr="00910D9E">
        <w:rPr>
          <w:rFonts w:ascii="Calibri" w:eastAsia="Calibri" w:hAnsi="Calibri" w:cs="Calibri"/>
          <w:highlight w:val="white"/>
        </w:rPr>
        <w:t>permanent</w:t>
      </w:r>
      <w:r w:rsidR="00733740">
        <w:rPr>
          <w:rFonts w:ascii="Calibri" w:eastAsia="Calibri" w:hAnsi="Calibri" w:cs="Calibri"/>
          <w:highlight w:val="white"/>
        </w:rPr>
        <w:t xml:space="preserve"> </w:t>
      </w:r>
      <w:r w:rsidR="00F52FFA" w:rsidRPr="00910D9E">
        <w:rPr>
          <w:rFonts w:ascii="Calibri" w:eastAsia="Calibri" w:hAnsi="Calibri" w:cs="Calibri"/>
          <w:highlight w:val="white"/>
        </w:rPr>
        <w:t xml:space="preserve">une </w:t>
      </w:r>
      <w:commentRangeStart w:id="98"/>
      <w:r w:rsidR="00F52FFA" w:rsidRPr="00910D9E">
        <w:rPr>
          <w:rFonts w:ascii="Calibri" w:eastAsia="Calibri" w:hAnsi="Calibri" w:cs="Calibri"/>
          <w:highlight w:val="white"/>
        </w:rPr>
        <w:t xml:space="preserve">période maximale de </w:t>
      </w:r>
      <w:r w:rsidR="00733740">
        <w:rPr>
          <w:rFonts w:ascii="Calibri" w:eastAsia="Calibri" w:hAnsi="Calibri" w:cs="Calibri"/>
          <w:highlight w:val="white"/>
        </w:rPr>
        <w:t xml:space="preserve">deux </w:t>
      </w:r>
      <w:r w:rsidR="00F52FFA" w:rsidRPr="00910D9E">
        <w:rPr>
          <w:rFonts w:ascii="Calibri" w:eastAsia="Calibri" w:hAnsi="Calibri" w:cs="Calibri"/>
          <w:highlight w:val="white"/>
        </w:rPr>
        <w:t>(2) mois par chaque cinq (5) années de service continu</w:t>
      </w:r>
      <w:commentRangeEnd w:id="98"/>
      <w:r w:rsidR="00002728">
        <w:rPr>
          <w:rStyle w:val="Marquedecommentaire"/>
          <w:rFonts w:ascii="Comic Sans MS" w:eastAsiaTheme="minorEastAsia" w:hAnsi="Comic Sans MS" w:cstheme="minorHAnsi"/>
          <w:kern w:val="0"/>
          <w14:ligatures w14:val="none"/>
        </w:rPr>
        <w:commentReference w:id="98"/>
      </w:r>
      <w:r w:rsidR="00F52FFA" w:rsidRPr="00910D9E">
        <w:rPr>
          <w:rFonts w:ascii="Calibri" w:eastAsia="Calibri" w:hAnsi="Calibri" w:cs="Calibri"/>
          <w:highlight w:val="white"/>
        </w:rPr>
        <w:t>, après consultation et autorisation de la direction.  L’employé doit faire sa demande par écrit à la direction, six (6) mois avant la date prévue du début du congé et le collaborateur doit avoir au minimum cinq (5) années d'ancienneté dans l'entreprise.</w:t>
      </w:r>
    </w:p>
    <w:p w14:paraId="2A74C0CA" w14:textId="77777777" w:rsidR="00F52FFA" w:rsidRPr="00910D9E" w:rsidRDefault="00F52FFA" w:rsidP="00E93FD9">
      <w:pPr>
        <w:tabs>
          <w:tab w:val="left" w:pos="9356"/>
        </w:tabs>
        <w:spacing w:line="240" w:lineRule="auto"/>
        <w:ind w:right="1123"/>
        <w:jc w:val="both"/>
        <w:rPr>
          <w:rFonts w:ascii="Calibri" w:eastAsia="Calibri" w:hAnsi="Calibri" w:cs="Calibri"/>
          <w:highlight w:val="white"/>
        </w:rPr>
      </w:pPr>
      <w:r w:rsidRPr="00910D9E">
        <w:rPr>
          <w:rFonts w:ascii="Calibri" w:eastAsia="Calibri" w:hAnsi="Calibri" w:cs="Calibri"/>
          <w:highlight w:val="white"/>
        </w:rPr>
        <w:t>Il est possible pour l'employé de mettre fin au congé sans solde avant la date officielle de retour prévue, et les semaines restantes au congé ne sont pas transférables à des dates ultérieures. L'entreprise s'engage à réintégrer l'employé au terme de son congé sans solde avec l'ensemble des avantages et des tâches liées à son poste. Le congé sans solde peut suivre ou précéder immédiatement les congés annuels payés prévus au contrat de travail. L'ancienneté en emploi continue de s'accumuler pendant la période du congé sans solde.</w:t>
      </w:r>
    </w:p>
    <w:p w14:paraId="3D4F88E6" w14:textId="77777777" w:rsidR="008E71DB" w:rsidRDefault="008E71DB" w:rsidP="008E71DB">
      <w:pPr>
        <w:tabs>
          <w:tab w:val="left" w:pos="9356"/>
        </w:tabs>
        <w:spacing w:after="0" w:line="360" w:lineRule="auto"/>
        <w:ind w:right="1123"/>
        <w:jc w:val="both"/>
        <w:rPr>
          <w:color w:val="F10004"/>
          <w:u w:val="single"/>
        </w:rPr>
      </w:pPr>
    </w:p>
    <w:p w14:paraId="37036DB8" w14:textId="533898EC" w:rsidR="00E61AA7" w:rsidRPr="00304BD6" w:rsidRDefault="00E61AA7" w:rsidP="008E71DB">
      <w:pPr>
        <w:tabs>
          <w:tab w:val="left" w:pos="9356"/>
        </w:tabs>
        <w:spacing w:after="0" w:line="360" w:lineRule="auto"/>
        <w:ind w:right="1123"/>
        <w:jc w:val="both"/>
        <w:rPr>
          <w:color w:val="F10004"/>
          <w:u w:val="single"/>
        </w:rPr>
      </w:pPr>
      <w:commentRangeStart w:id="99"/>
      <w:r w:rsidRPr="00304BD6">
        <w:rPr>
          <w:color w:val="F10004"/>
          <w:u w:val="single"/>
        </w:rPr>
        <w:t>CONGÉS AUTORISÉS PAR LA LOI</w:t>
      </w:r>
      <w:commentRangeEnd w:id="99"/>
      <w:r w:rsidR="003C4CDE">
        <w:rPr>
          <w:rStyle w:val="Marquedecommentaire"/>
          <w:rFonts w:ascii="Comic Sans MS" w:eastAsiaTheme="minorEastAsia" w:hAnsi="Comic Sans MS" w:cstheme="minorHAnsi"/>
          <w:kern w:val="0"/>
          <w14:ligatures w14:val="none"/>
        </w:rPr>
        <w:commentReference w:id="99"/>
      </w:r>
    </w:p>
    <w:p w14:paraId="4D6BBA1F" w14:textId="71C6C2F7" w:rsidR="00F52FFA" w:rsidRDefault="00F52FFA" w:rsidP="00520EFE">
      <w:pPr>
        <w:tabs>
          <w:tab w:val="left" w:pos="9356"/>
        </w:tabs>
        <w:spacing w:after="0" w:line="240" w:lineRule="auto"/>
        <w:ind w:right="1123"/>
        <w:jc w:val="both"/>
        <w:rPr>
          <w:rFonts w:ascii="Calibri" w:eastAsia="Calibri" w:hAnsi="Calibri" w:cs="Calibri"/>
          <w:highlight w:val="white"/>
        </w:rPr>
      </w:pPr>
      <w:bookmarkStart w:id="100" w:name="_Toc126675342"/>
      <w:bookmarkStart w:id="101" w:name="_Toc126675753"/>
      <w:r w:rsidRPr="00910D9E">
        <w:rPr>
          <w:rFonts w:ascii="Calibri" w:eastAsia="Calibri" w:hAnsi="Calibri" w:cs="Calibri"/>
          <w:highlight w:val="white"/>
        </w:rPr>
        <w:t xml:space="preserve">En concordance avec les normes du travail, </w:t>
      </w:r>
      <w:r w:rsidR="00663E4A">
        <w:rPr>
          <w:rFonts w:ascii="Calibri" w:eastAsia="Calibri" w:hAnsi="Calibri" w:cs="Calibri"/>
          <w:highlight w:val="white"/>
        </w:rPr>
        <w:t>Veta Clinique Vétérinaire</w:t>
      </w:r>
      <w:r w:rsidR="00520EFE">
        <w:rPr>
          <w:rFonts w:ascii="Calibri" w:eastAsia="Calibri" w:hAnsi="Calibri" w:cs="Calibri"/>
          <w:highlight w:val="white"/>
        </w:rPr>
        <w:t xml:space="preserve"> </w:t>
      </w:r>
      <w:r w:rsidRPr="00910D9E">
        <w:rPr>
          <w:rFonts w:ascii="Calibri" w:eastAsia="Calibri" w:hAnsi="Calibri" w:cs="Calibri"/>
          <w:highlight w:val="white"/>
        </w:rPr>
        <w:t xml:space="preserve">reconnaît le droit des employés de bénéficier de plusieurs jours de congé par année en cas d'événements spéciaux qui viendraient affecter leur vie familiale. En ce sens, </w:t>
      </w:r>
      <w:r w:rsidR="00663E4A">
        <w:rPr>
          <w:rFonts w:ascii="Calibri" w:eastAsia="Calibri" w:hAnsi="Calibri" w:cs="Calibri"/>
          <w:highlight w:val="white"/>
        </w:rPr>
        <w:t>Veta Clinique Vétérinaire</w:t>
      </w:r>
      <w:r w:rsidR="00520EFE">
        <w:rPr>
          <w:rFonts w:ascii="Calibri" w:eastAsia="Calibri" w:hAnsi="Calibri" w:cs="Calibri"/>
          <w:highlight w:val="white"/>
        </w:rPr>
        <w:t xml:space="preserve"> </w:t>
      </w:r>
      <w:r w:rsidRPr="00910D9E">
        <w:rPr>
          <w:rFonts w:ascii="Calibri" w:eastAsia="Calibri" w:hAnsi="Calibri" w:cs="Calibri"/>
          <w:highlight w:val="white"/>
        </w:rPr>
        <w:t>suit les dispositions établies par la Loi sur les normes du travail en ce qui a trait aux mariages et unions civiles, au congé de maternité et de paternité, à l'adoption ou la naissance d'un enfant, à une interruption de grossesse, ou au décès d'un membre de la famille immédiate.</w:t>
      </w:r>
      <w:bookmarkEnd w:id="100"/>
      <w:bookmarkEnd w:id="101"/>
      <w:r w:rsidRPr="00910D9E">
        <w:rPr>
          <w:rFonts w:ascii="Calibri" w:eastAsia="Calibri" w:hAnsi="Calibri" w:cs="Calibri"/>
          <w:highlight w:val="white"/>
        </w:rPr>
        <w:t xml:space="preserve"> </w:t>
      </w:r>
    </w:p>
    <w:p w14:paraId="3D986FA5" w14:textId="77777777" w:rsidR="00CB27E5" w:rsidRDefault="00CB27E5" w:rsidP="00B76632">
      <w:pPr>
        <w:pStyle w:val="TITRE10"/>
        <w:tabs>
          <w:tab w:val="left" w:pos="9356"/>
        </w:tabs>
        <w:ind w:left="1134" w:right="1123"/>
      </w:pPr>
    </w:p>
    <w:p w14:paraId="785231FA" w14:textId="77777777" w:rsidR="008E71DB" w:rsidRDefault="008E71DB" w:rsidP="00B76632">
      <w:pPr>
        <w:tabs>
          <w:tab w:val="left" w:pos="9356"/>
        </w:tabs>
        <w:spacing w:after="0"/>
        <w:ind w:left="1134" w:right="1123"/>
        <w:rPr>
          <w:rFonts w:ascii="Calibri" w:hAnsi="Calibri" w:cs="Calibri"/>
          <w:u w:val="single"/>
          <w:lang w:val="fr-CA"/>
        </w:rPr>
      </w:pPr>
    </w:p>
    <w:p w14:paraId="2C83B161" w14:textId="77777777" w:rsidR="008E71DB" w:rsidRDefault="008E71DB" w:rsidP="00B76632">
      <w:pPr>
        <w:tabs>
          <w:tab w:val="left" w:pos="9356"/>
        </w:tabs>
        <w:spacing w:after="0"/>
        <w:ind w:left="1134" w:right="1123"/>
        <w:rPr>
          <w:rFonts w:ascii="Calibri" w:hAnsi="Calibri" w:cs="Calibri"/>
          <w:u w:val="single"/>
          <w:lang w:val="fr-CA"/>
        </w:rPr>
      </w:pPr>
    </w:p>
    <w:p w14:paraId="55377D56" w14:textId="77777777" w:rsidR="008E71DB" w:rsidRDefault="008E71DB" w:rsidP="00B76632">
      <w:pPr>
        <w:tabs>
          <w:tab w:val="left" w:pos="9356"/>
        </w:tabs>
        <w:spacing w:after="0"/>
        <w:ind w:left="1134" w:right="1123"/>
        <w:rPr>
          <w:rFonts w:ascii="Calibri" w:hAnsi="Calibri" w:cs="Calibri"/>
          <w:u w:val="single"/>
          <w:lang w:val="fr-CA"/>
        </w:rPr>
      </w:pPr>
    </w:p>
    <w:p w14:paraId="54150179" w14:textId="77777777" w:rsidR="008E71DB" w:rsidRDefault="008E71DB" w:rsidP="00B76632">
      <w:pPr>
        <w:tabs>
          <w:tab w:val="left" w:pos="9356"/>
        </w:tabs>
        <w:spacing w:after="0"/>
        <w:ind w:left="1134" w:right="1123"/>
        <w:rPr>
          <w:rFonts w:ascii="Calibri" w:hAnsi="Calibri" w:cs="Calibri"/>
          <w:u w:val="single"/>
          <w:lang w:val="fr-CA"/>
        </w:rPr>
      </w:pPr>
    </w:p>
    <w:p w14:paraId="54EC1024" w14:textId="77777777" w:rsidR="008E71DB" w:rsidRDefault="008E71DB" w:rsidP="00B76632">
      <w:pPr>
        <w:tabs>
          <w:tab w:val="left" w:pos="9356"/>
        </w:tabs>
        <w:spacing w:after="0"/>
        <w:ind w:left="1134" w:right="1123"/>
        <w:rPr>
          <w:rFonts w:ascii="Calibri" w:hAnsi="Calibri" w:cs="Calibri"/>
          <w:u w:val="single"/>
          <w:lang w:val="fr-CA"/>
        </w:rPr>
      </w:pPr>
    </w:p>
    <w:p w14:paraId="0D0489D6" w14:textId="77777777" w:rsidR="008E71DB" w:rsidRDefault="008E71DB" w:rsidP="00B76632">
      <w:pPr>
        <w:tabs>
          <w:tab w:val="left" w:pos="9356"/>
        </w:tabs>
        <w:spacing w:after="0"/>
        <w:ind w:left="1134" w:right="1123"/>
        <w:rPr>
          <w:rFonts w:ascii="Calibri" w:hAnsi="Calibri" w:cs="Calibri"/>
          <w:u w:val="single"/>
          <w:lang w:val="fr-CA"/>
        </w:rPr>
      </w:pPr>
    </w:p>
    <w:p w14:paraId="6A733F2F" w14:textId="77777777" w:rsidR="008E71DB" w:rsidRDefault="008E71DB" w:rsidP="00B76632">
      <w:pPr>
        <w:tabs>
          <w:tab w:val="left" w:pos="9356"/>
        </w:tabs>
        <w:spacing w:after="0"/>
        <w:ind w:left="1134" w:right="1123"/>
        <w:rPr>
          <w:rFonts w:ascii="Calibri" w:hAnsi="Calibri" w:cs="Calibri"/>
          <w:u w:val="single"/>
          <w:lang w:val="fr-CA"/>
        </w:rPr>
      </w:pPr>
    </w:p>
    <w:p w14:paraId="1257ECA2" w14:textId="77777777" w:rsidR="008E71DB" w:rsidRDefault="008E71DB" w:rsidP="00B76632">
      <w:pPr>
        <w:tabs>
          <w:tab w:val="left" w:pos="9356"/>
        </w:tabs>
        <w:spacing w:after="0"/>
        <w:ind w:left="1134" w:right="1123"/>
        <w:rPr>
          <w:rFonts w:ascii="Calibri" w:hAnsi="Calibri" w:cs="Calibri"/>
          <w:u w:val="single"/>
          <w:lang w:val="fr-CA"/>
        </w:rPr>
      </w:pPr>
    </w:p>
    <w:p w14:paraId="57983551" w14:textId="77777777" w:rsidR="008E71DB" w:rsidRDefault="008E71DB" w:rsidP="00B76632">
      <w:pPr>
        <w:tabs>
          <w:tab w:val="left" w:pos="9356"/>
        </w:tabs>
        <w:spacing w:after="0"/>
        <w:ind w:left="1134" w:right="1123"/>
        <w:rPr>
          <w:rFonts w:ascii="Calibri" w:hAnsi="Calibri" w:cs="Calibri"/>
          <w:u w:val="single"/>
          <w:lang w:val="fr-CA"/>
        </w:rPr>
      </w:pPr>
    </w:p>
    <w:p w14:paraId="35FB87C0" w14:textId="04542E5F" w:rsidR="00F52FFA" w:rsidRPr="004E01EA" w:rsidRDefault="00F52FFA" w:rsidP="008E71DB">
      <w:pPr>
        <w:tabs>
          <w:tab w:val="left" w:pos="9356"/>
        </w:tabs>
        <w:spacing w:after="0"/>
        <w:ind w:right="1123"/>
        <w:rPr>
          <w:rFonts w:ascii="Calibri" w:hAnsi="Calibri" w:cs="Calibri"/>
          <w:u w:val="single"/>
          <w:lang w:val="fr-CA"/>
        </w:rPr>
      </w:pPr>
      <w:r w:rsidRPr="004E01EA">
        <w:rPr>
          <w:rFonts w:ascii="Calibri" w:hAnsi="Calibri" w:cs="Calibri"/>
          <w:u w:val="single"/>
          <w:lang w:val="fr-CA"/>
        </w:rPr>
        <w:t xml:space="preserve">Mariage et union civile </w:t>
      </w:r>
    </w:p>
    <w:p w14:paraId="2A33D0A0" w14:textId="26DD276D" w:rsidR="00E75EF6" w:rsidRPr="00E75EF6" w:rsidRDefault="00F52FFA" w:rsidP="008E71DB">
      <w:pPr>
        <w:tabs>
          <w:tab w:val="left" w:pos="9356"/>
        </w:tabs>
        <w:spacing w:line="240" w:lineRule="auto"/>
        <w:ind w:right="1123"/>
        <w:jc w:val="both"/>
        <w:rPr>
          <w:rFonts w:ascii="Calibri" w:eastAsia="Calibri" w:hAnsi="Calibri" w:cs="Calibri"/>
          <w:highlight w:val="white"/>
        </w:rPr>
      </w:pPr>
      <w:bookmarkStart w:id="102" w:name="_Toc126675344"/>
      <w:bookmarkStart w:id="103" w:name="_Toc126675755"/>
      <w:r w:rsidRPr="00910D9E">
        <w:rPr>
          <w:rFonts w:ascii="Calibri" w:eastAsia="Calibri" w:hAnsi="Calibri" w:cs="Calibri"/>
          <w:highlight w:val="white"/>
        </w:rPr>
        <w:t>L’employé bénéficie d'un (1) jour de congé avec salaire à l'occasion de son mariage ou de son union civile, et d'un (1) jour de congé sans salaire à l'occasion du mariage ou de l'union civile de ses enfants, de son père ou sa mère, de son frère ou sa sœur, des enfants de son conjoint ou sa conjointe. Le congé est applicable à chaque nouvel événement. L'employé est tenu d'aviser la direction de la tenue de l'événement au moins une (1) semaine avant la date prévue du mariage ou de l'union civile. L’employé ne peut bénéficier du congé si le mariage ou l'union civile a lieu un jour de la semaine où il ne travaille habituellement pas (le samedi, par exemple).</w:t>
      </w:r>
      <w:bookmarkEnd w:id="102"/>
      <w:bookmarkEnd w:id="103"/>
      <w:r w:rsidRPr="00910D9E">
        <w:rPr>
          <w:rFonts w:ascii="Calibri" w:eastAsia="Calibri" w:hAnsi="Calibri" w:cs="Calibri"/>
          <w:highlight w:val="white"/>
        </w:rPr>
        <w:t xml:space="preserve"> </w:t>
      </w:r>
      <w:bookmarkStart w:id="104" w:name="_Toc126675345"/>
      <w:bookmarkStart w:id="105" w:name="_Toc126675756"/>
    </w:p>
    <w:p w14:paraId="5B1E7875" w14:textId="77777777" w:rsidR="00F52FFA" w:rsidRPr="004E01EA" w:rsidRDefault="00F52FFA" w:rsidP="008E71DB">
      <w:pPr>
        <w:tabs>
          <w:tab w:val="left" w:pos="9356"/>
        </w:tabs>
        <w:spacing w:after="0"/>
        <w:ind w:right="1123"/>
        <w:rPr>
          <w:rFonts w:ascii="Calibri" w:hAnsi="Calibri" w:cs="Calibri"/>
          <w:u w:val="single"/>
          <w:lang w:val="fr-CA"/>
        </w:rPr>
      </w:pPr>
      <w:r w:rsidRPr="004E01EA">
        <w:rPr>
          <w:rFonts w:ascii="Calibri" w:hAnsi="Calibri" w:cs="Calibri"/>
          <w:u w:val="single"/>
          <w:lang w:val="fr-CA"/>
        </w:rPr>
        <w:t>Adoption, naissance d'un enfant, interruption de grossesse</w:t>
      </w:r>
      <w:bookmarkEnd w:id="104"/>
      <w:bookmarkEnd w:id="105"/>
      <w:r w:rsidRPr="004E01EA">
        <w:rPr>
          <w:rFonts w:ascii="Calibri" w:hAnsi="Calibri" w:cs="Calibri"/>
          <w:u w:val="single"/>
          <w:lang w:val="fr-CA"/>
        </w:rPr>
        <w:t xml:space="preserve"> </w:t>
      </w:r>
    </w:p>
    <w:p w14:paraId="0CCBAA42" w14:textId="0D3E53B2" w:rsidR="00F52FFA" w:rsidRPr="00E75EF6" w:rsidRDefault="00F52FFA" w:rsidP="008E71DB">
      <w:pPr>
        <w:tabs>
          <w:tab w:val="left" w:pos="9356"/>
        </w:tabs>
        <w:spacing w:line="240" w:lineRule="auto"/>
        <w:ind w:right="1123"/>
        <w:jc w:val="both"/>
        <w:rPr>
          <w:rFonts w:ascii="Calibri" w:eastAsia="Calibri" w:hAnsi="Calibri" w:cs="Calibri"/>
          <w:highlight w:val="white"/>
        </w:rPr>
      </w:pPr>
      <w:bookmarkStart w:id="106" w:name="_Toc126675346"/>
      <w:bookmarkStart w:id="107" w:name="_Toc126675757"/>
      <w:r w:rsidRPr="00910D9E">
        <w:rPr>
          <w:rFonts w:ascii="Calibri" w:eastAsia="Calibri" w:hAnsi="Calibri" w:cs="Calibri"/>
          <w:highlight w:val="white"/>
        </w:rPr>
        <w:t>L’employé bénéficie de cinq (5) jours de congé à l'occasion de la naissance ou de l'adoption d'un enfant, ou à l'occasion d'une interruption de grossesse survenant à partir de la 20ème semaine. Parmi ceux-ci, deux (2) jours sont payés à équivalence du salaire régulier de l'employé, si celui-ci cumule plus de soixante (60) jours de service continu auprès de l'entreprise. Une employée enceinte bénéficiant déjà du congé de maternité ne peut toutefois pas utiliser ce congé.</w:t>
      </w:r>
      <w:bookmarkStart w:id="108" w:name="_Toc126675347"/>
      <w:bookmarkStart w:id="109" w:name="_Toc126675758"/>
      <w:bookmarkEnd w:id="106"/>
      <w:bookmarkEnd w:id="107"/>
    </w:p>
    <w:p w14:paraId="7C4F70FA" w14:textId="77777777" w:rsidR="00F52FFA" w:rsidRPr="004E01EA" w:rsidRDefault="00F52FFA" w:rsidP="008E71DB">
      <w:pPr>
        <w:tabs>
          <w:tab w:val="left" w:pos="9356"/>
        </w:tabs>
        <w:spacing w:after="0"/>
        <w:ind w:right="1123"/>
        <w:rPr>
          <w:rFonts w:ascii="Calibri" w:hAnsi="Calibri" w:cs="Calibri"/>
          <w:u w:val="single"/>
          <w:lang w:val="fr-CA"/>
        </w:rPr>
      </w:pPr>
      <w:r w:rsidRPr="004E01EA">
        <w:rPr>
          <w:rFonts w:ascii="Calibri" w:hAnsi="Calibri" w:cs="Calibri"/>
          <w:u w:val="single"/>
          <w:lang w:val="fr-CA"/>
        </w:rPr>
        <w:t>Congé de maternité et de paternité</w:t>
      </w:r>
      <w:bookmarkEnd w:id="108"/>
      <w:bookmarkEnd w:id="109"/>
      <w:r w:rsidRPr="004E01EA">
        <w:rPr>
          <w:rFonts w:ascii="Calibri" w:hAnsi="Calibri" w:cs="Calibri"/>
          <w:u w:val="single"/>
          <w:lang w:val="fr-CA"/>
        </w:rPr>
        <w:t xml:space="preserve"> </w:t>
      </w:r>
    </w:p>
    <w:p w14:paraId="0EAE2035" w14:textId="77777777" w:rsidR="00F52FFA" w:rsidRPr="00910D9E" w:rsidRDefault="00F52FFA" w:rsidP="00002728">
      <w:pPr>
        <w:tabs>
          <w:tab w:val="left" w:pos="9356"/>
        </w:tabs>
        <w:spacing w:line="240" w:lineRule="auto"/>
        <w:ind w:right="1123"/>
        <w:jc w:val="both"/>
        <w:rPr>
          <w:rFonts w:ascii="Calibri" w:eastAsia="Calibri" w:hAnsi="Calibri" w:cs="Calibri"/>
          <w:highlight w:val="white"/>
        </w:rPr>
      </w:pPr>
      <w:bookmarkStart w:id="110" w:name="_Toc126675348"/>
      <w:bookmarkStart w:id="111" w:name="_Toc126675759"/>
      <w:r w:rsidRPr="00910D9E">
        <w:rPr>
          <w:rFonts w:ascii="Calibri" w:eastAsia="Calibri" w:hAnsi="Calibri" w:cs="Calibri"/>
          <w:highlight w:val="white"/>
        </w:rPr>
        <w:t>À compter de la 16ème semaine précédant la date prévue de l'accouchement, une employée peut bénéficier d'un congé de maternité non payé d'une durée maximale de 18 semaines continues. Ce congé se termine au plus tard dix-huit (18) semaines après la date de l'accouchement. En prévision de la naissance de son enfant, un employé masculin peut s'absenter jusqu'à cinq (5) semaines sous l'égide d'un congé de paternité sans salaire.</w:t>
      </w:r>
      <w:bookmarkEnd w:id="110"/>
      <w:bookmarkEnd w:id="111"/>
      <w:r w:rsidRPr="00910D9E">
        <w:rPr>
          <w:rFonts w:ascii="Calibri" w:eastAsia="Calibri" w:hAnsi="Calibri" w:cs="Calibri"/>
          <w:highlight w:val="white"/>
        </w:rPr>
        <w:t xml:space="preserve"> </w:t>
      </w:r>
    </w:p>
    <w:p w14:paraId="49164E9F" w14:textId="77777777" w:rsidR="00F52FFA" w:rsidRPr="00910D9E" w:rsidRDefault="00F52FFA" w:rsidP="00002728">
      <w:pPr>
        <w:tabs>
          <w:tab w:val="left" w:pos="9356"/>
        </w:tabs>
        <w:spacing w:line="240" w:lineRule="auto"/>
        <w:ind w:right="1123"/>
        <w:jc w:val="both"/>
        <w:rPr>
          <w:rFonts w:ascii="Calibri" w:eastAsia="Calibri" w:hAnsi="Calibri" w:cs="Calibri"/>
          <w:highlight w:val="white"/>
        </w:rPr>
      </w:pPr>
      <w:bookmarkStart w:id="112" w:name="_Toc126675349"/>
      <w:bookmarkStart w:id="113" w:name="_Toc126675760"/>
      <w:r w:rsidRPr="00910D9E">
        <w:rPr>
          <w:rFonts w:ascii="Calibri" w:eastAsia="Calibri" w:hAnsi="Calibri" w:cs="Calibri"/>
          <w:highlight w:val="white"/>
        </w:rPr>
        <w:t>Ce congé peut débuter au plus tôt une semaine avant la date de naissance prévue de son enfant.</w:t>
      </w:r>
      <w:bookmarkEnd w:id="112"/>
      <w:bookmarkEnd w:id="113"/>
    </w:p>
    <w:p w14:paraId="73E22C43" w14:textId="414FF51D" w:rsidR="00F52FFA" w:rsidRPr="00727D57" w:rsidRDefault="00F52FFA" w:rsidP="00002728">
      <w:pPr>
        <w:tabs>
          <w:tab w:val="left" w:pos="9356"/>
        </w:tabs>
        <w:spacing w:line="240" w:lineRule="auto"/>
        <w:ind w:right="1123"/>
        <w:jc w:val="both"/>
        <w:rPr>
          <w:rFonts w:ascii="Calibri" w:eastAsia="Calibri" w:hAnsi="Calibri" w:cs="Calibri"/>
          <w:highlight w:val="white"/>
        </w:rPr>
      </w:pPr>
      <w:bookmarkStart w:id="114" w:name="_Toc126675350"/>
      <w:bookmarkStart w:id="115" w:name="_Toc126675761"/>
      <w:r w:rsidRPr="00910D9E">
        <w:rPr>
          <w:rFonts w:ascii="Calibri" w:eastAsia="Calibri" w:hAnsi="Calibri" w:cs="Calibri"/>
          <w:highlight w:val="white"/>
        </w:rPr>
        <w:t>À ces congés de maternité et de paternité peuvent s'ajouter le congé parental sans salaire prévu par la Loi, qui ne peut dépasser cinquante-deux (52) semaines. L'absence continue du travail pour un congé de maternité ou de paternité n'affecte pas le statut d'emploi, et l'employé est réputé être au travail tout au long de la durée du congé.</w:t>
      </w:r>
      <w:bookmarkEnd w:id="114"/>
      <w:bookmarkEnd w:id="115"/>
      <w:r w:rsidRPr="00910D9E">
        <w:rPr>
          <w:rFonts w:ascii="Calibri" w:eastAsia="Calibri" w:hAnsi="Calibri" w:cs="Calibri"/>
          <w:highlight w:val="white"/>
        </w:rPr>
        <w:t xml:space="preserve"> </w:t>
      </w:r>
      <w:bookmarkStart w:id="116" w:name="_Toc126675351"/>
      <w:bookmarkStart w:id="117" w:name="_Toc126675762"/>
    </w:p>
    <w:p w14:paraId="46C90618" w14:textId="77777777" w:rsidR="00F52FFA" w:rsidRPr="004E01EA" w:rsidRDefault="00F52FFA" w:rsidP="00002728">
      <w:pPr>
        <w:tabs>
          <w:tab w:val="left" w:pos="9356"/>
        </w:tabs>
        <w:spacing w:after="0" w:line="240" w:lineRule="auto"/>
        <w:ind w:right="1123"/>
        <w:rPr>
          <w:rFonts w:ascii="Calibri" w:hAnsi="Calibri" w:cs="Calibri"/>
          <w:u w:val="single"/>
          <w:lang w:val="fr-CA"/>
        </w:rPr>
      </w:pPr>
      <w:r w:rsidRPr="004E01EA">
        <w:rPr>
          <w:rFonts w:ascii="Calibri" w:hAnsi="Calibri" w:cs="Calibri"/>
          <w:u w:val="single"/>
          <w:lang w:val="fr-CA"/>
        </w:rPr>
        <w:t>Décès</w:t>
      </w:r>
      <w:bookmarkEnd w:id="116"/>
      <w:bookmarkEnd w:id="117"/>
      <w:r w:rsidRPr="004E01EA">
        <w:rPr>
          <w:rFonts w:ascii="Calibri" w:hAnsi="Calibri" w:cs="Calibri"/>
          <w:u w:val="single"/>
          <w:lang w:val="fr-CA"/>
        </w:rPr>
        <w:t xml:space="preserve"> </w:t>
      </w:r>
    </w:p>
    <w:p w14:paraId="28FB9505" w14:textId="77777777" w:rsidR="00F52FFA" w:rsidRPr="00910D9E" w:rsidRDefault="00F52FFA" w:rsidP="00002728">
      <w:pPr>
        <w:tabs>
          <w:tab w:val="left" w:pos="9356"/>
        </w:tabs>
        <w:spacing w:line="240" w:lineRule="auto"/>
        <w:ind w:right="1123"/>
        <w:jc w:val="both"/>
        <w:rPr>
          <w:rFonts w:ascii="Calibri" w:eastAsia="Calibri" w:hAnsi="Calibri" w:cs="Calibri"/>
          <w:highlight w:val="white"/>
        </w:rPr>
      </w:pPr>
      <w:bookmarkStart w:id="118" w:name="_Toc126675352"/>
      <w:bookmarkStart w:id="119" w:name="_Toc126675763"/>
      <w:r w:rsidRPr="00910D9E">
        <w:rPr>
          <w:rFonts w:ascii="Calibri" w:eastAsia="Calibri" w:hAnsi="Calibri" w:cs="Calibri"/>
          <w:highlight w:val="white"/>
        </w:rPr>
        <w:t>L'employé bénéficie de cinq (5) jours de congé lors du décès ou des funérailles de son conjoint, son enfant, son frère ou sa sœur, son père ou sa mère, ou l'enfant de son conjoint. Dans cette période, le congé est payé.</w:t>
      </w:r>
      <w:bookmarkEnd w:id="118"/>
      <w:bookmarkEnd w:id="119"/>
    </w:p>
    <w:p w14:paraId="08447CFE" w14:textId="337B3FF7" w:rsidR="00F52FFA" w:rsidRDefault="00F52FFA" w:rsidP="00002728">
      <w:pPr>
        <w:tabs>
          <w:tab w:val="left" w:pos="9356"/>
        </w:tabs>
        <w:spacing w:line="240" w:lineRule="auto"/>
        <w:ind w:right="1123"/>
        <w:jc w:val="both"/>
        <w:rPr>
          <w:rFonts w:ascii="Calibri" w:eastAsia="Calibri" w:hAnsi="Calibri" w:cs="Calibri"/>
          <w:highlight w:val="white"/>
        </w:rPr>
      </w:pPr>
      <w:bookmarkStart w:id="120" w:name="_Toc126675353"/>
      <w:bookmarkStart w:id="121" w:name="_Toc126675764"/>
      <w:r w:rsidRPr="00910D9E">
        <w:rPr>
          <w:rFonts w:ascii="Calibri" w:eastAsia="Calibri" w:hAnsi="Calibri" w:cs="Calibri"/>
          <w:highlight w:val="white"/>
        </w:rPr>
        <w:t>L'employé bénéficie d'un (1) jour de congé payé à l'occasion du décès ou des funérailles de ses grands-parents, d'un de ses petits-enfants, de son beau-fils (gendre) ou sa belle-fille (bru), des parents de son conjoint, ou du frère ou de la sœur de son conjoint.</w:t>
      </w:r>
      <w:bookmarkStart w:id="122" w:name="_Toc126675765"/>
      <w:bookmarkEnd w:id="120"/>
      <w:bookmarkEnd w:id="121"/>
    </w:p>
    <w:p w14:paraId="467BD72B" w14:textId="731A8C52" w:rsidR="00F52FFA" w:rsidRPr="004E01EA" w:rsidRDefault="00F52FFA" w:rsidP="008E71DB">
      <w:pPr>
        <w:spacing w:after="0"/>
        <w:ind w:left="1134" w:right="1123"/>
        <w:rPr>
          <w:rFonts w:ascii="Calibri" w:hAnsi="Calibri" w:cs="Calibri"/>
          <w:u w:val="single"/>
          <w:lang w:val="fr-CA"/>
        </w:rPr>
      </w:pPr>
      <w:r w:rsidRPr="004E01EA">
        <w:rPr>
          <w:rFonts w:ascii="Calibri" w:hAnsi="Calibri" w:cs="Calibri"/>
          <w:u w:val="single"/>
          <w:lang w:val="fr-CA"/>
        </w:rPr>
        <w:t>Congé pour maladie</w:t>
      </w:r>
      <w:bookmarkEnd w:id="122"/>
    </w:p>
    <w:p w14:paraId="17FA5D9F" w14:textId="77777777" w:rsidR="00F52FFA" w:rsidRPr="00910D9E" w:rsidRDefault="00F52FFA" w:rsidP="00B76632">
      <w:pPr>
        <w:spacing w:after="0" w:line="240" w:lineRule="auto"/>
        <w:ind w:left="1134" w:right="1123"/>
        <w:jc w:val="both"/>
        <w:rPr>
          <w:rFonts w:ascii="Calibri" w:eastAsia="Calibri" w:hAnsi="Calibri" w:cs="Calibri"/>
          <w:highlight w:val="white"/>
        </w:rPr>
      </w:pPr>
      <w:r w:rsidRPr="00910D9E">
        <w:rPr>
          <w:rFonts w:ascii="Calibri" w:eastAsia="Calibri" w:hAnsi="Calibri" w:cs="Calibri"/>
          <w:highlight w:val="white"/>
        </w:rPr>
        <w:t>Conformément à la loi, l'employé peut bénéficier d'un congé sans salaire pour un maximum de vingt-six (26) semaines par période de douze (12) mois dans le cas où il nécessiterait lui-même des soins pour une maladie, s'il a effectué un don d'organe ou de tissus, ou s'il est victime d'un accident. L'employé peut également profiter d'un congé pouvant durer jusqu'à dix (10) jours par année lorsque son enfant, son frère ou sa sœur, son père, sa mère ou son conjoint nécessite des soins et une attention particulière en lien avec la santé.</w:t>
      </w:r>
    </w:p>
    <w:p w14:paraId="7AE65DCC" w14:textId="77777777" w:rsidR="00F52FFA" w:rsidRDefault="00F52FFA" w:rsidP="00B76632">
      <w:pPr>
        <w:spacing w:after="0"/>
        <w:ind w:left="1134" w:right="1123"/>
        <w:jc w:val="both"/>
        <w:rPr>
          <w:rFonts w:ascii="Calibri" w:eastAsia="Calibri" w:hAnsi="Calibri" w:cs="Calibri"/>
          <w:highlight w:val="white"/>
        </w:rPr>
      </w:pPr>
    </w:p>
    <w:p w14:paraId="79155D02" w14:textId="77777777" w:rsidR="008E71DB" w:rsidRDefault="008E71DB" w:rsidP="00B76632">
      <w:pPr>
        <w:spacing w:after="0"/>
        <w:ind w:left="1134" w:right="1123"/>
        <w:jc w:val="both"/>
        <w:rPr>
          <w:rFonts w:ascii="Calibri" w:eastAsia="Calibri" w:hAnsi="Calibri" w:cs="Calibri"/>
          <w:highlight w:val="white"/>
        </w:rPr>
      </w:pPr>
    </w:p>
    <w:p w14:paraId="3707D90A" w14:textId="77777777" w:rsidR="008E71DB" w:rsidRDefault="008E71DB" w:rsidP="008E71DB">
      <w:pPr>
        <w:spacing w:after="0"/>
        <w:ind w:right="1123"/>
        <w:jc w:val="both"/>
        <w:rPr>
          <w:rFonts w:ascii="Calibri" w:eastAsia="Calibri" w:hAnsi="Calibri" w:cs="Calibri"/>
          <w:highlight w:val="white"/>
        </w:rPr>
      </w:pPr>
    </w:p>
    <w:p w14:paraId="3325F58F" w14:textId="77777777" w:rsidR="008E71DB" w:rsidRPr="00910D9E" w:rsidRDefault="008E71DB" w:rsidP="008E71DB">
      <w:pPr>
        <w:spacing w:after="0"/>
        <w:ind w:right="1123"/>
        <w:jc w:val="both"/>
        <w:rPr>
          <w:rFonts w:ascii="Calibri" w:eastAsia="Calibri" w:hAnsi="Calibri" w:cs="Calibri"/>
          <w:highlight w:val="white"/>
        </w:rPr>
      </w:pPr>
    </w:p>
    <w:p w14:paraId="72A94E6C" w14:textId="77777777" w:rsidR="00F52FFA" w:rsidRPr="00910D9E" w:rsidRDefault="00F52FFA" w:rsidP="00002728">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Dans le cas d'une maladie d'un proche nécessitant un congé sur une plus longue période et requérant la présence de l'employé, celui-ci peut bénéficier d'un congé allant jusqu'à douze (12) semaines par année s'il cumule au moins trois (3) mois de service continu. Les proches de l'employé concerné par ce congé prolongé incluent son enfant, son conjoint, l'enfant de son conjoint, ses parents, les parents de son conjoint, ses grands-parents, son frère ou sa sœur. La direction se réserve le droit de réclamer une pièce justificative venant confirmer le besoin pour l'employé de s'absenter sur une longue période.</w:t>
      </w:r>
    </w:p>
    <w:p w14:paraId="6432740D" w14:textId="77777777" w:rsidR="00F52FFA" w:rsidRDefault="00F52FFA" w:rsidP="00002728">
      <w:pPr>
        <w:spacing w:after="0" w:line="240" w:lineRule="auto"/>
        <w:ind w:right="1123"/>
        <w:jc w:val="both"/>
        <w:rPr>
          <w:color w:val="000000"/>
          <w:lang w:val="fr-CA"/>
        </w:rPr>
      </w:pPr>
    </w:p>
    <w:p w14:paraId="7E9B096F" w14:textId="431E240F" w:rsidR="00F52FFA" w:rsidRDefault="00F52FFA" w:rsidP="00002728">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Dans tous les cas de figure, aucun salaire n'est versé pour la durée de ces congés. L'employé est par ailleurs tenu d'avertir la direction le plus tôt possible afin que les dispositions qui s'imposent soient prises rapidement. </w:t>
      </w:r>
      <w:r w:rsidR="00663E4A">
        <w:rPr>
          <w:rFonts w:ascii="Calibri" w:eastAsia="Calibri" w:hAnsi="Calibri" w:cs="Calibri"/>
          <w:highlight w:val="white"/>
        </w:rPr>
        <w:t>Veta Clinique Vétérinaire</w:t>
      </w:r>
      <w:r w:rsidR="008E71DB">
        <w:rPr>
          <w:rFonts w:ascii="Calibri" w:eastAsia="Calibri" w:hAnsi="Calibri" w:cs="Calibri"/>
          <w:highlight w:val="white"/>
        </w:rPr>
        <w:t xml:space="preserve"> </w:t>
      </w:r>
      <w:r w:rsidRPr="00910D9E">
        <w:rPr>
          <w:rFonts w:ascii="Calibri" w:eastAsia="Calibri" w:hAnsi="Calibri" w:cs="Calibri"/>
          <w:highlight w:val="white"/>
        </w:rPr>
        <w:t>s'engage donc à réintégrer l'employé ayant bénéficié d'un congé pour maladie dans ses fonctions habituelles et à arranger son poste de travail au besoin, avec un horaire de travail allégé ou toute autre forme de retour progressif.</w:t>
      </w:r>
    </w:p>
    <w:p w14:paraId="30F03EBF" w14:textId="77777777" w:rsidR="00EB413F" w:rsidRDefault="00EB413F" w:rsidP="00B76632">
      <w:pPr>
        <w:spacing w:after="0"/>
        <w:ind w:right="1123"/>
        <w:jc w:val="both"/>
        <w:rPr>
          <w:rFonts w:ascii="Calibri" w:eastAsia="Calibri" w:hAnsi="Calibri" w:cs="Calibri"/>
          <w:highlight w:val="white"/>
        </w:rPr>
      </w:pPr>
    </w:p>
    <w:p w14:paraId="3C5A792A" w14:textId="77777777" w:rsidR="0075267A" w:rsidRDefault="0075267A" w:rsidP="00B76632">
      <w:pPr>
        <w:spacing w:after="0"/>
        <w:ind w:right="1123"/>
        <w:jc w:val="both"/>
        <w:rPr>
          <w:rFonts w:ascii="Calibri" w:eastAsia="Calibri" w:hAnsi="Calibri" w:cs="Calibri"/>
          <w:highlight w:val="white"/>
        </w:rPr>
      </w:pPr>
    </w:p>
    <w:p w14:paraId="3AB0A77C" w14:textId="4124377B" w:rsidR="0075267A" w:rsidRPr="00641918" w:rsidRDefault="0075267A" w:rsidP="008E71DB">
      <w:pPr>
        <w:pStyle w:val="TITRE20"/>
        <w:spacing w:line="360" w:lineRule="auto"/>
        <w:ind w:right="1123"/>
        <w:rPr>
          <w:color w:val="F10004"/>
        </w:rPr>
      </w:pPr>
      <w:bookmarkStart w:id="123" w:name="_Toc163466203"/>
      <w:r w:rsidRPr="00641918">
        <w:rPr>
          <w:color w:val="F10004"/>
        </w:rPr>
        <w:t>8.0 VOTE ET OBLIGATION DE JURÉ ET DE TÉMOIN</w:t>
      </w:r>
      <w:bookmarkEnd w:id="123"/>
    </w:p>
    <w:p w14:paraId="4306B1BA" w14:textId="77777777" w:rsidR="00EB2E0C" w:rsidRPr="004E01EA" w:rsidRDefault="00EB2E0C" w:rsidP="008E71DB">
      <w:pPr>
        <w:spacing w:after="0"/>
        <w:ind w:right="1123"/>
        <w:rPr>
          <w:rFonts w:ascii="Calibri" w:hAnsi="Calibri" w:cs="Calibri"/>
          <w:u w:val="single"/>
          <w:lang w:val="fr-CA"/>
        </w:rPr>
      </w:pPr>
      <w:r w:rsidRPr="004E01EA">
        <w:rPr>
          <w:rFonts w:ascii="Calibri" w:hAnsi="Calibri" w:cs="Calibri"/>
          <w:u w:val="single"/>
          <w:lang w:val="fr-CA"/>
        </w:rPr>
        <w:t>Voter le jour du scrutin</w:t>
      </w:r>
    </w:p>
    <w:p w14:paraId="72DD0E46" w14:textId="77777777" w:rsidR="00EB2E0C" w:rsidRPr="00910D9E" w:rsidRDefault="00EB2E0C" w:rsidP="00002728">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Si l’horaire d’une personne employée par l’entreprise interfère avec sa capacité à voter lors d’une élection fédérale, provinciale ou municipale, un congé approprié sans perte de salaire sera alors accordé conformément à la législation applicable.</w:t>
      </w:r>
    </w:p>
    <w:p w14:paraId="435288E9" w14:textId="77777777" w:rsidR="00EB2E0C" w:rsidRPr="00816A8B" w:rsidRDefault="00EB2E0C" w:rsidP="008E71DB">
      <w:pPr>
        <w:spacing w:after="0"/>
        <w:ind w:right="1123"/>
        <w:rPr>
          <w:rFonts w:ascii="Calibri" w:hAnsi="Calibri" w:cs="Calibri"/>
          <w:u w:val="single"/>
          <w:lang w:val="fr-CA"/>
        </w:rPr>
      </w:pPr>
      <w:bookmarkStart w:id="124" w:name="_Toc153522922"/>
      <w:r w:rsidRPr="00816A8B">
        <w:rPr>
          <w:rFonts w:ascii="Calibri" w:hAnsi="Calibri" w:cs="Calibri"/>
          <w:u w:val="single"/>
          <w:lang w:val="fr-CA"/>
        </w:rPr>
        <w:t>Obligation des jurés et des témoins</w:t>
      </w:r>
      <w:bookmarkEnd w:id="124"/>
    </w:p>
    <w:p w14:paraId="505B28D0" w14:textId="77777777" w:rsidR="00EB2E0C" w:rsidRPr="00910D9E" w:rsidRDefault="00EB2E0C" w:rsidP="008E71DB">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Si la loi l’exige, l’entreprise permet à une personne employée de prendre un congé non rémunéré pour faire partie d’un jury dans un tribunal d’archives ou si la personne est citée à comparaître en tant que témoin dans une procédure judiciaire.</w:t>
      </w:r>
    </w:p>
    <w:p w14:paraId="5439890E" w14:textId="77777777" w:rsidR="00EB2E0C" w:rsidRDefault="00EB2E0C" w:rsidP="008E71DB">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Une personne employée par l’entreprise doit informer la direction le plus rapidement possible après avoir reçu un avis de devoir de juré/témoin et doit également présenter des preuves.</w:t>
      </w:r>
    </w:p>
    <w:p w14:paraId="3CAEC9FE" w14:textId="77777777" w:rsidR="00C12F5F" w:rsidRDefault="00C12F5F" w:rsidP="00B76632">
      <w:pPr>
        <w:spacing w:line="240" w:lineRule="auto"/>
        <w:ind w:left="1134" w:right="1123"/>
        <w:jc w:val="both"/>
        <w:rPr>
          <w:rFonts w:ascii="Calibri" w:eastAsia="Calibri" w:hAnsi="Calibri" w:cs="Calibri"/>
          <w:highlight w:val="white"/>
        </w:rPr>
      </w:pPr>
    </w:p>
    <w:p w14:paraId="62319F13" w14:textId="77777777" w:rsidR="00EE03A3" w:rsidRDefault="00EE03A3" w:rsidP="00B76632">
      <w:pPr>
        <w:spacing w:line="240" w:lineRule="auto"/>
        <w:ind w:left="1134" w:right="1123"/>
        <w:jc w:val="both"/>
        <w:rPr>
          <w:rFonts w:ascii="Calibri" w:eastAsia="Calibri" w:hAnsi="Calibri" w:cs="Calibri"/>
          <w:highlight w:val="white"/>
        </w:rPr>
      </w:pPr>
    </w:p>
    <w:p w14:paraId="2207AB8F" w14:textId="77777777" w:rsidR="00EE03A3" w:rsidRDefault="00EE03A3" w:rsidP="00B76632">
      <w:pPr>
        <w:spacing w:line="240" w:lineRule="auto"/>
        <w:ind w:left="1134" w:right="1123"/>
        <w:jc w:val="both"/>
        <w:rPr>
          <w:rFonts w:ascii="Calibri" w:eastAsia="Calibri" w:hAnsi="Calibri" w:cs="Calibri"/>
          <w:highlight w:val="white"/>
        </w:rPr>
      </w:pPr>
    </w:p>
    <w:p w14:paraId="6BD3451D" w14:textId="77777777" w:rsidR="00EE03A3" w:rsidRDefault="00EE03A3" w:rsidP="00B76632">
      <w:pPr>
        <w:spacing w:line="240" w:lineRule="auto"/>
        <w:ind w:left="1134" w:right="1123"/>
        <w:jc w:val="both"/>
        <w:rPr>
          <w:rFonts w:ascii="Calibri" w:eastAsia="Calibri" w:hAnsi="Calibri" w:cs="Calibri"/>
          <w:highlight w:val="white"/>
        </w:rPr>
      </w:pPr>
    </w:p>
    <w:p w14:paraId="5424D0E6" w14:textId="77777777" w:rsidR="00EE03A3" w:rsidRDefault="00EE03A3" w:rsidP="00B76632">
      <w:pPr>
        <w:spacing w:line="240" w:lineRule="auto"/>
        <w:ind w:left="1134" w:right="1123"/>
        <w:jc w:val="both"/>
        <w:rPr>
          <w:rFonts w:ascii="Calibri" w:eastAsia="Calibri" w:hAnsi="Calibri" w:cs="Calibri"/>
          <w:highlight w:val="white"/>
        </w:rPr>
      </w:pPr>
    </w:p>
    <w:p w14:paraId="6D7D789C" w14:textId="77777777" w:rsidR="00EE03A3" w:rsidRDefault="00EE03A3" w:rsidP="00B76632">
      <w:pPr>
        <w:spacing w:line="240" w:lineRule="auto"/>
        <w:ind w:left="1134" w:right="1123"/>
        <w:jc w:val="both"/>
        <w:rPr>
          <w:rFonts w:ascii="Calibri" w:eastAsia="Calibri" w:hAnsi="Calibri" w:cs="Calibri"/>
          <w:highlight w:val="white"/>
        </w:rPr>
      </w:pPr>
    </w:p>
    <w:p w14:paraId="0B51200B" w14:textId="77777777" w:rsidR="00EE03A3" w:rsidRDefault="00EE03A3" w:rsidP="00B76632">
      <w:pPr>
        <w:spacing w:line="240" w:lineRule="auto"/>
        <w:ind w:left="1134" w:right="1123"/>
        <w:jc w:val="both"/>
        <w:rPr>
          <w:rFonts w:ascii="Calibri" w:eastAsia="Calibri" w:hAnsi="Calibri" w:cs="Calibri"/>
          <w:highlight w:val="white"/>
        </w:rPr>
      </w:pPr>
    </w:p>
    <w:p w14:paraId="5D5EF6A8" w14:textId="77777777" w:rsidR="00EE03A3" w:rsidRDefault="00EE03A3" w:rsidP="00B76632">
      <w:pPr>
        <w:spacing w:line="240" w:lineRule="auto"/>
        <w:ind w:left="1134" w:right="1123"/>
        <w:jc w:val="both"/>
        <w:rPr>
          <w:rFonts w:ascii="Calibri" w:eastAsia="Calibri" w:hAnsi="Calibri" w:cs="Calibri"/>
          <w:highlight w:val="white"/>
        </w:rPr>
      </w:pPr>
    </w:p>
    <w:p w14:paraId="1226C4B4" w14:textId="77777777" w:rsidR="00EE03A3" w:rsidRDefault="00EE03A3" w:rsidP="00B76632">
      <w:pPr>
        <w:spacing w:line="240" w:lineRule="auto"/>
        <w:ind w:left="1134" w:right="1123"/>
        <w:jc w:val="both"/>
        <w:rPr>
          <w:rFonts w:ascii="Calibri" w:eastAsia="Calibri" w:hAnsi="Calibri" w:cs="Calibri"/>
          <w:highlight w:val="white"/>
        </w:rPr>
      </w:pPr>
    </w:p>
    <w:p w14:paraId="75BBCE01" w14:textId="77777777" w:rsidR="00EE03A3" w:rsidRDefault="00EE03A3" w:rsidP="00B76632">
      <w:pPr>
        <w:spacing w:line="240" w:lineRule="auto"/>
        <w:ind w:left="1134" w:right="1123"/>
        <w:jc w:val="both"/>
        <w:rPr>
          <w:rFonts w:ascii="Calibri" w:eastAsia="Calibri" w:hAnsi="Calibri" w:cs="Calibri"/>
          <w:highlight w:val="white"/>
        </w:rPr>
      </w:pPr>
    </w:p>
    <w:p w14:paraId="05222C07" w14:textId="77777777" w:rsidR="00EE03A3" w:rsidRDefault="00EE03A3" w:rsidP="00B76632">
      <w:pPr>
        <w:spacing w:line="240" w:lineRule="auto"/>
        <w:ind w:left="1134" w:right="1123"/>
        <w:jc w:val="both"/>
        <w:rPr>
          <w:rFonts w:ascii="Calibri" w:eastAsia="Calibri" w:hAnsi="Calibri" w:cs="Calibri"/>
          <w:highlight w:val="white"/>
        </w:rPr>
      </w:pPr>
    </w:p>
    <w:p w14:paraId="0AF2264B" w14:textId="77777777" w:rsidR="00EE03A3" w:rsidRDefault="00EE03A3" w:rsidP="00B76632">
      <w:pPr>
        <w:spacing w:line="240" w:lineRule="auto"/>
        <w:ind w:left="1134" w:right="1123"/>
        <w:jc w:val="both"/>
        <w:rPr>
          <w:rFonts w:ascii="Calibri" w:eastAsia="Calibri" w:hAnsi="Calibri" w:cs="Calibri"/>
          <w:highlight w:val="white"/>
        </w:rPr>
      </w:pPr>
    </w:p>
    <w:p w14:paraId="2F495F48" w14:textId="77777777" w:rsidR="00EE03A3" w:rsidRDefault="00EE03A3" w:rsidP="00B76632">
      <w:pPr>
        <w:spacing w:line="240" w:lineRule="auto"/>
        <w:ind w:left="1134" w:right="1123"/>
        <w:jc w:val="both"/>
        <w:rPr>
          <w:rFonts w:ascii="Calibri" w:eastAsia="Calibri" w:hAnsi="Calibri" w:cs="Calibri"/>
          <w:highlight w:val="white"/>
        </w:rPr>
      </w:pPr>
    </w:p>
    <w:p w14:paraId="2F57DAF4" w14:textId="41F04672" w:rsidR="00C12F5F" w:rsidRPr="00641918" w:rsidRDefault="00C12F5F" w:rsidP="008E71DB">
      <w:pPr>
        <w:pStyle w:val="TITRE20"/>
        <w:spacing w:line="240" w:lineRule="auto"/>
        <w:ind w:right="1123"/>
        <w:rPr>
          <w:color w:val="F10004"/>
        </w:rPr>
      </w:pPr>
      <w:bookmarkStart w:id="125" w:name="_Toc163466204"/>
      <w:r w:rsidRPr="00641918">
        <w:rPr>
          <w:color w:val="F10004"/>
        </w:rPr>
        <w:t>9.0 ASSURANCES COLLECTIVES</w:t>
      </w:r>
      <w:bookmarkEnd w:id="125"/>
    </w:p>
    <w:p w14:paraId="0DBA98C3" w14:textId="0B853018" w:rsidR="00466382" w:rsidRPr="00EE03A3" w:rsidRDefault="00663E4A" w:rsidP="00EE03A3">
      <w:pPr>
        <w:widowControl w:val="0"/>
        <w:spacing w:before="247"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8E71DB">
        <w:rPr>
          <w:rFonts w:ascii="Calibri" w:eastAsia="Calibri" w:hAnsi="Calibri" w:cs="Calibri"/>
          <w:highlight w:val="white"/>
        </w:rPr>
        <w:t xml:space="preserve"> </w:t>
      </w:r>
      <w:r w:rsidR="00C12F5F" w:rsidRPr="00910D9E">
        <w:rPr>
          <w:rFonts w:ascii="Calibri" w:eastAsia="Calibri" w:hAnsi="Calibri" w:cs="Calibri"/>
          <w:highlight w:val="white"/>
        </w:rPr>
        <w:t>reconnaît l'importance de soutenir la santé et le bien-être des membres de son personnel et offre un programme complet de prestations de santé. Cette politique décrit l'éligibilité, la couverture, l'administration et d'autres aspects clés du programme de prestations de santé, avec des pourcentages spécifiques à déterminer en fonction de la réalité de l'entreprise.</w:t>
      </w:r>
    </w:p>
    <w:p w14:paraId="26EF2840" w14:textId="77777777" w:rsidR="00466382" w:rsidRDefault="00466382" w:rsidP="00880702">
      <w:pPr>
        <w:spacing w:after="0"/>
        <w:ind w:left="1134" w:right="981"/>
        <w:rPr>
          <w:rFonts w:ascii="Calibri" w:hAnsi="Calibri" w:cs="Calibri"/>
          <w:color w:val="7499BC"/>
          <w:u w:val="single"/>
          <w:lang w:val="fr-CA"/>
        </w:rPr>
      </w:pPr>
    </w:p>
    <w:p w14:paraId="7D4AF17C" w14:textId="4A833759" w:rsidR="00C12F5F" w:rsidRPr="00304BD6" w:rsidRDefault="00C12F5F" w:rsidP="00F05099">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É</w:t>
      </w:r>
      <w:r w:rsidR="000E4814" w:rsidRPr="00304BD6">
        <w:rPr>
          <w:rFonts w:ascii="Calibri" w:hAnsi="Calibri" w:cs="Calibri"/>
          <w:color w:val="F10004"/>
          <w:u w:val="single"/>
          <w:lang w:val="fr-CA"/>
        </w:rPr>
        <w:t>ligibilité</w:t>
      </w:r>
      <w:r w:rsidRPr="00304BD6">
        <w:rPr>
          <w:rFonts w:ascii="Calibri" w:hAnsi="Calibri" w:cs="Calibri"/>
          <w:color w:val="F10004"/>
          <w:u w:val="single"/>
          <w:lang w:val="fr-CA"/>
        </w:rPr>
        <w:t xml:space="preserve"> </w:t>
      </w:r>
    </w:p>
    <w:p w14:paraId="3F1F0EEB" w14:textId="23E30271" w:rsidR="00C12F5F" w:rsidRPr="00910D9E" w:rsidRDefault="00C12F5F" w:rsidP="00F05099">
      <w:pPr>
        <w:spacing w:after="0" w:line="240" w:lineRule="auto"/>
        <w:ind w:left="567" w:right="1123"/>
        <w:jc w:val="both"/>
        <w:rPr>
          <w:rFonts w:ascii="Calibri" w:eastAsia="Calibri" w:hAnsi="Calibri" w:cs="Calibri"/>
          <w:highlight w:val="white"/>
        </w:rPr>
      </w:pPr>
      <w:r w:rsidRPr="00910D9E">
        <w:rPr>
          <w:rFonts w:ascii="Calibri" w:eastAsia="Calibri" w:hAnsi="Calibri" w:cs="Calibri"/>
          <w:highlight w:val="white"/>
        </w:rPr>
        <w:t xml:space="preserve">Tous les membres du personnel réguliers à temps plein de </w:t>
      </w:r>
      <w:r w:rsidR="00663E4A">
        <w:rPr>
          <w:rFonts w:ascii="Calibri" w:eastAsia="Calibri" w:hAnsi="Calibri" w:cs="Calibri"/>
          <w:highlight w:val="white"/>
        </w:rPr>
        <w:t>Veta Clinique Vétérinaire</w:t>
      </w:r>
      <w:r w:rsidR="00EE03A3">
        <w:rPr>
          <w:rFonts w:ascii="Calibri" w:eastAsia="Calibri" w:hAnsi="Calibri" w:cs="Calibri"/>
          <w:highlight w:val="white"/>
        </w:rPr>
        <w:t xml:space="preserve"> </w:t>
      </w:r>
      <w:r w:rsidRPr="00910D9E">
        <w:rPr>
          <w:rFonts w:ascii="Calibri" w:eastAsia="Calibri" w:hAnsi="Calibri" w:cs="Calibri"/>
          <w:highlight w:val="white"/>
        </w:rPr>
        <w:t>peuvent participer au programme d'assurance maladie</w:t>
      </w:r>
      <w:r w:rsidR="003C4CDE">
        <w:rPr>
          <w:rFonts w:ascii="Calibri" w:eastAsia="Calibri" w:hAnsi="Calibri" w:cs="Calibri"/>
          <w:highlight w:val="white"/>
        </w:rPr>
        <w:t xml:space="preserve"> après la fin de la période probatoire de trois (3) mois. </w:t>
      </w:r>
    </w:p>
    <w:p w14:paraId="1AF079C7" w14:textId="001193B7" w:rsidR="009F4375" w:rsidRPr="00EE03A3" w:rsidRDefault="00C12F5F" w:rsidP="003C4CDE">
      <w:pPr>
        <w:widowControl w:val="0"/>
        <w:spacing w:before="247" w:line="240" w:lineRule="auto"/>
        <w:ind w:left="567" w:right="1123"/>
        <w:jc w:val="both"/>
        <w:rPr>
          <w:rFonts w:ascii="Calibri" w:eastAsia="Calibri" w:hAnsi="Calibri" w:cs="Calibri"/>
          <w:highlight w:val="white"/>
        </w:rPr>
      </w:pPr>
      <w:r w:rsidRPr="00910D9E">
        <w:rPr>
          <w:rFonts w:ascii="Calibri" w:eastAsia="Calibri" w:hAnsi="Calibri" w:cs="Calibri"/>
          <w:highlight w:val="white"/>
        </w:rPr>
        <w:t xml:space="preserve">Les membres du personnel occupant un poste à temps partiel qui travaillent un nombre minimum </w:t>
      </w:r>
      <w:r w:rsidR="003C4CDE">
        <w:rPr>
          <w:rFonts w:ascii="Calibri" w:eastAsia="Calibri" w:hAnsi="Calibri" w:cs="Calibri"/>
          <w:highlight w:val="white"/>
        </w:rPr>
        <w:t>de vingt (20)</w:t>
      </w:r>
      <w:r w:rsidRPr="00910D9E">
        <w:rPr>
          <w:rFonts w:ascii="Calibri" w:eastAsia="Calibri" w:hAnsi="Calibri" w:cs="Calibri"/>
          <w:highlight w:val="white"/>
        </w:rPr>
        <w:t xml:space="preserve"> par semaine</w:t>
      </w:r>
      <w:r w:rsidR="003C4CDE">
        <w:rPr>
          <w:rFonts w:ascii="Calibri" w:eastAsia="Calibri" w:hAnsi="Calibri" w:cs="Calibri"/>
          <w:highlight w:val="white"/>
        </w:rPr>
        <w:t xml:space="preserve"> </w:t>
      </w:r>
      <w:r w:rsidRPr="00910D9E">
        <w:rPr>
          <w:rFonts w:ascii="Calibri" w:eastAsia="Calibri" w:hAnsi="Calibri" w:cs="Calibri"/>
          <w:highlight w:val="white"/>
        </w:rPr>
        <w:t>peuvent également avoir droit à des prestations de santé</w:t>
      </w:r>
      <w:r w:rsidR="003C4CDE">
        <w:rPr>
          <w:rFonts w:ascii="Calibri" w:eastAsia="Calibri" w:hAnsi="Calibri" w:cs="Calibri"/>
          <w:highlight w:val="white"/>
        </w:rPr>
        <w:t>.</w:t>
      </w:r>
    </w:p>
    <w:p w14:paraId="3FBB2CAC" w14:textId="3E173246" w:rsidR="000E4814" w:rsidRPr="00304BD6" w:rsidRDefault="0015782A" w:rsidP="00F05099">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C</w:t>
      </w:r>
      <w:r w:rsidR="000E4814" w:rsidRPr="00304BD6">
        <w:rPr>
          <w:rFonts w:ascii="Calibri" w:hAnsi="Calibri" w:cs="Calibri"/>
          <w:color w:val="F10004"/>
          <w:u w:val="single"/>
          <w:lang w:val="fr-CA"/>
        </w:rPr>
        <w:t xml:space="preserve">ouverture et option du plan </w:t>
      </w:r>
    </w:p>
    <w:p w14:paraId="3AA87C6D" w14:textId="555A65C1" w:rsidR="00C12F5F" w:rsidRPr="00910D9E" w:rsidRDefault="00663E4A" w:rsidP="00F05099">
      <w:pPr>
        <w:spacing w:after="0" w:line="240" w:lineRule="auto"/>
        <w:ind w:left="567" w:right="1123"/>
        <w:rPr>
          <w:rFonts w:ascii="Calibri" w:eastAsia="Calibri" w:hAnsi="Calibri" w:cs="Calibri"/>
          <w:highlight w:val="white"/>
        </w:rPr>
      </w:pPr>
      <w:r>
        <w:rPr>
          <w:rFonts w:ascii="Calibri" w:eastAsia="Calibri" w:hAnsi="Calibri" w:cs="Calibri"/>
          <w:highlight w:val="white"/>
        </w:rPr>
        <w:t>Veta Clinique Vétérinaire</w:t>
      </w:r>
      <w:r w:rsidR="00EE03A3">
        <w:rPr>
          <w:rFonts w:ascii="Calibri" w:eastAsia="Calibri" w:hAnsi="Calibri" w:cs="Calibri"/>
          <w:highlight w:val="white"/>
        </w:rPr>
        <w:t xml:space="preserve"> </w:t>
      </w:r>
      <w:r w:rsidR="00C12F5F" w:rsidRPr="00910D9E">
        <w:rPr>
          <w:rFonts w:ascii="Calibri" w:eastAsia="Calibri" w:hAnsi="Calibri" w:cs="Calibri"/>
          <w:highlight w:val="white"/>
        </w:rPr>
        <w:t>propose une gamme de régimes d'assurance maladie avec différents niveaux de couverture afin de répondre aux divers besoins des membres de son personnel et des personnes à leur charge.</w:t>
      </w:r>
    </w:p>
    <w:p w14:paraId="6CBA47F3" w14:textId="77777777" w:rsidR="00C12F5F" w:rsidRPr="00910D9E" w:rsidRDefault="00C12F5F" w:rsidP="00EE03A3">
      <w:pPr>
        <w:pStyle w:val="Paragraphedeliste"/>
        <w:widowControl w:val="0"/>
        <w:numPr>
          <w:ilvl w:val="0"/>
          <w:numId w:val="46"/>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Les détails spécifiques de la couverture, y compris les soins médicaux, dentaires et visuels, les médicaments sur ordonnance, les services paramédicaux et les autres dépenses éligibles, seront décrits dans les documents du régime.</w:t>
      </w:r>
    </w:p>
    <w:p w14:paraId="416713C3" w14:textId="07FE833F" w:rsidR="00C12F5F" w:rsidRPr="00910D9E" w:rsidRDefault="00663E4A" w:rsidP="00EE03A3">
      <w:pPr>
        <w:pStyle w:val="Paragraphedeliste"/>
        <w:widowControl w:val="0"/>
        <w:numPr>
          <w:ilvl w:val="0"/>
          <w:numId w:val="46"/>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Veta Clinique Vétérinaire</w:t>
      </w:r>
      <w:r w:rsidR="00EE03A3">
        <w:rPr>
          <w:rFonts w:ascii="Calibri" w:eastAsia="Calibri" w:hAnsi="Calibri" w:cs="Calibri"/>
          <w:highlight w:val="white"/>
        </w:rPr>
        <w:t xml:space="preserve"> </w:t>
      </w:r>
      <w:r w:rsidR="00C12F5F" w:rsidRPr="00910D9E">
        <w:rPr>
          <w:rFonts w:ascii="Calibri" w:eastAsia="Calibri" w:hAnsi="Calibri" w:cs="Calibri"/>
          <w:highlight w:val="white"/>
        </w:rPr>
        <w:t>peut proposer des options aux membres de son personnel, telles que différents niveaux de couverture ou la possibilité de personnaliser la couverture en fonction des préférences individuelles.</w:t>
      </w:r>
    </w:p>
    <w:p w14:paraId="0F83B567" w14:textId="77777777" w:rsidR="00880702" w:rsidRDefault="00880702" w:rsidP="00B76632">
      <w:pPr>
        <w:spacing w:after="0"/>
        <w:ind w:right="1123"/>
        <w:rPr>
          <w:rFonts w:ascii="Calibri" w:hAnsi="Calibri" w:cs="Calibri"/>
          <w:color w:val="7499BC"/>
          <w:u w:val="single"/>
          <w:lang w:val="fr-CA"/>
        </w:rPr>
      </w:pPr>
    </w:p>
    <w:p w14:paraId="585B1685" w14:textId="56E8BF0D" w:rsidR="00C12F5F" w:rsidRPr="00304BD6" w:rsidRDefault="00B2102F" w:rsidP="00F05099">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P</w:t>
      </w:r>
      <w:r w:rsidR="00A823D6" w:rsidRPr="00304BD6">
        <w:rPr>
          <w:rFonts w:ascii="Calibri" w:hAnsi="Calibri" w:cs="Calibri"/>
          <w:color w:val="F10004"/>
          <w:u w:val="single"/>
          <w:lang w:val="fr-CA"/>
        </w:rPr>
        <w:t xml:space="preserve">artage de coût </w:t>
      </w:r>
    </w:p>
    <w:p w14:paraId="397BCDA6" w14:textId="33CC0A7E" w:rsidR="00C12F5F" w:rsidRPr="00EE03A3" w:rsidRDefault="00C12F5F" w:rsidP="00EE03A3">
      <w:pPr>
        <w:pStyle w:val="Paragraphedeliste"/>
        <w:widowControl w:val="0"/>
        <w:numPr>
          <w:ilvl w:val="0"/>
          <w:numId w:val="47"/>
        </w:numPr>
        <w:spacing w:after="0" w:line="240" w:lineRule="auto"/>
        <w:ind w:left="1701" w:right="1123"/>
        <w:jc w:val="both"/>
        <w:rPr>
          <w:rFonts w:ascii="Calibri" w:eastAsia="Calibri" w:hAnsi="Calibri" w:cs="Calibri"/>
          <w:highlight w:val="white"/>
        </w:rPr>
      </w:pPr>
      <w:r w:rsidRPr="00EE03A3">
        <w:rPr>
          <w:rFonts w:ascii="Calibri" w:eastAsia="Calibri" w:hAnsi="Calibri" w:cs="Calibri"/>
          <w:highlight w:val="white"/>
        </w:rPr>
        <w:t xml:space="preserve">Le coût du programme d'assurance maladie est partagé entre </w:t>
      </w:r>
      <w:r w:rsidR="00663E4A" w:rsidRPr="00EE03A3">
        <w:rPr>
          <w:rFonts w:ascii="Calibri" w:eastAsia="Calibri" w:hAnsi="Calibri" w:cs="Calibri"/>
          <w:highlight w:val="white"/>
        </w:rPr>
        <w:t>Veta Clinique Vétérinaire</w:t>
      </w:r>
      <w:r w:rsidR="00EE03A3" w:rsidRPr="00EE03A3">
        <w:rPr>
          <w:rFonts w:ascii="Calibri" w:eastAsia="Calibri" w:hAnsi="Calibri" w:cs="Calibri"/>
          <w:highlight w:val="white"/>
        </w:rPr>
        <w:t xml:space="preserve"> </w:t>
      </w:r>
      <w:r w:rsidRPr="00EE03A3">
        <w:rPr>
          <w:rFonts w:ascii="Calibri" w:eastAsia="Calibri" w:hAnsi="Calibri" w:cs="Calibri"/>
          <w:highlight w:val="white"/>
        </w:rPr>
        <w:t xml:space="preserve">et la personne employée par l’entreprise. La portion employeur est de </w:t>
      </w:r>
      <w:r w:rsidR="00B2102F" w:rsidRPr="00EE03A3">
        <w:rPr>
          <w:rFonts w:ascii="Calibri" w:eastAsia="Calibri" w:hAnsi="Calibri" w:cs="Calibri"/>
          <w:highlight w:val="white"/>
        </w:rPr>
        <w:t>50%</w:t>
      </w:r>
      <w:r w:rsidRPr="00EE03A3">
        <w:rPr>
          <w:rFonts w:ascii="Calibri" w:eastAsia="Calibri" w:hAnsi="Calibri" w:cs="Calibri"/>
          <w:highlight w:val="white"/>
        </w:rPr>
        <w:t xml:space="preserve"> et celle de l’employé de </w:t>
      </w:r>
      <w:r w:rsidR="00B2102F" w:rsidRPr="00EE03A3">
        <w:rPr>
          <w:rFonts w:ascii="Calibri" w:eastAsia="Calibri" w:hAnsi="Calibri" w:cs="Calibri"/>
          <w:highlight w:val="white"/>
        </w:rPr>
        <w:t>50%</w:t>
      </w:r>
      <w:r w:rsidR="00A823D6" w:rsidRPr="00EE03A3">
        <w:rPr>
          <w:rFonts w:ascii="Calibri" w:eastAsia="Calibri" w:hAnsi="Calibri" w:cs="Calibri"/>
          <w:highlight w:val="white"/>
        </w:rPr>
        <w:t xml:space="preserve"> sur la couverture de base. </w:t>
      </w:r>
    </w:p>
    <w:p w14:paraId="4E87B6E3" w14:textId="0C7DF405" w:rsidR="00880702" w:rsidRPr="00EE03A3" w:rsidRDefault="00C12F5F" w:rsidP="00EE03A3">
      <w:pPr>
        <w:pStyle w:val="Paragraphedeliste"/>
        <w:widowControl w:val="0"/>
        <w:numPr>
          <w:ilvl w:val="0"/>
          <w:numId w:val="47"/>
        </w:numPr>
        <w:spacing w:after="0" w:line="240" w:lineRule="auto"/>
        <w:ind w:left="1701" w:right="1123"/>
        <w:jc w:val="both"/>
        <w:rPr>
          <w:rFonts w:ascii="Calibri" w:eastAsia="Calibri" w:hAnsi="Calibri" w:cs="Calibri"/>
          <w:highlight w:val="white"/>
        </w:rPr>
      </w:pPr>
      <w:r w:rsidRPr="00EE03A3">
        <w:rPr>
          <w:rFonts w:ascii="Calibri" w:eastAsia="Calibri" w:hAnsi="Calibri" w:cs="Calibri"/>
          <w:highlight w:val="white"/>
        </w:rPr>
        <w:t>Les pourcentages de partage des coûts seront communiqués aux membres du personnel au cours de la période d'affiliation et pourront faire l'objet d'une révision périodique.</w:t>
      </w:r>
    </w:p>
    <w:p w14:paraId="15499F23" w14:textId="77777777" w:rsidR="00880702" w:rsidRDefault="00880702" w:rsidP="00B76632">
      <w:pPr>
        <w:spacing w:after="0"/>
        <w:ind w:left="1134" w:right="1123"/>
        <w:rPr>
          <w:rFonts w:ascii="Calibri" w:hAnsi="Calibri" w:cs="Calibri"/>
          <w:color w:val="7499BC"/>
          <w:u w:val="single"/>
          <w:lang w:val="fr-CA"/>
        </w:rPr>
      </w:pPr>
    </w:p>
    <w:p w14:paraId="32AD1249" w14:textId="478004EC" w:rsidR="001D541B" w:rsidRPr="00304BD6" w:rsidRDefault="001D541B" w:rsidP="00F05099">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 xml:space="preserve">Inscription et modification </w:t>
      </w:r>
    </w:p>
    <w:p w14:paraId="0AEF4E42" w14:textId="6E439B63" w:rsidR="00C12F5F" w:rsidRPr="001D541B" w:rsidRDefault="00C12F5F" w:rsidP="00FE3A3F">
      <w:pPr>
        <w:pStyle w:val="Paragraphedeliste"/>
        <w:numPr>
          <w:ilvl w:val="0"/>
          <w:numId w:val="48"/>
        </w:numPr>
        <w:spacing w:after="0" w:line="240" w:lineRule="auto"/>
        <w:ind w:left="1701" w:right="1123"/>
        <w:rPr>
          <w:rFonts w:ascii="Calibri" w:eastAsia="Calibri" w:hAnsi="Calibri" w:cs="Calibri"/>
          <w:highlight w:val="white"/>
        </w:rPr>
      </w:pPr>
      <w:r w:rsidRPr="001D541B">
        <w:rPr>
          <w:rFonts w:ascii="Calibri" w:eastAsia="Calibri" w:hAnsi="Calibri" w:cs="Calibri"/>
          <w:highlight w:val="white"/>
        </w:rPr>
        <w:t>Les membres du personnel nouvellement éligibles recevront des informations sur le programme de prestations de santé et sur les procédures d'affiliation au moment de leur entrée dans l'organisation.</w:t>
      </w:r>
    </w:p>
    <w:p w14:paraId="1999EAAF" w14:textId="77777777" w:rsidR="00C12F5F" w:rsidRDefault="00C12F5F" w:rsidP="00FE3A3F">
      <w:pPr>
        <w:pStyle w:val="Paragraphedeliste"/>
        <w:widowControl w:val="0"/>
        <w:numPr>
          <w:ilvl w:val="0"/>
          <w:numId w:val="48"/>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Les membres du personnel disposeront d'une période d'affiliation initiale, généralement dans un délai déterminé à compter de leur date d'embauche, pour s'inscrire au programme de prestations de santé.</w:t>
      </w:r>
    </w:p>
    <w:p w14:paraId="0A4AAAF1" w14:textId="77777777" w:rsidR="003C4CD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22618ECA" w14:textId="77777777" w:rsidR="003C4CD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55948B37" w14:textId="77777777" w:rsidR="003C4CD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2745C805" w14:textId="77777777" w:rsidR="003C4CD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031C9FCA" w14:textId="77777777" w:rsidR="003C4CD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0E395B51" w14:textId="77777777" w:rsidR="003C4CDE" w:rsidRPr="00910D9E" w:rsidRDefault="003C4CDE" w:rsidP="003C4CDE">
      <w:pPr>
        <w:pStyle w:val="Paragraphedeliste"/>
        <w:widowControl w:val="0"/>
        <w:spacing w:after="0" w:line="240" w:lineRule="auto"/>
        <w:ind w:left="1701" w:right="1123"/>
        <w:jc w:val="both"/>
        <w:rPr>
          <w:rFonts w:ascii="Calibri" w:eastAsia="Calibri" w:hAnsi="Calibri" w:cs="Calibri"/>
          <w:highlight w:val="white"/>
        </w:rPr>
      </w:pPr>
    </w:p>
    <w:p w14:paraId="40CCF199" w14:textId="07CAF686" w:rsidR="00C12F5F" w:rsidRPr="00910D9E" w:rsidRDefault="00C12F5F" w:rsidP="00FE3A3F">
      <w:pPr>
        <w:pStyle w:val="Paragraphedeliste"/>
        <w:widowControl w:val="0"/>
        <w:numPr>
          <w:ilvl w:val="0"/>
          <w:numId w:val="48"/>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 xml:space="preserve">Les membres du personnel peuvent être autorisés à modifier leur couverture pendant les périodes d'affiliation ouvertes désignées ou lors de certains événements admissibles, sous réserve des règles et lignes directrices définies par </w:t>
      </w:r>
      <w:r w:rsidR="00663E4A">
        <w:rPr>
          <w:rFonts w:ascii="Calibri" w:eastAsia="Calibri" w:hAnsi="Calibri" w:cs="Calibri"/>
          <w:highlight w:val="white"/>
        </w:rPr>
        <w:t>Veta Clinique Vétérinaire</w:t>
      </w:r>
      <w:r w:rsidR="00FE3A3F">
        <w:rPr>
          <w:rFonts w:ascii="Calibri" w:eastAsia="Calibri" w:hAnsi="Calibri" w:cs="Calibri"/>
          <w:highlight w:val="white"/>
        </w:rPr>
        <w:t xml:space="preserve"> </w:t>
      </w:r>
      <w:r w:rsidRPr="00910D9E">
        <w:rPr>
          <w:rFonts w:ascii="Calibri" w:eastAsia="Calibri" w:hAnsi="Calibri" w:cs="Calibri"/>
          <w:highlight w:val="white"/>
        </w:rPr>
        <w:t>et des réglementations applicables.</w:t>
      </w:r>
    </w:p>
    <w:p w14:paraId="29A5A054" w14:textId="77777777" w:rsidR="00B76632" w:rsidRPr="00FD4A7D" w:rsidRDefault="00B76632" w:rsidP="00C12F5F">
      <w:pPr>
        <w:rPr>
          <w:color w:val="7499BC"/>
          <w:u w:val="single"/>
        </w:rPr>
      </w:pPr>
    </w:p>
    <w:p w14:paraId="4445E75D" w14:textId="51CEDD24" w:rsidR="00C12F5F" w:rsidRPr="00304BD6" w:rsidRDefault="00FD4A7D" w:rsidP="00063FFA">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A</w:t>
      </w:r>
      <w:r w:rsidR="001D541B" w:rsidRPr="00304BD6">
        <w:rPr>
          <w:rFonts w:ascii="Calibri" w:hAnsi="Calibri" w:cs="Calibri"/>
          <w:color w:val="F10004"/>
          <w:u w:val="single"/>
          <w:lang w:val="fr-CA"/>
        </w:rPr>
        <w:t xml:space="preserve">dministration du régime </w:t>
      </w:r>
    </w:p>
    <w:p w14:paraId="48C9B5BF" w14:textId="64AC69FC" w:rsidR="00C12F5F" w:rsidRPr="00910D9E" w:rsidRDefault="00063FFA" w:rsidP="00063FFA">
      <w:pPr>
        <w:pStyle w:val="Paragraphedeliste"/>
        <w:widowControl w:val="0"/>
        <w:numPr>
          <w:ilvl w:val="0"/>
          <w:numId w:val="49"/>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 xml:space="preserve">Veta Clinique Vétérinaire </w:t>
      </w:r>
      <w:r w:rsidR="00C12F5F" w:rsidRPr="00910D9E">
        <w:rPr>
          <w:rFonts w:ascii="Calibri" w:eastAsia="Calibri" w:hAnsi="Calibri" w:cs="Calibri"/>
          <w:highlight w:val="white"/>
        </w:rPr>
        <w:t>désignera un administrateur chargé de gérer le programme d'assurance maladie, y compris l'affiliation, le traitement des demandes de remboursement, les communications relatives au régime et les relations avec les fournisseurs.</w:t>
      </w:r>
    </w:p>
    <w:p w14:paraId="7D4E4DDB" w14:textId="77777777" w:rsidR="00C12F5F" w:rsidRPr="00910D9E" w:rsidRDefault="00C12F5F" w:rsidP="00063FFA">
      <w:pPr>
        <w:pStyle w:val="Paragraphedeliste"/>
        <w:widowControl w:val="0"/>
        <w:numPr>
          <w:ilvl w:val="0"/>
          <w:numId w:val="49"/>
        </w:numPr>
        <w:tabs>
          <w:tab w:val="left" w:pos="9356"/>
        </w:tabs>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L'administrateur fournira aux membres du personnel les informations, le soutien et l'assistance nécessaires en ce qui concerne le programme d'assurance maladie.</w:t>
      </w:r>
    </w:p>
    <w:p w14:paraId="400DB2DC" w14:textId="4759C521" w:rsidR="00C12F5F" w:rsidRPr="00910D9E" w:rsidRDefault="00663E4A" w:rsidP="00063FFA">
      <w:pPr>
        <w:pStyle w:val="Paragraphedeliste"/>
        <w:widowControl w:val="0"/>
        <w:numPr>
          <w:ilvl w:val="0"/>
          <w:numId w:val="49"/>
        </w:numPr>
        <w:tabs>
          <w:tab w:val="left" w:pos="9356"/>
        </w:tabs>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Veta Clinique Vétérinaire</w:t>
      </w:r>
      <w:r w:rsidR="00063FFA">
        <w:rPr>
          <w:rFonts w:ascii="Calibri" w:eastAsia="Calibri" w:hAnsi="Calibri" w:cs="Calibri"/>
          <w:highlight w:val="white"/>
        </w:rPr>
        <w:t xml:space="preserve"> </w:t>
      </w:r>
      <w:r w:rsidR="00C12F5F" w:rsidRPr="00910D9E">
        <w:rPr>
          <w:rFonts w:ascii="Calibri" w:eastAsia="Calibri" w:hAnsi="Calibri" w:cs="Calibri"/>
          <w:highlight w:val="white"/>
        </w:rPr>
        <w:t>se conformera à l'ensemble des lois, réglementations et obligations de déclaration applicables en matière de gestion des prestations de santé.</w:t>
      </w:r>
    </w:p>
    <w:p w14:paraId="689375C4" w14:textId="77777777" w:rsidR="00C12F5F" w:rsidRPr="002A501A" w:rsidRDefault="00C12F5F" w:rsidP="00C12F5F">
      <w:pPr>
        <w:jc w:val="both"/>
      </w:pPr>
    </w:p>
    <w:p w14:paraId="73722D2F" w14:textId="746A7702" w:rsidR="001A3ABE" w:rsidRDefault="00C12F5F" w:rsidP="00AA6B9F">
      <w:pPr>
        <w:ind w:left="567"/>
        <w:jc w:val="both"/>
      </w:pPr>
      <w:r w:rsidRPr="00910D9E">
        <w:rPr>
          <w:rFonts w:ascii="Calibri" w:eastAsia="Calibri" w:hAnsi="Calibri" w:cs="Calibri"/>
          <w:highlight w:val="white"/>
        </w:rPr>
        <w:t xml:space="preserve">Contacter la direction pour plus d’informations sur le plan. </w:t>
      </w:r>
    </w:p>
    <w:p w14:paraId="3E0C6722" w14:textId="77777777" w:rsidR="001A3ABE" w:rsidRDefault="001A3ABE" w:rsidP="001D541B">
      <w:pPr>
        <w:jc w:val="both"/>
      </w:pPr>
    </w:p>
    <w:p w14:paraId="61305FDB" w14:textId="3790C1A9" w:rsidR="00CB27E5" w:rsidRPr="00641918" w:rsidRDefault="0015782A" w:rsidP="002D0F48">
      <w:pPr>
        <w:pStyle w:val="TITRE20"/>
        <w:spacing w:line="360" w:lineRule="auto"/>
        <w:ind w:right="697"/>
        <w:rPr>
          <w:color w:val="F10004"/>
        </w:rPr>
      </w:pPr>
      <w:bookmarkStart w:id="126" w:name="_Toc163466205"/>
      <w:r w:rsidRPr="00641918">
        <w:rPr>
          <w:color w:val="F10004"/>
        </w:rPr>
        <w:t>10.0 RÉGIME VOLONTAIRE D’ÉPARGNE RETRAITE</w:t>
      </w:r>
      <w:bookmarkEnd w:id="126"/>
    </w:p>
    <w:p w14:paraId="5E3EB7B8" w14:textId="3B284575" w:rsidR="0015782A" w:rsidRPr="00910D9E" w:rsidRDefault="00663E4A" w:rsidP="002D0F48">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2D0F48">
        <w:rPr>
          <w:rFonts w:ascii="Calibri" w:eastAsia="Calibri" w:hAnsi="Calibri" w:cs="Calibri"/>
          <w:highlight w:val="white"/>
        </w:rPr>
        <w:t xml:space="preserve"> </w:t>
      </w:r>
      <w:r w:rsidR="0015782A" w:rsidRPr="00910D9E">
        <w:rPr>
          <w:rFonts w:ascii="Calibri" w:eastAsia="Calibri" w:hAnsi="Calibri" w:cs="Calibri"/>
          <w:highlight w:val="white"/>
        </w:rPr>
        <w:t>reconnaît l'importance de soutenir les membres de son personnel dans la planification de leur retraite et offre un régime volontaire d'épargne-retraite (RVER). La présente politique décrit les conditions d'admissibilité, les cotisations, l'administration et d'autres aspects clés du régime d'épargne-retraite volontaire afin d'assurer la clarté et la cohérence pour toutes les personnes employées par l’entreprise.</w:t>
      </w:r>
    </w:p>
    <w:p w14:paraId="68A7DE46" w14:textId="481CA3C5" w:rsidR="00356EB8" w:rsidRDefault="0015782A" w:rsidP="002D0F48">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Les membres du personnel éligibles de </w:t>
      </w:r>
      <w:r w:rsidR="00663E4A">
        <w:rPr>
          <w:rFonts w:ascii="Calibri" w:eastAsia="Calibri" w:hAnsi="Calibri" w:cs="Calibri"/>
          <w:highlight w:val="white"/>
        </w:rPr>
        <w:t>Veta Clinique Vétérinaire</w:t>
      </w:r>
      <w:r w:rsidR="002D0F48">
        <w:rPr>
          <w:rFonts w:ascii="Calibri" w:eastAsia="Calibri" w:hAnsi="Calibri" w:cs="Calibri"/>
          <w:highlight w:val="white"/>
        </w:rPr>
        <w:t xml:space="preserve"> </w:t>
      </w:r>
      <w:r w:rsidRPr="00910D9E">
        <w:rPr>
          <w:rFonts w:ascii="Calibri" w:eastAsia="Calibri" w:hAnsi="Calibri" w:cs="Calibri"/>
          <w:highlight w:val="white"/>
        </w:rPr>
        <w:t xml:space="preserve">peuvent participer au régime d'épargne-retraite volontaire de </w:t>
      </w:r>
      <w:r w:rsidR="00663E4A">
        <w:rPr>
          <w:rFonts w:ascii="Calibri" w:eastAsia="Calibri" w:hAnsi="Calibri" w:cs="Calibri"/>
          <w:highlight w:val="white"/>
        </w:rPr>
        <w:t>Veta Clinique Vétérinaire</w:t>
      </w:r>
      <w:r w:rsidR="002D0F48">
        <w:rPr>
          <w:rFonts w:ascii="Calibri" w:eastAsia="Calibri" w:hAnsi="Calibri" w:cs="Calibri"/>
          <w:highlight w:val="white"/>
        </w:rPr>
        <w:t xml:space="preserve"> </w:t>
      </w:r>
      <w:r w:rsidRPr="00910D9E">
        <w:rPr>
          <w:rFonts w:ascii="Calibri" w:eastAsia="Calibri" w:hAnsi="Calibri" w:cs="Calibri"/>
          <w:highlight w:val="white"/>
        </w:rPr>
        <w:t xml:space="preserve">avec le fournisseur du régime d'épargne </w:t>
      </w:r>
      <w:r w:rsidR="00356EB8">
        <w:rPr>
          <w:rFonts w:ascii="Calibri" w:eastAsia="Calibri" w:hAnsi="Calibri" w:cs="Calibri"/>
          <w:highlight w:val="white"/>
        </w:rPr>
        <w:t>de la</w:t>
      </w:r>
      <w:commentRangeStart w:id="127"/>
      <w:r w:rsidR="00356EB8">
        <w:rPr>
          <w:rFonts w:ascii="Calibri" w:eastAsia="Calibri" w:hAnsi="Calibri" w:cs="Calibri"/>
          <w:highlight w:val="white"/>
        </w:rPr>
        <w:t xml:space="preserve"> </w:t>
      </w:r>
      <w:r w:rsidR="003C4CDE">
        <w:rPr>
          <w:rFonts w:ascii="Calibri" w:eastAsia="Calibri" w:hAnsi="Calibri" w:cs="Calibri"/>
          <w:highlight w:val="white"/>
        </w:rPr>
        <w:t>X</w:t>
      </w:r>
      <w:commentRangeEnd w:id="127"/>
      <w:r w:rsidR="003C4CDE">
        <w:rPr>
          <w:rStyle w:val="Marquedecommentaire"/>
          <w:rFonts w:ascii="Comic Sans MS" w:eastAsiaTheme="minorEastAsia" w:hAnsi="Comic Sans MS" w:cstheme="minorHAnsi"/>
          <w:kern w:val="0"/>
          <w14:ligatures w14:val="none"/>
        </w:rPr>
        <w:commentReference w:id="127"/>
      </w:r>
      <w:r w:rsidR="001D541B">
        <w:rPr>
          <w:rFonts w:ascii="Calibri" w:eastAsia="Calibri" w:hAnsi="Calibri" w:cs="Calibri"/>
          <w:highlight w:val="white"/>
        </w:rPr>
        <w:t xml:space="preserve">. </w:t>
      </w:r>
    </w:p>
    <w:p w14:paraId="5030DF7C" w14:textId="1C882F37" w:rsidR="0015782A" w:rsidRDefault="001E712D" w:rsidP="002D0F48">
      <w:pPr>
        <w:spacing w:line="240" w:lineRule="auto"/>
        <w:ind w:right="1123"/>
        <w:jc w:val="both"/>
        <w:rPr>
          <w:rFonts w:ascii="Calibri" w:eastAsia="Calibri" w:hAnsi="Calibri" w:cs="Calibri"/>
          <w:highlight w:val="white"/>
        </w:rPr>
      </w:pPr>
      <w:r>
        <w:rPr>
          <w:rFonts w:ascii="Calibri" w:eastAsia="Calibri" w:hAnsi="Calibri" w:cs="Calibri"/>
          <w:highlight w:val="white"/>
        </w:rPr>
        <w:t>C</w:t>
      </w:r>
      <w:r w:rsidR="0015782A" w:rsidRPr="00910D9E">
        <w:rPr>
          <w:rFonts w:ascii="Calibri" w:eastAsia="Calibri" w:hAnsi="Calibri" w:cs="Calibri"/>
          <w:highlight w:val="white"/>
        </w:rPr>
        <w:t>ontacter la direction pour plus d’informations sur le plan.</w:t>
      </w:r>
    </w:p>
    <w:p w14:paraId="6150711D" w14:textId="77777777" w:rsidR="001D541B" w:rsidRDefault="001D541B" w:rsidP="00880702">
      <w:pPr>
        <w:ind w:left="1134" w:right="697"/>
        <w:rPr>
          <w:rFonts w:ascii="Calibri" w:eastAsia="Calibri" w:hAnsi="Calibri" w:cs="Calibri"/>
          <w:highlight w:val="white"/>
        </w:rPr>
      </w:pPr>
    </w:p>
    <w:p w14:paraId="38D1D63B" w14:textId="77777777" w:rsidR="003C4CDE" w:rsidRDefault="003C4CDE" w:rsidP="00880702">
      <w:pPr>
        <w:ind w:left="1134" w:right="697"/>
        <w:rPr>
          <w:rFonts w:ascii="Calibri" w:eastAsia="Calibri" w:hAnsi="Calibri" w:cs="Calibri"/>
          <w:highlight w:val="white"/>
        </w:rPr>
      </w:pPr>
    </w:p>
    <w:p w14:paraId="5837CD8E" w14:textId="77777777" w:rsidR="003C4CDE" w:rsidRDefault="003C4CDE" w:rsidP="00880702">
      <w:pPr>
        <w:ind w:left="1134" w:right="697"/>
        <w:rPr>
          <w:rFonts w:ascii="Calibri" w:eastAsia="Calibri" w:hAnsi="Calibri" w:cs="Calibri"/>
          <w:highlight w:val="white"/>
        </w:rPr>
      </w:pPr>
    </w:p>
    <w:p w14:paraId="315F720E" w14:textId="77777777" w:rsidR="003C4CDE" w:rsidRDefault="003C4CDE" w:rsidP="00880702">
      <w:pPr>
        <w:ind w:left="1134" w:right="697"/>
        <w:rPr>
          <w:rFonts w:ascii="Calibri" w:eastAsia="Calibri" w:hAnsi="Calibri" w:cs="Calibri"/>
          <w:highlight w:val="white"/>
        </w:rPr>
      </w:pPr>
    </w:p>
    <w:p w14:paraId="33B19FF8" w14:textId="77777777" w:rsidR="003C4CDE" w:rsidRDefault="003C4CDE" w:rsidP="00880702">
      <w:pPr>
        <w:ind w:left="1134" w:right="697"/>
        <w:rPr>
          <w:rFonts w:ascii="Calibri" w:eastAsia="Calibri" w:hAnsi="Calibri" w:cs="Calibri"/>
          <w:highlight w:val="white"/>
        </w:rPr>
      </w:pPr>
    </w:p>
    <w:p w14:paraId="026840CF" w14:textId="77777777" w:rsidR="003C4CDE" w:rsidRDefault="003C4CDE" w:rsidP="00880702">
      <w:pPr>
        <w:ind w:left="1134" w:right="697"/>
        <w:rPr>
          <w:rFonts w:ascii="Calibri" w:eastAsia="Calibri" w:hAnsi="Calibri" w:cs="Calibri"/>
          <w:highlight w:val="white"/>
        </w:rPr>
      </w:pPr>
    </w:p>
    <w:p w14:paraId="5376DEDD" w14:textId="77777777" w:rsidR="003C4CDE" w:rsidRDefault="003C4CDE" w:rsidP="00880702">
      <w:pPr>
        <w:ind w:left="1134" w:right="697"/>
        <w:rPr>
          <w:rFonts w:ascii="Calibri" w:eastAsia="Calibri" w:hAnsi="Calibri" w:cs="Calibri"/>
          <w:highlight w:val="white"/>
        </w:rPr>
      </w:pPr>
    </w:p>
    <w:p w14:paraId="4160F153" w14:textId="77777777" w:rsidR="003C4CDE" w:rsidRDefault="003C4CDE" w:rsidP="00880702">
      <w:pPr>
        <w:ind w:left="1134" w:right="697"/>
        <w:rPr>
          <w:rFonts w:ascii="Calibri" w:eastAsia="Calibri" w:hAnsi="Calibri" w:cs="Calibri"/>
          <w:highlight w:val="white"/>
        </w:rPr>
      </w:pPr>
    </w:p>
    <w:p w14:paraId="2552B593" w14:textId="77777777" w:rsidR="003C4CDE" w:rsidRDefault="003C4CDE" w:rsidP="00880702">
      <w:pPr>
        <w:ind w:left="1134" w:right="697"/>
        <w:rPr>
          <w:rFonts w:ascii="Calibri" w:eastAsia="Calibri" w:hAnsi="Calibri" w:cs="Calibri"/>
          <w:highlight w:val="white"/>
        </w:rPr>
      </w:pPr>
    </w:p>
    <w:p w14:paraId="59FE5758" w14:textId="77777777" w:rsidR="003C4CDE" w:rsidRDefault="003C4CDE" w:rsidP="00880702">
      <w:pPr>
        <w:ind w:left="1134" w:right="697"/>
        <w:rPr>
          <w:rFonts w:ascii="Calibri" w:eastAsia="Calibri" w:hAnsi="Calibri" w:cs="Calibri"/>
          <w:highlight w:val="white"/>
        </w:rPr>
      </w:pPr>
    </w:p>
    <w:p w14:paraId="28440FF4" w14:textId="096EFEA1" w:rsidR="00CB27E5" w:rsidRPr="00641918" w:rsidRDefault="004F3A79" w:rsidP="00B21440">
      <w:pPr>
        <w:pStyle w:val="TITRE20"/>
        <w:spacing w:line="360" w:lineRule="auto"/>
        <w:ind w:right="1123"/>
        <w:rPr>
          <w:color w:val="F10004"/>
        </w:rPr>
      </w:pPr>
      <w:bookmarkStart w:id="128" w:name="_Toc163466206"/>
      <w:r w:rsidRPr="00641918">
        <w:rPr>
          <w:color w:val="F10004"/>
        </w:rPr>
        <w:t xml:space="preserve">11.0 </w:t>
      </w:r>
      <w:commentRangeStart w:id="129"/>
      <w:r w:rsidRPr="00641918">
        <w:rPr>
          <w:color w:val="F10004"/>
        </w:rPr>
        <w:t>PROGRAMME D’AIDE AUX EMPLOYÉS</w:t>
      </w:r>
      <w:r w:rsidR="003C4CDE">
        <w:rPr>
          <w:color w:val="F10004"/>
        </w:rPr>
        <w:t xml:space="preserve"> (PAE)</w:t>
      </w:r>
      <w:commentRangeEnd w:id="129"/>
      <w:r w:rsidR="003C4CDE">
        <w:rPr>
          <w:rStyle w:val="Marquedecommentaire"/>
          <w:rFonts w:ascii="Comic Sans MS" w:eastAsiaTheme="minorEastAsia" w:hAnsi="Comic Sans MS" w:cstheme="minorHAnsi"/>
          <w:color w:val="auto"/>
          <w:kern w:val="0"/>
          <w14:ligatures w14:val="none"/>
        </w:rPr>
        <w:commentReference w:id="129"/>
      </w:r>
      <w:bookmarkEnd w:id="128"/>
    </w:p>
    <w:p w14:paraId="5CA87B4B" w14:textId="3A426BB3" w:rsidR="00D173CF" w:rsidRDefault="00663E4A" w:rsidP="00D173CF">
      <w:pPr>
        <w:spacing w:line="240" w:lineRule="auto"/>
        <w:ind w:right="1123"/>
        <w:jc w:val="both"/>
        <w:rPr>
          <w:rFonts w:ascii="Calibri" w:eastAsia="Calibri" w:hAnsi="Calibri" w:cs="Calibri"/>
          <w:highlight w:val="white"/>
        </w:rPr>
      </w:pPr>
      <w:bookmarkStart w:id="130" w:name="_Toc126675358"/>
      <w:bookmarkStart w:id="131" w:name="_Toc126675773"/>
      <w:r>
        <w:rPr>
          <w:rFonts w:ascii="Calibri" w:eastAsia="Calibri" w:hAnsi="Calibri" w:cs="Calibri"/>
          <w:highlight w:val="white"/>
        </w:rPr>
        <w:t>Veta Clinique Vétérinaire</w:t>
      </w:r>
      <w:r w:rsidR="00B21440">
        <w:rPr>
          <w:rFonts w:ascii="Calibri" w:eastAsia="Calibri" w:hAnsi="Calibri" w:cs="Calibri"/>
          <w:highlight w:val="white"/>
        </w:rPr>
        <w:t xml:space="preserve"> </w:t>
      </w:r>
      <w:r w:rsidR="004F3A79" w:rsidRPr="00910D9E">
        <w:rPr>
          <w:rFonts w:ascii="Calibri" w:eastAsia="Calibri" w:hAnsi="Calibri" w:cs="Calibri"/>
          <w:highlight w:val="white"/>
        </w:rPr>
        <w:t>se préoccupe du bien-être et de la santé de ses employés. Pour ce faire, la direction invite chaleureusement les employés éprouvant des difficultés ou problématiques à venir en discuter de façon confidentielle. Ce service interne a pour but d'aider les employés en difficulté à obtenir, le plus tôt possible, l'assistance nécessaire pour résoudre des problèmes personnels avant qu'ils ne s'aggravent.</w:t>
      </w:r>
      <w:bookmarkEnd w:id="130"/>
      <w:bookmarkEnd w:id="131"/>
    </w:p>
    <w:p w14:paraId="26AEE12E" w14:textId="77777777" w:rsidR="00D173CF" w:rsidRPr="00D173CF" w:rsidRDefault="00D173CF" w:rsidP="00D173CF">
      <w:pPr>
        <w:spacing w:line="240" w:lineRule="auto"/>
        <w:ind w:right="1123"/>
        <w:jc w:val="both"/>
        <w:rPr>
          <w:rFonts w:ascii="Calibri" w:eastAsia="Calibri" w:hAnsi="Calibri" w:cs="Calibri"/>
          <w:highlight w:val="white"/>
        </w:rPr>
      </w:pPr>
    </w:p>
    <w:p w14:paraId="5B8BB4CF" w14:textId="4775A712" w:rsidR="00CB27E5" w:rsidRPr="00641918" w:rsidRDefault="00E4352F" w:rsidP="003C4CDE">
      <w:pPr>
        <w:pStyle w:val="TITRE20"/>
        <w:spacing w:line="360" w:lineRule="auto"/>
        <w:ind w:right="1123"/>
        <w:rPr>
          <w:color w:val="F10004"/>
        </w:rPr>
      </w:pPr>
      <w:bookmarkStart w:id="132" w:name="_Toc163466207"/>
      <w:r w:rsidRPr="00641918">
        <w:rPr>
          <w:color w:val="F10004"/>
        </w:rPr>
        <w:t>12.0 QUALITÉ DE VIE AU TRAVAIL</w:t>
      </w:r>
      <w:bookmarkEnd w:id="132"/>
    </w:p>
    <w:p w14:paraId="270425C1" w14:textId="5616B309" w:rsidR="00857674" w:rsidRPr="00D642E3" w:rsidRDefault="007D026D" w:rsidP="003C4CDE">
      <w:pPr>
        <w:spacing w:after="0"/>
        <w:ind w:right="1123"/>
        <w:rPr>
          <w:rFonts w:ascii="Calibri" w:hAnsi="Calibri" w:cs="Calibri"/>
          <w:color w:val="7499BC"/>
          <w:u w:val="single"/>
          <w:lang w:val="fr-CA"/>
        </w:rPr>
      </w:pPr>
      <w:r w:rsidRPr="00304BD6">
        <w:rPr>
          <w:rFonts w:ascii="Calibri" w:hAnsi="Calibri" w:cs="Calibri"/>
          <w:color w:val="F10004"/>
          <w:u w:val="single"/>
          <w:lang w:val="fr-CA"/>
        </w:rPr>
        <w:t>F</w:t>
      </w:r>
      <w:r w:rsidR="00B9378C" w:rsidRPr="00304BD6">
        <w:rPr>
          <w:rFonts w:ascii="Calibri" w:hAnsi="Calibri" w:cs="Calibri"/>
          <w:color w:val="F10004"/>
          <w:u w:val="single"/>
          <w:lang w:val="fr-CA"/>
        </w:rPr>
        <w:t xml:space="preserve">rais divers </w:t>
      </w:r>
    </w:p>
    <w:p w14:paraId="3747406B" w14:textId="69679818" w:rsidR="00D173CF" w:rsidRDefault="00857674" w:rsidP="00D173CF">
      <w:pPr>
        <w:spacing w:line="240" w:lineRule="auto"/>
        <w:ind w:right="1123"/>
        <w:jc w:val="both"/>
        <w:rPr>
          <w:rFonts w:ascii="Calibri" w:eastAsia="Calibri" w:hAnsi="Calibri" w:cs="Calibri"/>
          <w:highlight w:val="white"/>
        </w:rPr>
      </w:pPr>
      <w:bookmarkStart w:id="133" w:name="_Toc126675360"/>
      <w:bookmarkStart w:id="134" w:name="_Toc126675776"/>
      <w:r w:rsidRPr="00D80844">
        <w:rPr>
          <w:rFonts w:ascii="Calibri" w:eastAsia="Calibri" w:hAnsi="Calibri" w:cs="Calibri"/>
          <w:highlight w:val="white"/>
        </w:rPr>
        <w:t xml:space="preserve">Sur présentation d'une pièce justificative et avec l’accord de la direction au préalable, </w:t>
      </w:r>
      <w:r w:rsidR="00663E4A">
        <w:rPr>
          <w:rFonts w:ascii="Calibri" w:eastAsia="Calibri" w:hAnsi="Calibri" w:cs="Calibri"/>
          <w:highlight w:val="white"/>
        </w:rPr>
        <w:t>Veta Clinique Vétérinaire</w:t>
      </w:r>
      <w:r w:rsidR="00D173CF">
        <w:rPr>
          <w:rFonts w:ascii="Calibri" w:eastAsia="Calibri" w:hAnsi="Calibri" w:cs="Calibri"/>
          <w:highlight w:val="white"/>
        </w:rPr>
        <w:t xml:space="preserve"> </w:t>
      </w:r>
      <w:r w:rsidRPr="00D80844">
        <w:rPr>
          <w:rFonts w:ascii="Calibri" w:eastAsia="Calibri" w:hAnsi="Calibri" w:cs="Calibri"/>
          <w:highlight w:val="white"/>
        </w:rPr>
        <w:t>s'engage à rembourser les frais divers (déplacements, stationnements, repas, hébergement, formation, télécommunications, etc.) de l'employé lors des déplacements nécessaires à l'exercice de ses fonctions.</w:t>
      </w:r>
      <w:bookmarkStart w:id="135" w:name="_Toc126675361"/>
      <w:bookmarkStart w:id="136" w:name="_Toc126675777"/>
      <w:bookmarkEnd w:id="133"/>
      <w:bookmarkEnd w:id="134"/>
    </w:p>
    <w:p w14:paraId="6BCEF9D3" w14:textId="6257C2B0" w:rsidR="00B76632" w:rsidRPr="00D80844" w:rsidRDefault="00857674" w:rsidP="00D173CF">
      <w:pPr>
        <w:spacing w:line="240" w:lineRule="auto"/>
        <w:ind w:right="1123"/>
        <w:jc w:val="both"/>
        <w:rPr>
          <w:rFonts w:ascii="Calibri" w:eastAsia="Calibri" w:hAnsi="Calibri" w:cs="Calibri"/>
          <w:highlight w:val="white"/>
        </w:rPr>
      </w:pPr>
      <w:commentRangeStart w:id="137"/>
      <w:r w:rsidRPr="00D80844">
        <w:rPr>
          <w:rFonts w:ascii="Calibri" w:eastAsia="Calibri" w:hAnsi="Calibri" w:cs="Calibri"/>
          <w:highlight w:val="white"/>
        </w:rPr>
        <w:t xml:space="preserve">L’employé aura droit à </w:t>
      </w:r>
      <w:r w:rsidRPr="001D541B">
        <w:rPr>
          <w:rFonts w:ascii="Calibri" w:eastAsia="Calibri" w:hAnsi="Calibri" w:cs="Calibri"/>
          <w:b/>
          <w:bCs/>
          <w:highlight w:val="white"/>
        </w:rPr>
        <w:t xml:space="preserve">0.70$ </w:t>
      </w:r>
      <w:r w:rsidRPr="00D80844">
        <w:rPr>
          <w:rFonts w:ascii="Calibri" w:eastAsia="Calibri" w:hAnsi="Calibri" w:cs="Calibri"/>
          <w:highlight w:val="white"/>
        </w:rPr>
        <w:t xml:space="preserve">par kilomètres parcourus pour les déplacements de moins de 5000km de la boîte postale et </w:t>
      </w:r>
      <w:r w:rsidRPr="001D541B">
        <w:rPr>
          <w:rFonts w:ascii="Calibri" w:eastAsia="Calibri" w:hAnsi="Calibri" w:cs="Calibri"/>
          <w:b/>
          <w:bCs/>
          <w:highlight w:val="white"/>
        </w:rPr>
        <w:t xml:space="preserve">0.64$ </w:t>
      </w:r>
      <w:r w:rsidRPr="00D80844">
        <w:rPr>
          <w:rFonts w:ascii="Calibri" w:eastAsia="Calibri" w:hAnsi="Calibri" w:cs="Calibri"/>
          <w:highlight w:val="white"/>
        </w:rPr>
        <w:t>par kilométrage excédant</w:t>
      </w:r>
      <w:commentRangeEnd w:id="137"/>
      <w:r w:rsidR="003C4CDE">
        <w:rPr>
          <w:rStyle w:val="Marquedecommentaire"/>
          <w:rFonts w:ascii="Comic Sans MS" w:eastAsiaTheme="minorEastAsia" w:hAnsi="Comic Sans MS" w:cstheme="minorHAnsi"/>
          <w:kern w:val="0"/>
          <w14:ligatures w14:val="none"/>
        </w:rPr>
        <w:commentReference w:id="137"/>
      </w:r>
      <w:r w:rsidRPr="00D80844">
        <w:rPr>
          <w:rFonts w:ascii="Calibri" w:eastAsia="Calibri" w:hAnsi="Calibri" w:cs="Calibri"/>
          <w:highlight w:val="white"/>
        </w:rPr>
        <w:t>. Une application devra être téléchargée sur le cellulaire afin de déterminer le nombre de kilométrages effectués par l’employé dans l’exercice de ses fonctions.</w:t>
      </w:r>
      <w:bookmarkEnd w:id="135"/>
      <w:bookmarkEnd w:id="136"/>
      <w:r w:rsidRPr="00D80844">
        <w:rPr>
          <w:rFonts w:ascii="Calibri" w:eastAsia="Calibri" w:hAnsi="Calibri" w:cs="Calibri"/>
          <w:highlight w:val="white"/>
        </w:rPr>
        <w:t xml:space="preserve"> </w:t>
      </w:r>
    </w:p>
    <w:p w14:paraId="5C3B92F5" w14:textId="26A815D0" w:rsidR="00857674" w:rsidRPr="00D80844" w:rsidRDefault="00857674" w:rsidP="00D173CF">
      <w:pPr>
        <w:spacing w:line="240" w:lineRule="auto"/>
        <w:ind w:right="1123"/>
        <w:jc w:val="both"/>
        <w:rPr>
          <w:rFonts w:ascii="Calibri" w:eastAsia="Calibri" w:hAnsi="Calibri" w:cs="Calibri"/>
          <w:highlight w:val="white"/>
        </w:rPr>
      </w:pPr>
      <w:bookmarkStart w:id="138" w:name="_Toc126675362"/>
      <w:bookmarkStart w:id="139" w:name="_Toc126675778"/>
      <w:r w:rsidRPr="00D80844">
        <w:rPr>
          <w:rFonts w:ascii="Calibri" w:eastAsia="Calibri" w:hAnsi="Calibri" w:cs="Calibri"/>
          <w:highlight w:val="white"/>
        </w:rPr>
        <w:t xml:space="preserve">Les frais de réparations, bris, changements d’huile ou tout autres frais reliés au véhicule personnel de l’employé ne seront pas remboursés par </w:t>
      </w:r>
      <w:r w:rsidR="00D173CF">
        <w:rPr>
          <w:rFonts w:ascii="Calibri" w:eastAsia="Calibri" w:hAnsi="Calibri" w:cs="Calibri"/>
          <w:highlight w:val="white"/>
        </w:rPr>
        <w:t>Veta Clinique Vétérinaire</w:t>
      </w:r>
      <w:r w:rsidRPr="00D80844">
        <w:rPr>
          <w:rFonts w:ascii="Calibri" w:eastAsia="Calibri" w:hAnsi="Calibri" w:cs="Calibri"/>
          <w:highlight w:val="white"/>
        </w:rPr>
        <w:t>. Ils seront à la charge de l’employé.</w:t>
      </w:r>
      <w:bookmarkEnd w:id="138"/>
      <w:bookmarkEnd w:id="139"/>
      <w:r w:rsidRPr="00D80844">
        <w:rPr>
          <w:rFonts w:ascii="Calibri" w:eastAsia="Calibri" w:hAnsi="Calibri" w:cs="Calibri"/>
          <w:highlight w:val="white"/>
        </w:rPr>
        <w:t xml:space="preserve"> </w:t>
      </w:r>
    </w:p>
    <w:p w14:paraId="74819C0A" w14:textId="77777777" w:rsidR="00857674" w:rsidRPr="00D80844" w:rsidRDefault="00857674" w:rsidP="00D173CF">
      <w:pPr>
        <w:spacing w:line="240" w:lineRule="auto"/>
        <w:ind w:right="1123"/>
        <w:jc w:val="both"/>
        <w:rPr>
          <w:rFonts w:ascii="Calibri" w:eastAsia="Calibri" w:hAnsi="Calibri" w:cs="Calibri"/>
          <w:highlight w:val="white"/>
        </w:rPr>
      </w:pPr>
      <w:bookmarkStart w:id="140" w:name="_Toc126675363"/>
      <w:bookmarkStart w:id="141" w:name="_Toc126675779"/>
      <w:r w:rsidRPr="00D80844">
        <w:rPr>
          <w:rFonts w:ascii="Calibri" w:eastAsia="Calibri" w:hAnsi="Calibri" w:cs="Calibri"/>
          <w:highlight w:val="white"/>
        </w:rPr>
        <w:t>L’employé ne sera pas remboursé pour les fournitures normalement disponibles dans un bureau ou pour le mobilier nécessaire à l’aménagement de l’espace bureau en télétravail. L’employé doit obtenir l’approbation préalable de la direction pour l’achat de fournitures.</w:t>
      </w:r>
      <w:bookmarkEnd w:id="140"/>
      <w:bookmarkEnd w:id="141"/>
      <w:r w:rsidRPr="00D80844">
        <w:rPr>
          <w:rFonts w:ascii="Calibri" w:eastAsia="Calibri" w:hAnsi="Calibri" w:cs="Calibri"/>
          <w:highlight w:val="white"/>
        </w:rPr>
        <w:t xml:space="preserve"> </w:t>
      </w:r>
    </w:p>
    <w:p w14:paraId="2B4C2013" w14:textId="5BD4BD37" w:rsidR="00857674" w:rsidRPr="00D80844" w:rsidRDefault="00663E4A" w:rsidP="00D173CF">
      <w:pPr>
        <w:spacing w:line="240" w:lineRule="auto"/>
        <w:ind w:right="1123"/>
        <w:jc w:val="both"/>
        <w:rPr>
          <w:rFonts w:ascii="Calibri" w:eastAsia="Calibri" w:hAnsi="Calibri" w:cs="Calibri"/>
          <w:highlight w:val="white"/>
        </w:rPr>
      </w:pPr>
      <w:bookmarkStart w:id="142" w:name="_Toc126675364"/>
      <w:bookmarkStart w:id="143" w:name="_Toc126675780"/>
      <w:r>
        <w:rPr>
          <w:rFonts w:ascii="Calibri" w:eastAsia="Calibri" w:hAnsi="Calibri" w:cs="Calibri"/>
          <w:highlight w:val="white"/>
        </w:rPr>
        <w:t>Veta Clinique Vétérinaire</w:t>
      </w:r>
      <w:r w:rsidR="00D173CF">
        <w:rPr>
          <w:rFonts w:ascii="Calibri" w:eastAsia="Calibri" w:hAnsi="Calibri" w:cs="Calibri"/>
          <w:highlight w:val="white"/>
        </w:rPr>
        <w:t xml:space="preserve"> </w:t>
      </w:r>
      <w:r w:rsidR="00857674" w:rsidRPr="00D80844">
        <w:rPr>
          <w:rFonts w:ascii="Calibri" w:eastAsia="Calibri" w:hAnsi="Calibri" w:cs="Calibri"/>
          <w:highlight w:val="white"/>
        </w:rPr>
        <w:t>met à votre disposition différents outils qui vous seront nécessaires dans l’exécution de vos tâches.</w:t>
      </w:r>
      <w:bookmarkEnd w:id="142"/>
      <w:bookmarkEnd w:id="143"/>
      <w:r w:rsidR="00857674" w:rsidRPr="00D80844">
        <w:rPr>
          <w:rFonts w:ascii="Calibri" w:eastAsia="Calibri" w:hAnsi="Calibri" w:cs="Calibri"/>
          <w:highlight w:val="white"/>
        </w:rPr>
        <w:t> </w:t>
      </w:r>
    </w:p>
    <w:p w14:paraId="103AD449" w14:textId="77777777" w:rsidR="00857674" w:rsidRPr="00CD1AAB" w:rsidRDefault="00857674" w:rsidP="00B76632">
      <w:pPr>
        <w:pStyle w:val="TITRE10"/>
        <w:ind w:left="1134" w:right="1123"/>
        <w:rPr>
          <w:color w:val="7499BC"/>
          <w:u w:val="single"/>
        </w:rPr>
      </w:pPr>
    </w:p>
    <w:p w14:paraId="36D10617" w14:textId="0992A34A" w:rsidR="00D642E3" w:rsidRPr="00304BD6" w:rsidRDefault="00D642E3" w:rsidP="00D173CF">
      <w:pPr>
        <w:spacing w:after="0"/>
        <w:ind w:right="1123"/>
        <w:rPr>
          <w:rFonts w:ascii="Calibri" w:hAnsi="Calibri" w:cs="Calibri"/>
          <w:color w:val="F10004"/>
          <w:u w:val="single"/>
          <w:lang w:val="fr-CA"/>
        </w:rPr>
      </w:pPr>
      <w:r w:rsidRPr="00304BD6">
        <w:rPr>
          <w:rFonts w:ascii="Calibri" w:hAnsi="Calibri" w:cs="Calibri"/>
          <w:color w:val="F10004"/>
          <w:u w:val="single"/>
          <w:lang w:val="fr-CA"/>
        </w:rPr>
        <w:t>F</w:t>
      </w:r>
      <w:r w:rsidR="00B9378C" w:rsidRPr="00304BD6">
        <w:rPr>
          <w:rFonts w:ascii="Calibri" w:hAnsi="Calibri" w:cs="Calibri"/>
          <w:color w:val="F10004"/>
          <w:u w:val="single"/>
          <w:lang w:val="fr-CA"/>
        </w:rPr>
        <w:t xml:space="preserve">rais de scolarité et de formation </w:t>
      </w:r>
    </w:p>
    <w:p w14:paraId="13A6FD1F" w14:textId="19598117" w:rsidR="00D642E3" w:rsidRDefault="00663E4A" w:rsidP="00D173CF">
      <w:pPr>
        <w:spacing w:line="240" w:lineRule="auto"/>
        <w:ind w:right="1123"/>
        <w:jc w:val="both"/>
        <w:rPr>
          <w:rFonts w:ascii="Calibri" w:eastAsia="Calibri" w:hAnsi="Calibri" w:cs="Calibri"/>
          <w:highlight w:val="white"/>
        </w:rPr>
      </w:pPr>
      <w:bookmarkStart w:id="144" w:name="_Toc126675365"/>
      <w:bookmarkStart w:id="145" w:name="_Toc126675782"/>
      <w:r>
        <w:rPr>
          <w:rFonts w:ascii="Calibri" w:eastAsia="Calibri" w:hAnsi="Calibri" w:cs="Calibri"/>
          <w:highlight w:val="white"/>
        </w:rPr>
        <w:t>Veta Clinique Vétérinaire</w:t>
      </w:r>
      <w:r w:rsidR="00D173CF">
        <w:rPr>
          <w:rFonts w:ascii="Calibri" w:eastAsia="Calibri" w:hAnsi="Calibri" w:cs="Calibri"/>
          <w:highlight w:val="white"/>
        </w:rPr>
        <w:t xml:space="preserve"> </w:t>
      </w:r>
      <w:r w:rsidR="00D642E3" w:rsidRPr="00910D9E">
        <w:rPr>
          <w:rFonts w:ascii="Calibri" w:eastAsia="Calibri" w:hAnsi="Calibri" w:cs="Calibri"/>
          <w:highlight w:val="white"/>
        </w:rPr>
        <w:t xml:space="preserve">désire miser sur le capital humain en favorisant le développement et le perfectionnement de ses employés. Il reconnaît que le développement professionnel de ses employés est essentiel au maintien et à l’amélioration de la qualité des services rendus à la clientèle. Ainsi, </w:t>
      </w:r>
      <w:r>
        <w:rPr>
          <w:rFonts w:ascii="Calibri" w:eastAsia="Calibri" w:hAnsi="Calibri" w:cs="Calibri"/>
          <w:highlight w:val="white"/>
        </w:rPr>
        <w:t>Veta Clinique Vétérinaire</w:t>
      </w:r>
      <w:r w:rsidR="00D173CF">
        <w:rPr>
          <w:rFonts w:ascii="Calibri" w:eastAsia="Calibri" w:hAnsi="Calibri" w:cs="Calibri"/>
          <w:highlight w:val="white"/>
        </w:rPr>
        <w:t xml:space="preserve"> </w:t>
      </w:r>
      <w:r w:rsidR="00D642E3" w:rsidRPr="00910D9E">
        <w:rPr>
          <w:rFonts w:ascii="Calibri" w:eastAsia="Calibri" w:hAnsi="Calibri" w:cs="Calibri"/>
          <w:highlight w:val="white"/>
        </w:rPr>
        <w:t>en</w:t>
      </w:r>
      <w:r w:rsidR="00D173CF">
        <w:rPr>
          <w:rFonts w:ascii="Calibri" w:eastAsia="Calibri" w:hAnsi="Calibri" w:cs="Calibri"/>
          <w:highlight w:val="white"/>
        </w:rPr>
        <w:t xml:space="preserve"> </w:t>
      </w:r>
      <w:r w:rsidR="00D642E3" w:rsidRPr="00910D9E">
        <w:rPr>
          <w:rFonts w:ascii="Calibri" w:eastAsia="Calibri" w:hAnsi="Calibri" w:cs="Calibri"/>
          <w:highlight w:val="white"/>
        </w:rPr>
        <w:t>courage les employés à s’inscrire dans un processus de développement et de cheminement dans le but de bonifier continuellement les compétences personnelles et professionnelles.</w:t>
      </w:r>
      <w:bookmarkEnd w:id="144"/>
      <w:bookmarkEnd w:id="145"/>
      <w:r w:rsidR="00D642E3" w:rsidRPr="00910D9E">
        <w:rPr>
          <w:rFonts w:ascii="Calibri" w:eastAsia="Calibri" w:hAnsi="Calibri" w:cs="Calibri"/>
          <w:highlight w:val="white"/>
        </w:rPr>
        <w:t xml:space="preserve"> </w:t>
      </w:r>
    </w:p>
    <w:p w14:paraId="5343DE1C" w14:textId="77777777" w:rsidR="00C90299" w:rsidRDefault="00C90299" w:rsidP="00D173CF">
      <w:pPr>
        <w:spacing w:line="240" w:lineRule="auto"/>
        <w:ind w:right="1123"/>
        <w:jc w:val="both"/>
        <w:rPr>
          <w:rFonts w:ascii="Calibri" w:eastAsia="Calibri" w:hAnsi="Calibri" w:cs="Calibri"/>
          <w:highlight w:val="white"/>
        </w:rPr>
      </w:pPr>
    </w:p>
    <w:p w14:paraId="15B46913" w14:textId="77777777" w:rsidR="00C90299" w:rsidRDefault="00C90299" w:rsidP="00D173CF">
      <w:pPr>
        <w:spacing w:line="240" w:lineRule="auto"/>
        <w:ind w:right="1123"/>
        <w:jc w:val="both"/>
        <w:rPr>
          <w:rFonts w:ascii="Calibri" w:eastAsia="Calibri" w:hAnsi="Calibri" w:cs="Calibri"/>
          <w:highlight w:val="white"/>
        </w:rPr>
      </w:pPr>
    </w:p>
    <w:p w14:paraId="533B9652" w14:textId="77777777" w:rsidR="00C90299" w:rsidRDefault="00C90299" w:rsidP="00D173CF">
      <w:pPr>
        <w:spacing w:line="240" w:lineRule="auto"/>
        <w:ind w:right="1123"/>
        <w:jc w:val="both"/>
        <w:rPr>
          <w:rFonts w:ascii="Calibri" w:eastAsia="Calibri" w:hAnsi="Calibri" w:cs="Calibri"/>
          <w:highlight w:val="white"/>
        </w:rPr>
      </w:pPr>
    </w:p>
    <w:p w14:paraId="722D1611" w14:textId="77777777" w:rsidR="00C90299" w:rsidRDefault="00C90299" w:rsidP="00D173CF">
      <w:pPr>
        <w:spacing w:line="240" w:lineRule="auto"/>
        <w:ind w:right="1123"/>
        <w:jc w:val="both"/>
        <w:rPr>
          <w:rFonts w:ascii="Calibri" w:eastAsia="Calibri" w:hAnsi="Calibri" w:cs="Calibri"/>
          <w:highlight w:val="white"/>
        </w:rPr>
      </w:pPr>
    </w:p>
    <w:p w14:paraId="1807F329" w14:textId="77777777" w:rsidR="00C90299" w:rsidRPr="00EB413F" w:rsidRDefault="00C90299" w:rsidP="00D173CF">
      <w:pPr>
        <w:spacing w:line="240" w:lineRule="auto"/>
        <w:ind w:right="1123"/>
        <w:jc w:val="both"/>
        <w:rPr>
          <w:rFonts w:ascii="Calibri" w:eastAsia="Calibri" w:hAnsi="Calibri" w:cs="Calibri"/>
          <w:highlight w:val="white"/>
        </w:rPr>
      </w:pPr>
    </w:p>
    <w:p w14:paraId="7EB93254" w14:textId="77777777" w:rsidR="00D642E3" w:rsidRPr="00D642E3" w:rsidRDefault="00D642E3" w:rsidP="00B76632">
      <w:pPr>
        <w:pStyle w:val="TITRE10"/>
        <w:ind w:left="1134" w:right="1123"/>
        <w:rPr>
          <w:rFonts w:ascii="Calibri" w:eastAsiaTheme="minorHAnsi" w:hAnsi="Calibri" w:cs="Calibri"/>
          <w:color w:val="7499BC"/>
          <w:kern w:val="2"/>
          <w:sz w:val="22"/>
          <w:szCs w:val="22"/>
          <w:u w:val="single"/>
          <w:lang w:val="fr-CA"/>
          <w14:ligatures w14:val="standardContextual"/>
        </w:rPr>
      </w:pPr>
    </w:p>
    <w:p w14:paraId="445283E3" w14:textId="01455286" w:rsidR="00D642E3" w:rsidRPr="00304BD6" w:rsidRDefault="00D642E3" w:rsidP="00D173CF">
      <w:pPr>
        <w:spacing w:after="0"/>
        <w:ind w:right="1123"/>
        <w:rPr>
          <w:rFonts w:ascii="Calibri" w:hAnsi="Calibri" w:cs="Calibri"/>
          <w:color w:val="F10004"/>
          <w:u w:val="single"/>
          <w:lang w:val="fr-CA"/>
        </w:rPr>
      </w:pPr>
      <w:r w:rsidRPr="00304BD6">
        <w:rPr>
          <w:rFonts w:ascii="Calibri" w:hAnsi="Calibri" w:cs="Calibri"/>
          <w:color w:val="F10004"/>
          <w:u w:val="single"/>
          <w:lang w:val="fr-CA"/>
        </w:rPr>
        <w:t>T</w:t>
      </w:r>
      <w:r w:rsidR="00B9378C" w:rsidRPr="00304BD6">
        <w:rPr>
          <w:rFonts w:ascii="Calibri" w:hAnsi="Calibri" w:cs="Calibri"/>
          <w:color w:val="F10004"/>
          <w:u w:val="single"/>
          <w:lang w:val="fr-CA"/>
        </w:rPr>
        <w:t>ype d’activité de formation</w:t>
      </w:r>
    </w:p>
    <w:p w14:paraId="6E8C26F9" w14:textId="77777777" w:rsidR="009710A6" w:rsidRPr="00910D9E" w:rsidRDefault="009710A6" w:rsidP="00D173CF">
      <w:pPr>
        <w:spacing w:line="240" w:lineRule="auto"/>
        <w:ind w:right="1123"/>
        <w:jc w:val="both"/>
        <w:rPr>
          <w:rFonts w:ascii="Calibri" w:eastAsia="Calibri" w:hAnsi="Calibri" w:cs="Calibri"/>
          <w:highlight w:val="white"/>
        </w:rPr>
      </w:pPr>
      <w:bookmarkStart w:id="146" w:name="_Toc126675367"/>
      <w:bookmarkStart w:id="147" w:name="_Toc126675784"/>
      <w:r w:rsidRPr="00D80844">
        <w:rPr>
          <w:rFonts w:ascii="Calibri" w:eastAsia="Calibri" w:hAnsi="Calibri" w:cs="Calibri"/>
          <w:highlight w:val="white"/>
          <w:u w:val="single"/>
        </w:rPr>
        <w:t>Programme d’études :</w:t>
      </w:r>
      <w:r w:rsidRPr="00910D9E">
        <w:rPr>
          <w:rFonts w:ascii="Calibri" w:eastAsia="Calibri" w:hAnsi="Calibri" w:cs="Calibri"/>
          <w:highlight w:val="white"/>
        </w:rPr>
        <w:t xml:space="preserve"> Série de cours conduisant à l’obtention d’un diplôme, certificat ou autres attestation reconnue par le ministère de l’éducation ou institution accréditée.</w:t>
      </w:r>
      <w:bookmarkEnd w:id="146"/>
      <w:bookmarkEnd w:id="147"/>
      <w:r w:rsidRPr="00910D9E">
        <w:rPr>
          <w:rFonts w:ascii="Calibri" w:eastAsia="Calibri" w:hAnsi="Calibri" w:cs="Calibri"/>
          <w:highlight w:val="white"/>
        </w:rPr>
        <w:t xml:space="preserve"> </w:t>
      </w:r>
    </w:p>
    <w:p w14:paraId="11C01BBE" w14:textId="77777777" w:rsidR="009710A6" w:rsidRPr="00910D9E" w:rsidRDefault="009710A6" w:rsidP="00D173CF">
      <w:pPr>
        <w:spacing w:line="240" w:lineRule="auto"/>
        <w:ind w:right="1123"/>
        <w:jc w:val="both"/>
        <w:rPr>
          <w:rFonts w:ascii="Calibri" w:eastAsia="Calibri" w:hAnsi="Calibri" w:cs="Calibri"/>
          <w:highlight w:val="white"/>
        </w:rPr>
      </w:pPr>
      <w:bookmarkStart w:id="148" w:name="_Toc126675368"/>
      <w:bookmarkStart w:id="149" w:name="_Toc126675785"/>
      <w:r w:rsidRPr="00D80844">
        <w:rPr>
          <w:rFonts w:ascii="Calibri" w:eastAsia="Calibri" w:hAnsi="Calibri" w:cs="Calibri"/>
          <w:highlight w:val="white"/>
          <w:u w:val="single"/>
        </w:rPr>
        <w:t>Perfectionnement :</w:t>
      </w:r>
      <w:r w:rsidRPr="00910D9E">
        <w:rPr>
          <w:rFonts w:ascii="Calibri" w:eastAsia="Calibri" w:hAnsi="Calibri" w:cs="Calibri"/>
          <w:highlight w:val="white"/>
        </w:rPr>
        <w:t xml:space="preserve"> Acquisition de connaissances, habiletés ou attitudes en vue d’accomplir un travail satisfaisant et devenir de plus en plus compétent dans l’exercice de ses fonctions au quotidien.</w:t>
      </w:r>
      <w:bookmarkEnd w:id="148"/>
      <w:bookmarkEnd w:id="149"/>
      <w:r w:rsidRPr="00910D9E">
        <w:rPr>
          <w:rFonts w:ascii="Calibri" w:eastAsia="Calibri" w:hAnsi="Calibri" w:cs="Calibri"/>
          <w:highlight w:val="white"/>
        </w:rPr>
        <w:t xml:space="preserve"> </w:t>
      </w:r>
    </w:p>
    <w:p w14:paraId="11F4F01D" w14:textId="77777777" w:rsidR="009710A6" w:rsidRPr="00910D9E" w:rsidRDefault="009710A6" w:rsidP="00D173CF">
      <w:pPr>
        <w:spacing w:line="240" w:lineRule="auto"/>
        <w:ind w:right="1123"/>
        <w:jc w:val="both"/>
        <w:rPr>
          <w:rFonts w:ascii="Calibri" w:eastAsia="Calibri" w:hAnsi="Calibri" w:cs="Calibri"/>
          <w:highlight w:val="white"/>
        </w:rPr>
      </w:pPr>
      <w:bookmarkStart w:id="150" w:name="_Toc126675369"/>
      <w:bookmarkStart w:id="151" w:name="_Toc126675786"/>
      <w:r w:rsidRPr="00D80844">
        <w:rPr>
          <w:rFonts w:ascii="Calibri" w:eastAsia="Calibri" w:hAnsi="Calibri" w:cs="Calibri"/>
          <w:highlight w:val="white"/>
          <w:u w:val="single"/>
        </w:rPr>
        <w:t>Colloques/congrès :</w:t>
      </w:r>
      <w:r w:rsidRPr="00910D9E">
        <w:rPr>
          <w:rFonts w:ascii="Calibri" w:eastAsia="Calibri" w:hAnsi="Calibri" w:cs="Calibri"/>
          <w:highlight w:val="white"/>
        </w:rPr>
        <w:t xml:space="preserve"> Réunion de spécialistes invités pour exposer, discuter et confronter leurs idées et leurs opinions sur un thème donné.</w:t>
      </w:r>
      <w:bookmarkEnd w:id="150"/>
      <w:bookmarkEnd w:id="151"/>
      <w:r w:rsidRPr="00910D9E">
        <w:rPr>
          <w:rFonts w:ascii="Calibri" w:eastAsia="Calibri" w:hAnsi="Calibri" w:cs="Calibri"/>
          <w:highlight w:val="white"/>
        </w:rPr>
        <w:t xml:space="preserve"> </w:t>
      </w:r>
    </w:p>
    <w:p w14:paraId="28B92063" w14:textId="448F3C5A" w:rsidR="00D642E3" w:rsidRPr="000A219D" w:rsidRDefault="009710A6" w:rsidP="00D173CF">
      <w:pPr>
        <w:spacing w:line="240" w:lineRule="auto"/>
        <w:ind w:right="1123"/>
        <w:jc w:val="both"/>
        <w:rPr>
          <w:rFonts w:ascii="Calibri" w:eastAsia="Calibri" w:hAnsi="Calibri" w:cs="Calibri"/>
          <w:highlight w:val="white"/>
        </w:rPr>
      </w:pPr>
      <w:bookmarkStart w:id="152" w:name="_Toc126675370"/>
      <w:bookmarkStart w:id="153" w:name="_Toc126675787"/>
      <w:r w:rsidRPr="00910D9E">
        <w:rPr>
          <w:rFonts w:ascii="Calibri" w:eastAsia="Calibri" w:hAnsi="Calibri" w:cs="Calibri"/>
          <w:highlight w:val="white"/>
        </w:rPr>
        <w:t>Ces trois (3) types de formation doivent être approuvées par la direction.</w:t>
      </w:r>
      <w:bookmarkEnd w:id="152"/>
      <w:bookmarkEnd w:id="153"/>
      <w:r w:rsidRPr="00910D9E">
        <w:rPr>
          <w:rFonts w:ascii="Calibri" w:eastAsia="Calibri" w:hAnsi="Calibri" w:cs="Calibri"/>
          <w:highlight w:val="white"/>
        </w:rPr>
        <w:t xml:space="preserve"> </w:t>
      </w:r>
    </w:p>
    <w:p w14:paraId="373C5769" w14:textId="5CF5AD34" w:rsidR="00CB27E5" w:rsidRPr="00304BD6" w:rsidRDefault="00FF5265" w:rsidP="00D173CF">
      <w:pPr>
        <w:spacing w:after="0"/>
        <w:ind w:right="1123"/>
        <w:rPr>
          <w:rFonts w:ascii="Calibri" w:hAnsi="Calibri" w:cs="Calibri"/>
          <w:color w:val="F10004"/>
          <w:u w:val="single"/>
          <w:lang w:val="fr-CA"/>
        </w:rPr>
      </w:pPr>
      <w:r w:rsidRPr="00304BD6">
        <w:rPr>
          <w:rFonts w:ascii="Calibri" w:hAnsi="Calibri" w:cs="Calibri"/>
          <w:color w:val="F10004"/>
          <w:u w:val="single"/>
          <w:lang w:val="fr-CA"/>
        </w:rPr>
        <w:t xml:space="preserve">Procédure de demande </w:t>
      </w:r>
    </w:p>
    <w:p w14:paraId="45FBC6A8" w14:textId="77777777" w:rsidR="0016098E" w:rsidRPr="00910D9E" w:rsidRDefault="0016098E" w:rsidP="00D173CF">
      <w:pPr>
        <w:pStyle w:val="Paragraphedeliste"/>
        <w:spacing w:after="0" w:line="240" w:lineRule="auto"/>
        <w:ind w:left="0" w:right="1123"/>
        <w:jc w:val="both"/>
        <w:rPr>
          <w:rFonts w:ascii="Calibri" w:eastAsia="Calibri" w:hAnsi="Calibri" w:cs="Calibri"/>
          <w:highlight w:val="white"/>
        </w:rPr>
      </w:pPr>
      <w:bookmarkStart w:id="154" w:name="_Toc126675372"/>
      <w:bookmarkStart w:id="155" w:name="_Toc126675789"/>
      <w:r w:rsidRPr="00910D9E">
        <w:rPr>
          <w:rFonts w:ascii="Calibri" w:eastAsia="Calibri" w:hAnsi="Calibri" w:cs="Calibri"/>
          <w:highlight w:val="white"/>
        </w:rPr>
        <w:t>L’employé doit remplir le formulaire à cette fin et le remettre à la direction.</w:t>
      </w:r>
      <w:bookmarkEnd w:id="154"/>
      <w:bookmarkEnd w:id="155"/>
      <w:r w:rsidRPr="00910D9E">
        <w:rPr>
          <w:rFonts w:ascii="Calibri" w:eastAsia="Calibri" w:hAnsi="Calibri" w:cs="Calibri"/>
          <w:highlight w:val="white"/>
        </w:rPr>
        <w:t xml:space="preserve"> </w:t>
      </w:r>
    </w:p>
    <w:p w14:paraId="6700F219" w14:textId="77777777" w:rsidR="0016098E" w:rsidRPr="00910D9E" w:rsidRDefault="0016098E" w:rsidP="00D173CF">
      <w:pPr>
        <w:pStyle w:val="Paragraphedeliste"/>
        <w:spacing w:after="0" w:line="240" w:lineRule="auto"/>
        <w:ind w:left="0" w:right="1123"/>
        <w:jc w:val="both"/>
        <w:rPr>
          <w:rFonts w:ascii="Calibri" w:eastAsia="Calibri" w:hAnsi="Calibri" w:cs="Calibri"/>
          <w:highlight w:val="white"/>
        </w:rPr>
      </w:pPr>
      <w:bookmarkStart w:id="156" w:name="_Toc126675373"/>
      <w:bookmarkStart w:id="157" w:name="_Toc126675790"/>
      <w:r w:rsidRPr="00910D9E">
        <w:rPr>
          <w:rFonts w:ascii="Calibri" w:eastAsia="Calibri" w:hAnsi="Calibri" w:cs="Calibri"/>
          <w:highlight w:val="white"/>
        </w:rPr>
        <w:t>La direction approuve ou non la demande de formation et en informe l’employé de la décision.</w:t>
      </w:r>
      <w:bookmarkEnd w:id="156"/>
      <w:bookmarkEnd w:id="157"/>
      <w:r w:rsidRPr="00910D9E">
        <w:rPr>
          <w:rFonts w:ascii="Calibri" w:eastAsia="Calibri" w:hAnsi="Calibri" w:cs="Calibri"/>
          <w:highlight w:val="white"/>
        </w:rPr>
        <w:t xml:space="preserve"> </w:t>
      </w:r>
    </w:p>
    <w:p w14:paraId="4F22AC42" w14:textId="77777777" w:rsidR="00880702" w:rsidRDefault="00880702" w:rsidP="00B76632">
      <w:pPr>
        <w:spacing w:after="0"/>
        <w:ind w:right="1123"/>
        <w:jc w:val="both"/>
        <w:rPr>
          <w:rFonts w:ascii="Calibri" w:eastAsia="Calibri" w:hAnsi="Calibri" w:cs="Calibri"/>
          <w:highlight w:val="white"/>
          <w:u w:val="single"/>
        </w:rPr>
      </w:pPr>
      <w:bookmarkStart w:id="158" w:name="_Toc126675374"/>
      <w:bookmarkStart w:id="159" w:name="_Toc126675791"/>
    </w:p>
    <w:p w14:paraId="07912503" w14:textId="0163077B" w:rsidR="0016098E" w:rsidRPr="00D80844" w:rsidRDefault="0016098E" w:rsidP="003E5928">
      <w:pPr>
        <w:spacing w:after="0"/>
        <w:ind w:left="567" w:right="1123"/>
        <w:jc w:val="both"/>
        <w:rPr>
          <w:rFonts w:ascii="Calibri" w:eastAsia="Calibri" w:hAnsi="Calibri" w:cs="Calibri"/>
          <w:highlight w:val="white"/>
          <w:u w:val="single"/>
        </w:rPr>
      </w:pPr>
      <w:r w:rsidRPr="00D80844">
        <w:rPr>
          <w:rFonts w:ascii="Calibri" w:eastAsia="Calibri" w:hAnsi="Calibri" w:cs="Calibri"/>
          <w:highlight w:val="white"/>
          <w:u w:val="single"/>
        </w:rPr>
        <w:t>Conditions d’admissibilité au remboursement</w:t>
      </w:r>
      <w:bookmarkEnd w:id="158"/>
      <w:bookmarkEnd w:id="159"/>
    </w:p>
    <w:p w14:paraId="6645A474" w14:textId="77777777" w:rsidR="0016098E" w:rsidRPr="00231C1D" w:rsidRDefault="0016098E" w:rsidP="003E5928">
      <w:pPr>
        <w:pStyle w:val="Paragraphedeliste"/>
        <w:numPr>
          <w:ilvl w:val="0"/>
          <w:numId w:val="50"/>
        </w:numPr>
        <w:spacing w:after="0" w:line="240" w:lineRule="auto"/>
        <w:ind w:left="1701" w:right="1123"/>
        <w:jc w:val="both"/>
        <w:rPr>
          <w:rFonts w:ascii="Calibri" w:eastAsia="Calibri" w:hAnsi="Calibri" w:cs="Calibri"/>
          <w:highlight w:val="white"/>
        </w:rPr>
      </w:pPr>
      <w:bookmarkStart w:id="160" w:name="_Toc126675375"/>
      <w:bookmarkStart w:id="161" w:name="_Toc126675792"/>
      <w:r w:rsidRPr="00231C1D">
        <w:rPr>
          <w:rFonts w:ascii="Calibri" w:eastAsia="Calibri" w:hAnsi="Calibri" w:cs="Calibri"/>
          <w:highlight w:val="white"/>
        </w:rPr>
        <w:t>Afin d’être remboursée, la formation doit avoir été acceptée par la direction avant l’inscription.</w:t>
      </w:r>
      <w:bookmarkEnd w:id="160"/>
      <w:bookmarkEnd w:id="161"/>
      <w:r w:rsidRPr="00231C1D">
        <w:rPr>
          <w:rFonts w:ascii="Calibri" w:eastAsia="Calibri" w:hAnsi="Calibri" w:cs="Calibri"/>
          <w:highlight w:val="white"/>
        </w:rPr>
        <w:t xml:space="preserve"> </w:t>
      </w:r>
    </w:p>
    <w:p w14:paraId="18C2D11B" w14:textId="77777777" w:rsidR="0016098E" w:rsidRPr="00231C1D" w:rsidRDefault="0016098E" w:rsidP="003E5928">
      <w:pPr>
        <w:pStyle w:val="Paragraphedeliste"/>
        <w:numPr>
          <w:ilvl w:val="0"/>
          <w:numId w:val="50"/>
        </w:numPr>
        <w:spacing w:after="0" w:line="240" w:lineRule="auto"/>
        <w:ind w:left="1701" w:right="1123"/>
        <w:jc w:val="both"/>
        <w:rPr>
          <w:rFonts w:ascii="Calibri" w:eastAsia="Calibri" w:hAnsi="Calibri" w:cs="Calibri"/>
          <w:highlight w:val="white"/>
        </w:rPr>
      </w:pPr>
      <w:bookmarkStart w:id="162" w:name="_Toc126675376"/>
      <w:bookmarkStart w:id="163" w:name="_Toc126675793"/>
      <w:r w:rsidRPr="00231C1D">
        <w:rPr>
          <w:rFonts w:ascii="Calibri" w:eastAsia="Calibri" w:hAnsi="Calibri" w:cs="Calibri"/>
          <w:highlight w:val="white"/>
        </w:rPr>
        <w:t>La formation doit être dispensée par une institution ou un formateur reconnu.</w:t>
      </w:r>
      <w:bookmarkEnd w:id="162"/>
      <w:bookmarkEnd w:id="163"/>
      <w:r w:rsidRPr="00231C1D">
        <w:rPr>
          <w:rFonts w:ascii="Calibri" w:eastAsia="Calibri" w:hAnsi="Calibri" w:cs="Calibri"/>
          <w:highlight w:val="white"/>
        </w:rPr>
        <w:t xml:space="preserve"> </w:t>
      </w:r>
    </w:p>
    <w:p w14:paraId="3E469E56" w14:textId="1BB488FD" w:rsidR="00B76632" w:rsidRDefault="0016098E" w:rsidP="00B76632">
      <w:pPr>
        <w:pStyle w:val="Paragraphedeliste"/>
        <w:numPr>
          <w:ilvl w:val="0"/>
          <w:numId w:val="50"/>
        </w:numPr>
        <w:spacing w:after="0" w:line="240" w:lineRule="auto"/>
        <w:ind w:left="1701" w:right="1123"/>
        <w:jc w:val="both"/>
        <w:rPr>
          <w:rFonts w:ascii="Calibri" w:eastAsia="Calibri" w:hAnsi="Calibri" w:cs="Calibri"/>
          <w:highlight w:val="white"/>
        </w:rPr>
      </w:pPr>
      <w:bookmarkStart w:id="164" w:name="_Toc126675377"/>
      <w:bookmarkStart w:id="165" w:name="_Toc126675794"/>
      <w:r w:rsidRPr="00231C1D">
        <w:rPr>
          <w:rFonts w:ascii="Calibri" w:eastAsia="Calibri" w:hAnsi="Calibri" w:cs="Calibri"/>
          <w:highlight w:val="white"/>
        </w:rPr>
        <w:t>La formation doit être réussie et la preuve de cette réussite (attestation, diplôme, etc.) doit être montrée à la direction.</w:t>
      </w:r>
      <w:bookmarkEnd w:id="164"/>
      <w:bookmarkEnd w:id="165"/>
      <w:r w:rsidRPr="00231C1D">
        <w:rPr>
          <w:rFonts w:ascii="Calibri" w:eastAsia="Calibri" w:hAnsi="Calibri" w:cs="Calibri"/>
          <w:highlight w:val="white"/>
        </w:rPr>
        <w:t xml:space="preserve"> </w:t>
      </w:r>
    </w:p>
    <w:p w14:paraId="03BC5891" w14:textId="77777777" w:rsidR="00C90299" w:rsidRPr="00C90299" w:rsidRDefault="00C90299" w:rsidP="00C90299">
      <w:pPr>
        <w:pStyle w:val="Paragraphedeliste"/>
        <w:spacing w:after="0" w:line="240" w:lineRule="auto"/>
        <w:ind w:left="1701" w:right="1123"/>
        <w:jc w:val="both"/>
        <w:rPr>
          <w:rFonts w:ascii="Calibri" w:eastAsia="Calibri" w:hAnsi="Calibri" w:cs="Calibri"/>
          <w:highlight w:val="white"/>
        </w:rPr>
      </w:pPr>
    </w:p>
    <w:p w14:paraId="65D1168B" w14:textId="2422D653" w:rsidR="0016098E" w:rsidRPr="00304BD6" w:rsidRDefault="0016098E" w:rsidP="003E5928">
      <w:pPr>
        <w:spacing w:after="0"/>
        <w:ind w:right="1123"/>
        <w:rPr>
          <w:rFonts w:ascii="Calibri" w:hAnsi="Calibri" w:cs="Calibri"/>
          <w:color w:val="F10004"/>
          <w:u w:val="single"/>
          <w:lang w:val="fr-CA"/>
        </w:rPr>
      </w:pPr>
      <w:bookmarkStart w:id="166" w:name="_Toc126675378"/>
      <w:bookmarkStart w:id="167" w:name="_Toc126675795"/>
      <w:r w:rsidRPr="00304BD6">
        <w:rPr>
          <w:rFonts w:ascii="Calibri" w:hAnsi="Calibri" w:cs="Calibri"/>
          <w:color w:val="F10004"/>
          <w:u w:val="single"/>
          <w:lang w:val="fr-CA"/>
        </w:rPr>
        <w:t>N</w:t>
      </w:r>
      <w:r w:rsidR="00D45045" w:rsidRPr="00304BD6">
        <w:rPr>
          <w:rFonts w:ascii="Calibri" w:hAnsi="Calibri" w:cs="Calibri"/>
          <w:color w:val="F10004"/>
          <w:u w:val="single"/>
          <w:lang w:val="fr-CA"/>
        </w:rPr>
        <w:t xml:space="preserve">ormes relatives au remboursement des frais </w:t>
      </w:r>
      <w:bookmarkEnd w:id="166"/>
      <w:bookmarkEnd w:id="167"/>
    </w:p>
    <w:p w14:paraId="215AB627" w14:textId="43F47243" w:rsidR="0016098E" w:rsidRPr="002F4718" w:rsidRDefault="0016098E" w:rsidP="003E5928">
      <w:pPr>
        <w:ind w:right="1123"/>
        <w:jc w:val="both"/>
        <w:rPr>
          <w:rFonts w:ascii="Calibri" w:eastAsia="Calibri" w:hAnsi="Calibri" w:cs="Calibri"/>
          <w:highlight w:val="white"/>
        </w:rPr>
      </w:pPr>
      <w:bookmarkStart w:id="168" w:name="_Toc126675379"/>
      <w:bookmarkStart w:id="169" w:name="_Toc126675796"/>
      <w:r w:rsidRPr="002F4718">
        <w:rPr>
          <w:rFonts w:ascii="Calibri" w:eastAsia="Calibri" w:hAnsi="Calibri" w:cs="Calibri"/>
          <w:sz w:val="20"/>
          <w:szCs w:val="20"/>
          <w:highlight w:val="white"/>
        </w:rPr>
        <w:t>F</w:t>
      </w:r>
      <w:r w:rsidR="00194ED9">
        <w:rPr>
          <w:rFonts w:ascii="Calibri" w:eastAsia="Calibri" w:hAnsi="Calibri" w:cs="Calibri"/>
          <w:sz w:val="20"/>
          <w:szCs w:val="20"/>
          <w:highlight w:val="white"/>
        </w:rPr>
        <w:t xml:space="preserve">ormation exigée par Veta Clinique Vétérinaire </w:t>
      </w:r>
      <w:bookmarkEnd w:id="168"/>
      <w:bookmarkEnd w:id="169"/>
    </w:p>
    <w:p w14:paraId="300ABFF9" w14:textId="77777777" w:rsidR="0016098E" w:rsidRPr="00231C1D" w:rsidRDefault="0016098E" w:rsidP="003E5928">
      <w:pPr>
        <w:ind w:left="567" w:right="1123"/>
        <w:jc w:val="both"/>
        <w:rPr>
          <w:rFonts w:ascii="Calibri" w:eastAsia="Calibri" w:hAnsi="Calibri" w:cs="Calibri"/>
          <w:highlight w:val="white"/>
          <w:u w:val="single"/>
        </w:rPr>
      </w:pPr>
      <w:bookmarkStart w:id="170" w:name="_Toc126675380"/>
      <w:bookmarkStart w:id="171" w:name="_Toc126675797"/>
      <w:r w:rsidRPr="00231C1D">
        <w:rPr>
          <w:rFonts w:ascii="Calibri" w:eastAsia="Calibri" w:hAnsi="Calibri" w:cs="Calibri"/>
          <w:highlight w:val="white"/>
          <w:u w:val="single"/>
        </w:rPr>
        <w:t>Rembourse les frais suivants :</w:t>
      </w:r>
      <w:bookmarkEnd w:id="170"/>
      <w:bookmarkEnd w:id="171"/>
    </w:p>
    <w:p w14:paraId="27738A13" w14:textId="77777777" w:rsidR="0016098E" w:rsidRPr="00910D9E" w:rsidRDefault="0016098E" w:rsidP="00194ED9">
      <w:pPr>
        <w:pStyle w:val="Paragraphedeliste"/>
        <w:numPr>
          <w:ilvl w:val="0"/>
          <w:numId w:val="51"/>
        </w:numPr>
        <w:spacing w:after="0" w:line="240" w:lineRule="auto"/>
        <w:ind w:left="1701" w:right="1123"/>
        <w:jc w:val="both"/>
        <w:rPr>
          <w:rFonts w:ascii="Calibri" w:eastAsia="Calibri" w:hAnsi="Calibri" w:cs="Calibri"/>
          <w:highlight w:val="white"/>
        </w:rPr>
      </w:pPr>
      <w:bookmarkStart w:id="172" w:name="_Toc126675381"/>
      <w:bookmarkStart w:id="173" w:name="_Toc126675798"/>
      <w:r w:rsidRPr="00910D9E">
        <w:rPr>
          <w:rFonts w:ascii="Calibri" w:eastAsia="Calibri" w:hAnsi="Calibri" w:cs="Calibri"/>
          <w:highlight w:val="white"/>
        </w:rPr>
        <w:t>Frais d’admission et d’inscription;</w:t>
      </w:r>
      <w:bookmarkEnd w:id="172"/>
      <w:bookmarkEnd w:id="173"/>
    </w:p>
    <w:p w14:paraId="1684D3D8" w14:textId="77777777" w:rsidR="0016098E" w:rsidRPr="00910D9E" w:rsidRDefault="0016098E" w:rsidP="00194ED9">
      <w:pPr>
        <w:pStyle w:val="Paragraphedeliste"/>
        <w:numPr>
          <w:ilvl w:val="0"/>
          <w:numId w:val="51"/>
        </w:numPr>
        <w:spacing w:after="0" w:line="240" w:lineRule="auto"/>
        <w:ind w:left="1701" w:right="1123"/>
        <w:jc w:val="both"/>
        <w:rPr>
          <w:rFonts w:ascii="Calibri" w:eastAsia="Calibri" w:hAnsi="Calibri" w:cs="Calibri"/>
          <w:highlight w:val="white"/>
        </w:rPr>
      </w:pPr>
      <w:bookmarkStart w:id="174" w:name="_Toc126675382"/>
      <w:bookmarkStart w:id="175" w:name="_Toc126675799"/>
      <w:r w:rsidRPr="00910D9E">
        <w:rPr>
          <w:rFonts w:ascii="Calibri" w:eastAsia="Calibri" w:hAnsi="Calibri" w:cs="Calibri"/>
          <w:highlight w:val="white"/>
        </w:rPr>
        <w:t>Frais d’hébergement si nécessaire;</w:t>
      </w:r>
      <w:bookmarkEnd w:id="174"/>
      <w:bookmarkEnd w:id="175"/>
    </w:p>
    <w:p w14:paraId="00BFD040" w14:textId="77777777" w:rsidR="0016098E" w:rsidRPr="00910D9E" w:rsidRDefault="0016098E" w:rsidP="00194ED9">
      <w:pPr>
        <w:pStyle w:val="Paragraphedeliste"/>
        <w:numPr>
          <w:ilvl w:val="0"/>
          <w:numId w:val="51"/>
        </w:numPr>
        <w:spacing w:after="0" w:line="240" w:lineRule="auto"/>
        <w:ind w:left="1701" w:right="1123"/>
        <w:jc w:val="both"/>
        <w:rPr>
          <w:rFonts w:ascii="Calibri" w:eastAsia="Calibri" w:hAnsi="Calibri" w:cs="Calibri"/>
          <w:highlight w:val="white"/>
        </w:rPr>
      </w:pPr>
      <w:bookmarkStart w:id="176" w:name="_Toc126675383"/>
      <w:bookmarkStart w:id="177" w:name="_Toc126675800"/>
      <w:r w:rsidRPr="00910D9E">
        <w:rPr>
          <w:rFonts w:ascii="Calibri" w:eastAsia="Calibri" w:hAnsi="Calibri" w:cs="Calibri"/>
          <w:highlight w:val="white"/>
        </w:rPr>
        <w:t>Documents de référence exigés;</w:t>
      </w:r>
      <w:bookmarkEnd w:id="176"/>
      <w:bookmarkEnd w:id="177"/>
    </w:p>
    <w:p w14:paraId="59A4E55D" w14:textId="77777777" w:rsidR="0016098E" w:rsidRPr="00231C1D" w:rsidRDefault="0016098E" w:rsidP="00B76632">
      <w:pPr>
        <w:pStyle w:val="Paragraphedeliste"/>
        <w:ind w:left="1134" w:right="1123"/>
        <w:jc w:val="both"/>
        <w:rPr>
          <w:rFonts w:ascii="Calibri" w:eastAsia="Calibri" w:hAnsi="Calibri" w:cs="Calibri"/>
          <w:highlight w:val="white"/>
          <w:u w:val="single"/>
        </w:rPr>
      </w:pPr>
    </w:p>
    <w:p w14:paraId="260010E2" w14:textId="77777777" w:rsidR="0016098E" w:rsidRPr="00231C1D" w:rsidRDefault="0016098E" w:rsidP="003E5928">
      <w:pPr>
        <w:pStyle w:val="Paragraphedeliste"/>
        <w:ind w:left="567" w:right="1123"/>
        <w:jc w:val="both"/>
        <w:rPr>
          <w:rFonts w:ascii="Calibri" w:eastAsia="Calibri" w:hAnsi="Calibri" w:cs="Calibri"/>
          <w:highlight w:val="white"/>
          <w:u w:val="single"/>
        </w:rPr>
      </w:pPr>
      <w:bookmarkStart w:id="178" w:name="_Toc126675384"/>
      <w:bookmarkStart w:id="179" w:name="_Toc126675801"/>
      <w:r w:rsidRPr="00231C1D">
        <w:rPr>
          <w:rFonts w:ascii="Calibri" w:eastAsia="Calibri" w:hAnsi="Calibri" w:cs="Calibri"/>
          <w:highlight w:val="white"/>
          <w:u w:val="single"/>
        </w:rPr>
        <w:t>Les frais suivants, si nécessaire :</w:t>
      </w:r>
      <w:bookmarkEnd w:id="178"/>
      <w:bookmarkEnd w:id="179"/>
      <w:r w:rsidRPr="00231C1D">
        <w:rPr>
          <w:rFonts w:ascii="Calibri" w:eastAsia="Calibri" w:hAnsi="Calibri" w:cs="Calibri"/>
          <w:highlight w:val="white"/>
          <w:u w:val="single"/>
        </w:rPr>
        <w:t xml:space="preserve"> </w:t>
      </w:r>
    </w:p>
    <w:p w14:paraId="1B89D981" w14:textId="5CD4BECC" w:rsidR="00BB354B" w:rsidRPr="00BB354B" w:rsidRDefault="0016098E" w:rsidP="00194ED9">
      <w:pPr>
        <w:pStyle w:val="Paragraphedeliste"/>
        <w:numPr>
          <w:ilvl w:val="0"/>
          <w:numId w:val="52"/>
        </w:numPr>
        <w:spacing w:after="0" w:line="240" w:lineRule="auto"/>
        <w:ind w:left="1701" w:right="1123"/>
        <w:jc w:val="both"/>
        <w:rPr>
          <w:rFonts w:ascii="Calibri" w:eastAsia="Calibri" w:hAnsi="Calibri" w:cs="Calibri"/>
          <w:highlight w:val="white"/>
        </w:rPr>
      </w:pPr>
      <w:bookmarkStart w:id="180" w:name="_Toc126675385"/>
      <w:bookmarkStart w:id="181" w:name="_Toc126675802"/>
      <w:r w:rsidRPr="00910D9E">
        <w:rPr>
          <w:rFonts w:ascii="Calibri" w:eastAsia="Calibri" w:hAnsi="Calibri" w:cs="Calibri"/>
          <w:highlight w:val="white"/>
        </w:rPr>
        <w:t>Frais de déplacement;</w:t>
      </w:r>
      <w:bookmarkEnd w:id="180"/>
      <w:bookmarkEnd w:id="181"/>
    </w:p>
    <w:p w14:paraId="36A11A3D" w14:textId="77777777" w:rsidR="0016098E" w:rsidRPr="00910D9E" w:rsidRDefault="0016098E" w:rsidP="00194ED9">
      <w:pPr>
        <w:pStyle w:val="Paragraphedeliste"/>
        <w:numPr>
          <w:ilvl w:val="0"/>
          <w:numId w:val="52"/>
        </w:numPr>
        <w:spacing w:after="0" w:line="240" w:lineRule="auto"/>
        <w:ind w:left="1701" w:right="1123"/>
        <w:jc w:val="both"/>
        <w:rPr>
          <w:rFonts w:ascii="Calibri" w:eastAsia="Calibri" w:hAnsi="Calibri" w:cs="Calibri"/>
          <w:highlight w:val="white"/>
        </w:rPr>
      </w:pPr>
      <w:bookmarkStart w:id="182" w:name="_Toc126675386"/>
      <w:bookmarkStart w:id="183" w:name="_Toc126675803"/>
      <w:r w:rsidRPr="00910D9E">
        <w:rPr>
          <w:rFonts w:ascii="Calibri" w:eastAsia="Calibri" w:hAnsi="Calibri" w:cs="Calibri"/>
          <w:highlight w:val="white"/>
        </w:rPr>
        <w:t>Frais d’hébergement;</w:t>
      </w:r>
      <w:bookmarkEnd w:id="182"/>
      <w:bookmarkEnd w:id="183"/>
    </w:p>
    <w:p w14:paraId="5D78764B" w14:textId="77777777" w:rsidR="0016098E" w:rsidRPr="00910D9E" w:rsidRDefault="0016098E" w:rsidP="00194ED9">
      <w:pPr>
        <w:pStyle w:val="Paragraphedeliste"/>
        <w:numPr>
          <w:ilvl w:val="0"/>
          <w:numId w:val="52"/>
        </w:numPr>
        <w:spacing w:after="0" w:line="240" w:lineRule="auto"/>
        <w:ind w:left="1701" w:right="1123"/>
        <w:jc w:val="both"/>
        <w:rPr>
          <w:rFonts w:ascii="Calibri" w:eastAsia="Calibri" w:hAnsi="Calibri" w:cs="Calibri"/>
          <w:highlight w:val="white"/>
        </w:rPr>
      </w:pPr>
      <w:bookmarkStart w:id="184" w:name="_Toc126675387"/>
      <w:bookmarkStart w:id="185" w:name="_Toc126675804"/>
      <w:r w:rsidRPr="00910D9E">
        <w:rPr>
          <w:rFonts w:ascii="Calibri" w:eastAsia="Calibri" w:hAnsi="Calibri" w:cs="Calibri"/>
          <w:highlight w:val="white"/>
        </w:rPr>
        <w:t>Frais de repas;</w:t>
      </w:r>
      <w:bookmarkEnd w:id="184"/>
      <w:bookmarkEnd w:id="185"/>
    </w:p>
    <w:p w14:paraId="715EF6CE" w14:textId="77777777" w:rsidR="0016098E" w:rsidRPr="002A501A" w:rsidRDefault="0016098E" w:rsidP="00B76632">
      <w:pPr>
        <w:ind w:right="1123"/>
        <w:jc w:val="both"/>
      </w:pPr>
    </w:p>
    <w:p w14:paraId="632F3BB0" w14:textId="77777777" w:rsidR="0016098E" w:rsidRDefault="0016098E" w:rsidP="00D8513E">
      <w:pPr>
        <w:ind w:left="567" w:right="1123"/>
        <w:jc w:val="both"/>
        <w:rPr>
          <w:lang w:val="fr-CA"/>
        </w:rPr>
      </w:pPr>
      <w:bookmarkStart w:id="186" w:name="_Toc126675388"/>
      <w:bookmarkStart w:id="187" w:name="_Toc126675805"/>
      <w:r w:rsidRPr="00910D9E">
        <w:rPr>
          <w:rFonts w:ascii="Calibri" w:eastAsia="Calibri" w:hAnsi="Calibri" w:cs="Calibri"/>
          <w:highlight w:val="white"/>
        </w:rPr>
        <w:t>L'employé doit présenter les pièces justificatives originales afin d'être remboursé</w:t>
      </w:r>
      <w:r w:rsidRPr="002A501A">
        <w:rPr>
          <w:lang w:val="fr-CA"/>
        </w:rPr>
        <w:t>.</w:t>
      </w:r>
      <w:bookmarkEnd w:id="186"/>
      <w:bookmarkEnd w:id="187"/>
    </w:p>
    <w:p w14:paraId="3DC3A7BD" w14:textId="77777777" w:rsidR="00C90299" w:rsidRDefault="00C90299" w:rsidP="00D8513E">
      <w:pPr>
        <w:ind w:left="567" w:right="1123"/>
        <w:jc w:val="both"/>
        <w:rPr>
          <w:lang w:val="fr-CA"/>
        </w:rPr>
      </w:pPr>
    </w:p>
    <w:p w14:paraId="43B57D24" w14:textId="77777777" w:rsidR="00C90299" w:rsidRDefault="00C90299" w:rsidP="00D8513E">
      <w:pPr>
        <w:ind w:left="567" w:right="1123"/>
        <w:jc w:val="both"/>
        <w:rPr>
          <w:lang w:val="fr-CA"/>
        </w:rPr>
      </w:pPr>
    </w:p>
    <w:p w14:paraId="5777C4F2" w14:textId="77777777" w:rsidR="00C90299" w:rsidRDefault="00C90299" w:rsidP="00D8513E">
      <w:pPr>
        <w:ind w:left="567" w:right="1123"/>
        <w:jc w:val="both"/>
        <w:rPr>
          <w:lang w:val="fr-CA"/>
        </w:rPr>
      </w:pPr>
    </w:p>
    <w:p w14:paraId="3D42637F" w14:textId="77777777" w:rsidR="00C90299" w:rsidRDefault="00C90299" w:rsidP="00D8513E">
      <w:pPr>
        <w:ind w:left="567" w:right="1123"/>
        <w:jc w:val="both"/>
        <w:rPr>
          <w:lang w:val="fr-CA"/>
        </w:rPr>
      </w:pPr>
    </w:p>
    <w:p w14:paraId="0CE114C5" w14:textId="77777777" w:rsidR="00C90299" w:rsidRDefault="00C90299" w:rsidP="00D8513E">
      <w:pPr>
        <w:ind w:left="567" w:right="1123"/>
        <w:jc w:val="both"/>
        <w:rPr>
          <w:lang w:val="fr-CA"/>
        </w:rPr>
      </w:pPr>
    </w:p>
    <w:p w14:paraId="26600F85" w14:textId="77777777" w:rsidR="00C90299" w:rsidRPr="00D84359" w:rsidRDefault="00C90299" w:rsidP="00D8513E">
      <w:pPr>
        <w:ind w:left="567" w:right="1123"/>
        <w:jc w:val="both"/>
        <w:rPr>
          <w:lang w:val="fr-CA"/>
        </w:rPr>
      </w:pPr>
    </w:p>
    <w:p w14:paraId="63A0DCC3" w14:textId="77777777" w:rsidR="0016098E" w:rsidRDefault="0016098E" w:rsidP="00B76632">
      <w:pPr>
        <w:spacing w:after="0" w:line="240" w:lineRule="auto"/>
        <w:ind w:right="1123"/>
        <w:jc w:val="both"/>
        <w:rPr>
          <w:u w:val="single"/>
          <w:lang w:val="fr-CA"/>
        </w:rPr>
      </w:pPr>
      <w:bookmarkStart w:id="188" w:name="_Toc126675396"/>
      <w:bookmarkStart w:id="189" w:name="_Toc126675813"/>
    </w:p>
    <w:p w14:paraId="2D421C47" w14:textId="466BF2D0" w:rsidR="0016098E" w:rsidRPr="00304BD6" w:rsidRDefault="0016098E" w:rsidP="00D8513E">
      <w:pPr>
        <w:spacing w:after="0"/>
        <w:ind w:right="1123"/>
        <w:rPr>
          <w:rFonts w:ascii="Calibri" w:hAnsi="Calibri" w:cs="Calibri"/>
          <w:color w:val="F10004"/>
          <w:u w:val="single"/>
          <w:lang w:val="fr-CA"/>
        </w:rPr>
      </w:pPr>
      <w:r w:rsidRPr="00304BD6">
        <w:rPr>
          <w:rFonts w:ascii="Calibri" w:hAnsi="Calibri" w:cs="Calibri"/>
          <w:color w:val="F10004"/>
          <w:u w:val="single"/>
          <w:lang w:val="fr-CA"/>
        </w:rPr>
        <w:t>A</w:t>
      </w:r>
      <w:r w:rsidR="00FA028B" w:rsidRPr="00304BD6">
        <w:rPr>
          <w:rFonts w:ascii="Calibri" w:hAnsi="Calibri" w:cs="Calibri"/>
          <w:color w:val="F10004"/>
          <w:u w:val="single"/>
          <w:lang w:val="fr-CA"/>
        </w:rPr>
        <w:t>ctivités de perfectionnement à court terme (colloques, congrès, ateliers)</w:t>
      </w:r>
      <w:r w:rsidR="00733E92" w:rsidRPr="00304BD6">
        <w:rPr>
          <w:rFonts w:ascii="Calibri" w:hAnsi="Calibri" w:cs="Calibri"/>
          <w:color w:val="F10004"/>
          <w:u w:val="single"/>
          <w:lang w:val="fr-CA"/>
        </w:rPr>
        <w:t xml:space="preserve"> </w:t>
      </w:r>
    </w:p>
    <w:p w14:paraId="5C4397CC" w14:textId="77777777" w:rsidR="0016098E" w:rsidRPr="00910D9E" w:rsidRDefault="0016098E" w:rsidP="00D8513E">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Sont admises uniquement les activités reliées à l’emploi.</w:t>
      </w:r>
      <w:bookmarkEnd w:id="188"/>
      <w:bookmarkEnd w:id="189"/>
      <w:r w:rsidRPr="00910D9E">
        <w:rPr>
          <w:rFonts w:ascii="Calibri" w:eastAsia="Calibri" w:hAnsi="Calibri" w:cs="Calibri"/>
          <w:highlight w:val="white"/>
        </w:rPr>
        <w:t xml:space="preserve"> </w:t>
      </w:r>
    </w:p>
    <w:p w14:paraId="28235C4E" w14:textId="77777777" w:rsidR="0016098E" w:rsidRPr="00931A95" w:rsidRDefault="0016098E" w:rsidP="00D8513E">
      <w:pPr>
        <w:spacing w:line="240" w:lineRule="auto"/>
        <w:ind w:right="1123"/>
        <w:jc w:val="both"/>
        <w:rPr>
          <w:rFonts w:ascii="Calibri" w:eastAsia="Calibri" w:hAnsi="Calibri" w:cs="Calibri"/>
          <w:highlight w:val="white"/>
        </w:rPr>
      </w:pPr>
      <w:bookmarkStart w:id="190" w:name="_Toc126675397"/>
      <w:bookmarkStart w:id="191" w:name="_Toc126675814"/>
      <w:r w:rsidRPr="00910D9E">
        <w:rPr>
          <w:rFonts w:ascii="Calibri" w:eastAsia="Calibri" w:hAnsi="Calibri" w:cs="Calibri"/>
          <w:highlight w:val="white"/>
        </w:rPr>
        <w:t>Pour un maximum d’une (1) fois par année, les frais d’inscription, de repas, de transport et d’hébergement (s’il y a lieu) sont remboursés selon les modalités suivantes :</w:t>
      </w:r>
      <w:bookmarkEnd w:id="190"/>
      <w:bookmarkEnd w:id="191"/>
      <w:r w:rsidRPr="00910D9E">
        <w:rPr>
          <w:rFonts w:ascii="Calibri" w:eastAsia="Calibri" w:hAnsi="Calibri" w:cs="Calibri"/>
          <w:highlight w:val="white"/>
        </w:rPr>
        <w:t xml:space="preserve"> </w:t>
      </w:r>
      <w:bookmarkStart w:id="192" w:name="_Toc126675405"/>
      <w:bookmarkStart w:id="193" w:name="_Toc126675822"/>
    </w:p>
    <w:p w14:paraId="6F98E517" w14:textId="77777777" w:rsidR="0016098E" w:rsidRDefault="0016098E" w:rsidP="00B76632">
      <w:pPr>
        <w:spacing w:after="0"/>
        <w:ind w:right="1123"/>
        <w:jc w:val="both"/>
        <w:rPr>
          <w:rFonts w:ascii="Calibri" w:hAnsi="Calibri" w:cs="Calibri"/>
          <w:u w:val="single"/>
          <w:lang w:val="fr-CA"/>
        </w:rPr>
      </w:pPr>
    </w:p>
    <w:p w14:paraId="57998B81" w14:textId="70B88A0F" w:rsidR="0016098E" w:rsidRPr="00D8513E" w:rsidRDefault="0016098E" w:rsidP="00D8513E">
      <w:pPr>
        <w:spacing w:after="0"/>
        <w:ind w:right="1123"/>
        <w:jc w:val="both"/>
        <w:rPr>
          <w:rFonts w:ascii="Calibri" w:hAnsi="Calibri" w:cs="Calibri"/>
          <w:color w:val="F10004"/>
          <w:u w:val="single"/>
          <w:lang w:val="fr-CA"/>
        </w:rPr>
      </w:pPr>
      <w:r w:rsidRPr="00D8513E">
        <w:rPr>
          <w:rFonts w:ascii="Calibri" w:hAnsi="Calibri" w:cs="Calibri"/>
          <w:color w:val="F10004"/>
          <w:u w:val="single"/>
          <w:lang w:val="fr-CA"/>
        </w:rPr>
        <w:t>Transfert des connaissances</w:t>
      </w:r>
      <w:bookmarkEnd w:id="192"/>
      <w:bookmarkEnd w:id="193"/>
    </w:p>
    <w:p w14:paraId="3889C049" w14:textId="6E3F2D12" w:rsidR="0016098E" w:rsidRPr="00910D9E" w:rsidRDefault="0016098E" w:rsidP="00D8513E">
      <w:pPr>
        <w:spacing w:after="0"/>
        <w:ind w:right="1123"/>
        <w:jc w:val="both"/>
        <w:rPr>
          <w:rFonts w:ascii="Calibri" w:eastAsia="Calibri" w:hAnsi="Calibri" w:cs="Calibri"/>
          <w:highlight w:val="white"/>
        </w:rPr>
      </w:pPr>
      <w:bookmarkStart w:id="194" w:name="_Toc126675406"/>
      <w:bookmarkStart w:id="195" w:name="_Toc126675823"/>
      <w:r w:rsidRPr="00910D9E">
        <w:rPr>
          <w:rFonts w:ascii="Calibri" w:eastAsia="Calibri" w:hAnsi="Calibri" w:cs="Calibri"/>
          <w:highlight w:val="white"/>
        </w:rPr>
        <w:t xml:space="preserve">Sur demande de </w:t>
      </w:r>
      <w:r w:rsidR="00663E4A">
        <w:rPr>
          <w:rFonts w:ascii="Calibri" w:eastAsia="Calibri" w:hAnsi="Calibri" w:cs="Calibri"/>
          <w:highlight w:val="white"/>
        </w:rPr>
        <w:t>Veta Clinique Vétérinaire</w:t>
      </w:r>
      <w:r w:rsidR="00D8513E">
        <w:rPr>
          <w:rFonts w:ascii="Calibri" w:eastAsia="Calibri" w:hAnsi="Calibri" w:cs="Calibri"/>
          <w:highlight w:val="white"/>
        </w:rPr>
        <w:t xml:space="preserve"> </w:t>
      </w:r>
      <w:r w:rsidRPr="00910D9E">
        <w:rPr>
          <w:rFonts w:ascii="Calibri" w:eastAsia="Calibri" w:hAnsi="Calibri" w:cs="Calibri"/>
          <w:highlight w:val="white"/>
        </w:rPr>
        <w:t>l’employé dit partager les connaissances acquises lors des sessions de formation autorisées et payées par l’entreprise. Ce transfert de connaissances peut se faire sous forme de compte-rendu, de présentation ou de rencontre.</w:t>
      </w:r>
      <w:bookmarkEnd w:id="194"/>
      <w:bookmarkEnd w:id="195"/>
      <w:r w:rsidRPr="00910D9E">
        <w:rPr>
          <w:rFonts w:ascii="Calibri" w:eastAsia="Calibri" w:hAnsi="Calibri" w:cs="Calibri"/>
          <w:highlight w:val="white"/>
        </w:rPr>
        <w:t xml:space="preserve"> </w:t>
      </w:r>
    </w:p>
    <w:p w14:paraId="6283BC94" w14:textId="77777777" w:rsidR="005E483A" w:rsidRDefault="005E483A" w:rsidP="00D8513E">
      <w:pPr>
        <w:spacing w:after="0"/>
        <w:ind w:right="1123"/>
        <w:jc w:val="both"/>
        <w:rPr>
          <w:rFonts w:ascii="Calibri" w:eastAsia="Calibri" w:hAnsi="Calibri" w:cs="Calibri"/>
          <w:highlight w:val="white"/>
        </w:rPr>
      </w:pPr>
      <w:bookmarkStart w:id="196" w:name="_Toc126675407"/>
      <w:bookmarkStart w:id="197" w:name="_Toc126675824"/>
    </w:p>
    <w:p w14:paraId="17A283FE" w14:textId="518E7DFA" w:rsidR="0016098E" w:rsidRPr="00910D9E" w:rsidRDefault="0016098E" w:rsidP="00D8513E">
      <w:pPr>
        <w:spacing w:after="0"/>
        <w:ind w:right="1123"/>
        <w:jc w:val="both"/>
        <w:rPr>
          <w:rFonts w:ascii="Calibri" w:eastAsia="Calibri" w:hAnsi="Calibri" w:cs="Calibri"/>
          <w:highlight w:val="white"/>
        </w:rPr>
      </w:pPr>
      <w:r w:rsidRPr="00910D9E">
        <w:rPr>
          <w:rFonts w:ascii="Calibri" w:eastAsia="Calibri" w:hAnsi="Calibri" w:cs="Calibri"/>
          <w:highlight w:val="white"/>
        </w:rPr>
        <w:t>De plus, à la demande de l’employeur, l’employé peut compléter une fiche d’évaluation concernant la formation qu’il a reçu.</w:t>
      </w:r>
      <w:bookmarkEnd w:id="196"/>
      <w:bookmarkEnd w:id="197"/>
    </w:p>
    <w:p w14:paraId="50AE6816" w14:textId="77777777" w:rsidR="0016098E" w:rsidRPr="00D80844" w:rsidRDefault="0016098E" w:rsidP="00B76632">
      <w:pPr>
        <w:spacing w:after="0"/>
        <w:ind w:left="1134" w:right="1123"/>
        <w:jc w:val="both"/>
        <w:rPr>
          <w:rFonts w:ascii="Calibri" w:hAnsi="Calibri" w:cs="Calibri"/>
          <w:u w:val="single"/>
          <w:lang w:val="fr-CA"/>
        </w:rPr>
      </w:pPr>
    </w:p>
    <w:p w14:paraId="4DDBF267" w14:textId="77777777" w:rsidR="0016098E" w:rsidRPr="007407BD" w:rsidRDefault="0016098E" w:rsidP="00D8513E">
      <w:pPr>
        <w:spacing w:after="0"/>
        <w:ind w:right="1123"/>
        <w:jc w:val="both"/>
        <w:rPr>
          <w:rFonts w:ascii="Calibri" w:hAnsi="Calibri" w:cs="Calibri"/>
          <w:u w:val="single"/>
          <w:lang w:val="fr-CA"/>
        </w:rPr>
      </w:pPr>
      <w:bookmarkStart w:id="198" w:name="_Toc126675409"/>
      <w:bookmarkStart w:id="199" w:name="_Toc126675826"/>
      <w:r w:rsidRPr="00D8513E">
        <w:rPr>
          <w:rFonts w:ascii="Calibri" w:hAnsi="Calibri" w:cs="Calibri"/>
          <w:color w:val="F10004"/>
          <w:u w:val="single"/>
          <w:lang w:val="fr-CA"/>
        </w:rPr>
        <w:t>Départ</w:t>
      </w:r>
    </w:p>
    <w:p w14:paraId="09EF2E2A" w14:textId="7C71F28B" w:rsidR="0016098E" w:rsidRPr="00910D9E" w:rsidRDefault="0016098E" w:rsidP="00D8513E">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En cas de départ volontaire moins de deux (2) ans après la fin du programme d’études, l’employé est tenu de rembourser </w:t>
      </w:r>
      <w:r w:rsidR="00663E4A">
        <w:rPr>
          <w:rFonts w:ascii="Calibri" w:eastAsia="Calibri" w:hAnsi="Calibri" w:cs="Calibri"/>
          <w:highlight w:val="white"/>
        </w:rPr>
        <w:t>Veta Clinique Vétérinaire</w:t>
      </w:r>
      <w:r w:rsidR="00D8513E">
        <w:rPr>
          <w:rFonts w:ascii="Calibri" w:eastAsia="Calibri" w:hAnsi="Calibri" w:cs="Calibri"/>
          <w:highlight w:val="white"/>
        </w:rPr>
        <w:t xml:space="preserve"> </w:t>
      </w:r>
      <w:r w:rsidRPr="00910D9E">
        <w:rPr>
          <w:rFonts w:ascii="Calibri" w:eastAsia="Calibri" w:hAnsi="Calibri" w:cs="Calibri"/>
          <w:highlight w:val="white"/>
        </w:rPr>
        <w:t>la totalité des frais encourus depuis les deux (2) dernières années.</w:t>
      </w:r>
      <w:bookmarkEnd w:id="198"/>
      <w:bookmarkEnd w:id="199"/>
      <w:r w:rsidRPr="00910D9E">
        <w:rPr>
          <w:rFonts w:ascii="Calibri" w:eastAsia="Calibri" w:hAnsi="Calibri" w:cs="Calibri"/>
          <w:highlight w:val="white"/>
        </w:rPr>
        <w:t xml:space="preserve">  </w:t>
      </w:r>
    </w:p>
    <w:p w14:paraId="05622D1F" w14:textId="3EE6A4F8" w:rsidR="00B76632" w:rsidRPr="00C90299" w:rsidRDefault="0016098E" w:rsidP="00C90299">
      <w:pPr>
        <w:spacing w:line="240" w:lineRule="auto"/>
        <w:ind w:right="1123"/>
        <w:jc w:val="both"/>
        <w:rPr>
          <w:rFonts w:ascii="Calibri" w:eastAsia="Calibri" w:hAnsi="Calibri" w:cs="Calibri"/>
          <w:highlight w:val="white"/>
        </w:rPr>
      </w:pPr>
      <w:bookmarkStart w:id="200" w:name="_Toc126675410"/>
      <w:bookmarkStart w:id="201" w:name="_Toc126675827"/>
      <w:r w:rsidRPr="00910D9E">
        <w:rPr>
          <w:rFonts w:ascii="Calibri" w:eastAsia="Calibri" w:hAnsi="Calibri" w:cs="Calibri"/>
          <w:highlight w:val="white"/>
        </w:rPr>
        <w:t>Lorsque l’employé utilise les formations payées par l’entreprise à mauvais escient ou de mauvaise foi contre l’employeur, l’employé peut se voir refuser toutes demandes de formations futures.</w:t>
      </w:r>
      <w:bookmarkEnd w:id="200"/>
      <w:bookmarkEnd w:id="201"/>
      <w:r w:rsidRPr="00910D9E">
        <w:rPr>
          <w:rFonts w:ascii="Calibri" w:eastAsia="Calibri" w:hAnsi="Calibri" w:cs="Calibri"/>
          <w:highlight w:val="white"/>
        </w:rPr>
        <w:t xml:space="preserve"> </w:t>
      </w:r>
    </w:p>
    <w:p w14:paraId="76386A93" w14:textId="77777777" w:rsidR="007407BD" w:rsidRDefault="007407BD" w:rsidP="00B76632">
      <w:pPr>
        <w:pStyle w:val="TITRE10"/>
        <w:ind w:right="1123"/>
      </w:pPr>
    </w:p>
    <w:p w14:paraId="405B735D" w14:textId="5802866C" w:rsidR="00973AFF" w:rsidRPr="00641918" w:rsidRDefault="00973AFF" w:rsidP="00D8513E">
      <w:pPr>
        <w:pStyle w:val="TITRE20"/>
        <w:spacing w:line="360" w:lineRule="auto"/>
        <w:ind w:right="1123"/>
        <w:rPr>
          <w:color w:val="F10004"/>
        </w:rPr>
      </w:pPr>
      <w:bookmarkStart w:id="202" w:name="_Toc163466208"/>
      <w:r w:rsidRPr="00641918">
        <w:rPr>
          <w:color w:val="F10004"/>
        </w:rPr>
        <w:t>13.0 CESSATION D’EMPLOI</w:t>
      </w:r>
      <w:bookmarkEnd w:id="202"/>
    </w:p>
    <w:p w14:paraId="4395BC63" w14:textId="25B4CE4F" w:rsidR="00973AFF" w:rsidRPr="00304BD6" w:rsidRDefault="00EB07CE" w:rsidP="006B163A">
      <w:pPr>
        <w:spacing w:after="0"/>
        <w:ind w:right="1123"/>
        <w:rPr>
          <w:rFonts w:ascii="Calibri" w:hAnsi="Calibri" w:cs="Calibri"/>
          <w:color w:val="F10004"/>
          <w:u w:val="single"/>
          <w:lang w:val="fr-CA"/>
        </w:rPr>
      </w:pPr>
      <w:r w:rsidRPr="00304BD6">
        <w:rPr>
          <w:rFonts w:ascii="Calibri" w:hAnsi="Calibri" w:cs="Calibri"/>
          <w:color w:val="F10004"/>
          <w:u w:val="single"/>
          <w:lang w:val="fr-CA"/>
        </w:rPr>
        <w:t>C</w:t>
      </w:r>
      <w:r w:rsidR="000214F0" w:rsidRPr="00304BD6">
        <w:rPr>
          <w:rFonts w:ascii="Calibri" w:hAnsi="Calibri" w:cs="Calibri"/>
          <w:color w:val="F10004"/>
          <w:u w:val="single"/>
          <w:lang w:val="fr-CA"/>
        </w:rPr>
        <w:t xml:space="preserve">ongédiement </w:t>
      </w:r>
    </w:p>
    <w:p w14:paraId="1F9C74DB" w14:textId="65E51FEF" w:rsidR="000F5D44" w:rsidRPr="00910D9E" w:rsidRDefault="00663E4A" w:rsidP="006B163A">
      <w:pPr>
        <w:spacing w:line="240" w:lineRule="auto"/>
        <w:ind w:right="1123"/>
        <w:jc w:val="both"/>
        <w:rPr>
          <w:rFonts w:ascii="Calibri" w:eastAsia="Calibri" w:hAnsi="Calibri" w:cs="Calibri"/>
          <w:highlight w:val="white"/>
        </w:rPr>
      </w:pPr>
      <w:bookmarkStart w:id="203" w:name="_Toc126675412"/>
      <w:bookmarkStart w:id="204" w:name="_Toc126675831"/>
      <w:r>
        <w:rPr>
          <w:rFonts w:ascii="Calibri" w:eastAsia="Calibri" w:hAnsi="Calibri" w:cs="Calibri"/>
          <w:highlight w:val="white"/>
        </w:rPr>
        <w:t>Veta Clinique Vétérinaire</w:t>
      </w:r>
      <w:r w:rsidR="006B163A">
        <w:rPr>
          <w:rFonts w:ascii="Calibri" w:eastAsia="Calibri" w:hAnsi="Calibri" w:cs="Calibri"/>
          <w:highlight w:val="white"/>
        </w:rPr>
        <w:t xml:space="preserve"> </w:t>
      </w:r>
      <w:r w:rsidR="000F5D44" w:rsidRPr="00910D9E">
        <w:rPr>
          <w:rFonts w:ascii="Calibri" w:eastAsia="Calibri" w:hAnsi="Calibri" w:cs="Calibri"/>
          <w:highlight w:val="white"/>
        </w:rPr>
        <w:t>peut à tout moment et unilatéralement résilier un contrat de travail dans le cas où existe un motif valable et suffisant qui permettrait de le justifier. Le congédiement causé par un mauvais rendement, un comportement fautif et grave de l'employé, ou au terme de l'application d'un processus de gradation des sanctions rompt le lien d'emploi.</w:t>
      </w:r>
      <w:bookmarkEnd w:id="203"/>
      <w:bookmarkEnd w:id="204"/>
      <w:r w:rsidR="000F5D44" w:rsidRPr="00910D9E">
        <w:rPr>
          <w:rFonts w:ascii="Calibri" w:eastAsia="Calibri" w:hAnsi="Calibri" w:cs="Calibri"/>
          <w:highlight w:val="white"/>
        </w:rPr>
        <w:t xml:space="preserve"> </w:t>
      </w:r>
    </w:p>
    <w:p w14:paraId="503BA729" w14:textId="77777777" w:rsidR="000F5D44" w:rsidRPr="00910D9E" w:rsidRDefault="000F5D44" w:rsidP="006B163A">
      <w:pPr>
        <w:spacing w:line="240" w:lineRule="auto"/>
        <w:ind w:right="1123"/>
        <w:jc w:val="both"/>
        <w:rPr>
          <w:rFonts w:ascii="Calibri" w:eastAsia="Calibri" w:hAnsi="Calibri" w:cs="Calibri"/>
          <w:highlight w:val="white"/>
        </w:rPr>
      </w:pPr>
      <w:bookmarkStart w:id="205" w:name="_Toc126675413"/>
      <w:bookmarkStart w:id="206" w:name="_Toc126675832"/>
      <w:r w:rsidRPr="00910D9E">
        <w:rPr>
          <w:rFonts w:ascii="Calibri" w:eastAsia="Calibri" w:hAnsi="Calibri" w:cs="Calibri"/>
          <w:highlight w:val="white"/>
        </w:rPr>
        <w:t>Dans le cas d'un congédiement pour faute grave de l'employé, aucun préavis ni indemnité n'est remis. Seul le salaire, les heures supplémentaires et l'indemnité de congé annuel non versés seront payés à l'employé à la date de cessation d'emploi</w:t>
      </w:r>
      <w:bookmarkEnd w:id="205"/>
      <w:bookmarkEnd w:id="206"/>
      <w:r w:rsidRPr="00910D9E">
        <w:rPr>
          <w:rFonts w:ascii="Calibri" w:eastAsia="Calibri" w:hAnsi="Calibri" w:cs="Calibri"/>
          <w:highlight w:val="white"/>
        </w:rPr>
        <w:t>.</w:t>
      </w:r>
    </w:p>
    <w:p w14:paraId="6B8EA4CF" w14:textId="77777777" w:rsidR="00C90299" w:rsidRDefault="00C90299" w:rsidP="006B163A">
      <w:pPr>
        <w:spacing w:after="0"/>
        <w:ind w:right="1123"/>
        <w:rPr>
          <w:rFonts w:ascii="Calibri" w:hAnsi="Calibri" w:cs="Calibri"/>
          <w:color w:val="F10004"/>
          <w:u w:val="single"/>
          <w:lang w:val="fr-CA"/>
        </w:rPr>
      </w:pPr>
    </w:p>
    <w:p w14:paraId="1EDFADB4" w14:textId="77777777" w:rsidR="00C90299" w:rsidRDefault="00C90299" w:rsidP="006B163A">
      <w:pPr>
        <w:spacing w:after="0"/>
        <w:ind w:right="1123"/>
        <w:rPr>
          <w:rFonts w:ascii="Calibri" w:hAnsi="Calibri" w:cs="Calibri"/>
          <w:color w:val="F10004"/>
          <w:u w:val="single"/>
          <w:lang w:val="fr-CA"/>
        </w:rPr>
      </w:pPr>
    </w:p>
    <w:p w14:paraId="539C1799" w14:textId="77777777" w:rsidR="00C90299" w:rsidRDefault="00C90299" w:rsidP="006B163A">
      <w:pPr>
        <w:spacing w:after="0"/>
        <w:ind w:right="1123"/>
        <w:rPr>
          <w:rFonts w:ascii="Calibri" w:hAnsi="Calibri" w:cs="Calibri"/>
          <w:color w:val="F10004"/>
          <w:u w:val="single"/>
          <w:lang w:val="fr-CA"/>
        </w:rPr>
      </w:pPr>
    </w:p>
    <w:p w14:paraId="5431E3C2" w14:textId="77777777" w:rsidR="00C90299" w:rsidRDefault="00C90299" w:rsidP="006B163A">
      <w:pPr>
        <w:spacing w:after="0"/>
        <w:ind w:right="1123"/>
        <w:rPr>
          <w:rFonts w:ascii="Calibri" w:hAnsi="Calibri" w:cs="Calibri"/>
          <w:color w:val="F10004"/>
          <w:u w:val="single"/>
          <w:lang w:val="fr-CA"/>
        </w:rPr>
      </w:pPr>
    </w:p>
    <w:p w14:paraId="7DBC5C00" w14:textId="77777777" w:rsidR="00C90299" w:rsidRDefault="00C90299" w:rsidP="006B163A">
      <w:pPr>
        <w:spacing w:after="0"/>
        <w:ind w:right="1123"/>
        <w:rPr>
          <w:rFonts w:ascii="Calibri" w:hAnsi="Calibri" w:cs="Calibri"/>
          <w:color w:val="F10004"/>
          <w:u w:val="single"/>
          <w:lang w:val="fr-CA"/>
        </w:rPr>
      </w:pPr>
    </w:p>
    <w:p w14:paraId="4AC5EB64" w14:textId="77777777" w:rsidR="00C90299" w:rsidRDefault="00C90299" w:rsidP="006B163A">
      <w:pPr>
        <w:spacing w:after="0"/>
        <w:ind w:right="1123"/>
        <w:rPr>
          <w:rFonts w:ascii="Calibri" w:hAnsi="Calibri" w:cs="Calibri"/>
          <w:color w:val="F10004"/>
          <w:u w:val="single"/>
          <w:lang w:val="fr-CA"/>
        </w:rPr>
      </w:pPr>
    </w:p>
    <w:p w14:paraId="407F1148" w14:textId="77777777" w:rsidR="00C90299" w:rsidRDefault="00C90299" w:rsidP="006B163A">
      <w:pPr>
        <w:spacing w:after="0"/>
        <w:ind w:right="1123"/>
        <w:rPr>
          <w:rFonts w:ascii="Calibri" w:hAnsi="Calibri" w:cs="Calibri"/>
          <w:color w:val="F10004"/>
          <w:u w:val="single"/>
          <w:lang w:val="fr-CA"/>
        </w:rPr>
      </w:pPr>
    </w:p>
    <w:p w14:paraId="186EEB40" w14:textId="77777777" w:rsidR="00C90299" w:rsidRDefault="00C90299" w:rsidP="006B163A">
      <w:pPr>
        <w:spacing w:after="0"/>
        <w:ind w:right="1123"/>
        <w:rPr>
          <w:rFonts w:ascii="Calibri" w:hAnsi="Calibri" w:cs="Calibri"/>
          <w:color w:val="F10004"/>
          <w:u w:val="single"/>
          <w:lang w:val="fr-CA"/>
        </w:rPr>
      </w:pPr>
    </w:p>
    <w:p w14:paraId="299F2D10" w14:textId="77777777" w:rsidR="00C90299" w:rsidRDefault="00C90299" w:rsidP="006B163A">
      <w:pPr>
        <w:spacing w:after="0"/>
        <w:ind w:right="1123"/>
        <w:rPr>
          <w:rFonts w:ascii="Calibri" w:hAnsi="Calibri" w:cs="Calibri"/>
          <w:color w:val="F10004"/>
          <w:u w:val="single"/>
          <w:lang w:val="fr-CA"/>
        </w:rPr>
      </w:pPr>
    </w:p>
    <w:p w14:paraId="7493FA7F" w14:textId="77777777" w:rsidR="00C90299" w:rsidRDefault="00C90299" w:rsidP="006B163A">
      <w:pPr>
        <w:spacing w:after="0"/>
        <w:ind w:right="1123"/>
        <w:rPr>
          <w:rFonts w:ascii="Calibri" w:hAnsi="Calibri" w:cs="Calibri"/>
          <w:color w:val="F10004"/>
          <w:u w:val="single"/>
          <w:lang w:val="fr-CA"/>
        </w:rPr>
      </w:pPr>
    </w:p>
    <w:p w14:paraId="04B98CD7" w14:textId="77777777" w:rsidR="00C90299" w:rsidRDefault="00C90299" w:rsidP="006B163A">
      <w:pPr>
        <w:spacing w:after="0"/>
        <w:ind w:right="1123"/>
        <w:rPr>
          <w:rFonts w:ascii="Calibri" w:hAnsi="Calibri" w:cs="Calibri"/>
          <w:color w:val="F10004"/>
          <w:u w:val="single"/>
          <w:lang w:val="fr-CA"/>
        </w:rPr>
      </w:pPr>
    </w:p>
    <w:p w14:paraId="49E601DF" w14:textId="77777777" w:rsidR="00C90299" w:rsidRDefault="00C90299" w:rsidP="006B163A">
      <w:pPr>
        <w:spacing w:after="0"/>
        <w:ind w:right="1123"/>
        <w:rPr>
          <w:rFonts w:ascii="Calibri" w:hAnsi="Calibri" w:cs="Calibri"/>
          <w:color w:val="F10004"/>
          <w:u w:val="single"/>
          <w:lang w:val="fr-CA"/>
        </w:rPr>
      </w:pPr>
    </w:p>
    <w:p w14:paraId="6D5F2EBE" w14:textId="77777777" w:rsidR="00C90299" w:rsidRDefault="00C90299" w:rsidP="006B163A">
      <w:pPr>
        <w:spacing w:after="0"/>
        <w:ind w:right="1123"/>
        <w:rPr>
          <w:rFonts w:ascii="Calibri" w:hAnsi="Calibri" w:cs="Calibri"/>
          <w:color w:val="F10004"/>
          <w:u w:val="single"/>
          <w:lang w:val="fr-CA"/>
        </w:rPr>
      </w:pPr>
    </w:p>
    <w:p w14:paraId="647ED46E" w14:textId="17E2A84C" w:rsidR="000F5D44" w:rsidRDefault="000F5D44" w:rsidP="006B163A">
      <w:pPr>
        <w:spacing w:after="0"/>
        <w:ind w:right="1123"/>
        <w:rPr>
          <w:color w:val="7499BC"/>
          <w:u w:val="single"/>
        </w:rPr>
      </w:pPr>
      <w:r w:rsidRPr="00304BD6">
        <w:rPr>
          <w:rFonts w:ascii="Calibri" w:hAnsi="Calibri" w:cs="Calibri"/>
          <w:color w:val="F10004"/>
          <w:u w:val="single"/>
          <w:lang w:val="fr-CA"/>
        </w:rPr>
        <w:t>M</w:t>
      </w:r>
      <w:r w:rsidR="000214F0" w:rsidRPr="00304BD6">
        <w:rPr>
          <w:rFonts w:ascii="Calibri" w:hAnsi="Calibri" w:cs="Calibri"/>
          <w:color w:val="F10004"/>
          <w:u w:val="single"/>
          <w:lang w:val="fr-CA"/>
        </w:rPr>
        <w:t>ise à pied</w:t>
      </w:r>
      <w:r w:rsidR="000214F0">
        <w:rPr>
          <w:color w:val="7499BC"/>
          <w:u w:val="single"/>
        </w:rPr>
        <w:t xml:space="preserve"> </w:t>
      </w:r>
    </w:p>
    <w:p w14:paraId="7484C651" w14:textId="77777777" w:rsidR="000F5D44" w:rsidRPr="00910D9E" w:rsidRDefault="000F5D44" w:rsidP="006B163A">
      <w:pPr>
        <w:spacing w:line="240" w:lineRule="auto"/>
        <w:ind w:right="1123"/>
        <w:jc w:val="both"/>
        <w:rPr>
          <w:rFonts w:ascii="Calibri" w:eastAsia="Calibri" w:hAnsi="Calibri" w:cs="Calibri"/>
          <w:highlight w:val="white"/>
        </w:rPr>
      </w:pPr>
      <w:bookmarkStart w:id="207" w:name="_Toc126675414"/>
      <w:bookmarkStart w:id="208" w:name="_Toc126675834"/>
      <w:r w:rsidRPr="00910D9E">
        <w:rPr>
          <w:rFonts w:ascii="Calibri" w:eastAsia="Calibri" w:hAnsi="Calibri" w:cs="Calibri"/>
          <w:highlight w:val="white"/>
        </w:rPr>
        <w:t>La mise à pied suspend de façon temporaire le contrat de travail entre l'employeur et l'employé. L'employé mis à pied peut donc être rappelé au travail. Il conserve son lien d'emploi pendant la durée de sa mise à pied et sa relation contractuelle est maintenue.</w:t>
      </w:r>
      <w:bookmarkEnd w:id="207"/>
      <w:bookmarkEnd w:id="208"/>
    </w:p>
    <w:p w14:paraId="24B9032B" w14:textId="22071228" w:rsidR="000F5D44" w:rsidRPr="00910D9E" w:rsidRDefault="000F5D44" w:rsidP="006B163A">
      <w:pPr>
        <w:spacing w:line="240" w:lineRule="auto"/>
        <w:ind w:right="1123"/>
        <w:jc w:val="both"/>
        <w:rPr>
          <w:rFonts w:ascii="Calibri" w:eastAsia="Calibri" w:hAnsi="Calibri" w:cs="Calibri"/>
          <w:highlight w:val="white"/>
        </w:rPr>
      </w:pPr>
      <w:bookmarkStart w:id="209" w:name="_Toc126675415"/>
      <w:bookmarkStart w:id="210" w:name="_Toc126675835"/>
      <w:r w:rsidRPr="00910D9E">
        <w:rPr>
          <w:rFonts w:ascii="Calibri" w:eastAsia="Calibri" w:hAnsi="Calibri" w:cs="Calibri"/>
          <w:highlight w:val="white"/>
        </w:rPr>
        <w:t xml:space="preserve">L'employé mis à pied pour une période de six (6) mois ou plus doit recevoir, dans les délais prévus par la loi, un </w:t>
      </w:r>
      <w:hyperlink r:id="rId16">
        <w:r w:rsidRPr="00910D9E">
          <w:rPr>
            <w:rFonts w:ascii="Calibri" w:eastAsia="Calibri" w:hAnsi="Calibri" w:cs="Calibri"/>
            <w:highlight w:val="white"/>
          </w:rPr>
          <w:t>avis de cessation d'emploi</w:t>
        </w:r>
      </w:hyperlink>
      <w:r w:rsidRPr="00910D9E">
        <w:rPr>
          <w:rFonts w:ascii="Calibri" w:eastAsia="Calibri" w:hAnsi="Calibri" w:cs="Calibri"/>
          <w:highlight w:val="white"/>
        </w:rPr>
        <w:t xml:space="preserve">. </w:t>
      </w:r>
      <w:r w:rsidR="00663E4A">
        <w:rPr>
          <w:rFonts w:ascii="Calibri" w:eastAsia="Calibri" w:hAnsi="Calibri" w:cs="Calibri"/>
          <w:highlight w:val="white"/>
        </w:rPr>
        <w:t>Veta Clinique Vétérinaire</w:t>
      </w:r>
      <w:r w:rsidR="006B163A">
        <w:rPr>
          <w:rFonts w:ascii="Calibri" w:eastAsia="Calibri" w:hAnsi="Calibri" w:cs="Calibri"/>
          <w:highlight w:val="white"/>
        </w:rPr>
        <w:t xml:space="preserve"> </w:t>
      </w:r>
      <w:r w:rsidRPr="00910D9E">
        <w:rPr>
          <w:rFonts w:ascii="Calibri" w:eastAsia="Calibri" w:hAnsi="Calibri" w:cs="Calibri"/>
          <w:highlight w:val="white"/>
        </w:rPr>
        <w:t>n'a pas à verser l'indemnité de vacances lors de la mise à pied si les vacances du salarié n'étaient pas prévues dans cette période.</w:t>
      </w:r>
      <w:bookmarkEnd w:id="209"/>
      <w:bookmarkEnd w:id="210"/>
      <w:r w:rsidRPr="00910D9E">
        <w:rPr>
          <w:rFonts w:ascii="Calibri" w:eastAsia="Calibri" w:hAnsi="Calibri" w:cs="Calibri"/>
          <w:highlight w:val="white"/>
        </w:rPr>
        <w:t xml:space="preserve"> </w:t>
      </w:r>
    </w:p>
    <w:p w14:paraId="68BB5845" w14:textId="77777777" w:rsidR="000F5D44" w:rsidRPr="00910D9E" w:rsidRDefault="000F5D44" w:rsidP="006B163A">
      <w:pPr>
        <w:spacing w:line="240" w:lineRule="auto"/>
        <w:ind w:right="1123"/>
        <w:jc w:val="both"/>
        <w:rPr>
          <w:rFonts w:ascii="Calibri" w:eastAsia="Calibri" w:hAnsi="Calibri" w:cs="Calibri"/>
          <w:highlight w:val="white"/>
        </w:rPr>
      </w:pPr>
      <w:bookmarkStart w:id="211" w:name="_Toc126675416"/>
      <w:bookmarkStart w:id="212" w:name="_Toc126675836"/>
      <w:r w:rsidRPr="00910D9E">
        <w:rPr>
          <w:rFonts w:ascii="Calibri" w:eastAsia="Calibri" w:hAnsi="Calibri" w:cs="Calibri"/>
          <w:highlight w:val="white"/>
        </w:rPr>
        <w:t>Selon son ancienneté, l'employé mis à pied peut supplanter tout autre employé sur un poste pour lequel il est qualifié.</w:t>
      </w:r>
      <w:bookmarkEnd w:id="211"/>
      <w:bookmarkEnd w:id="212"/>
    </w:p>
    <w:p w14:paraId="189ADFA6" w14:textId="6FA1186F" w:rsidR="000F5D44" w:rsidRPr="00304BD6" w:rsidRDefault="004E5D1D" w:rsidP="006B163A">
      <w:pPr>
        <w:spacing w:after="0"/>
        <w:ind w:right="1123"/>
        <w:rPr>
          <w:rFonts w:ascii="Calibri" w:hAnsi="Calibri" w:cs="Calibri"/>
          <w:color w:val="F10004"/>
          <w:u w:val="single"/>
          <w:lang w:val="fr-CA"/>
        </w:rPr>
      </w:pPr>
      <w:r w:rsidRPr="00304BD6">
        <w:rPr>
          <w:rFonts w:ascii="Calibri" w:hAnsi="Calibri" w:cs="Calibri"/>
          <w:color w:val="F10004"/>
          <w:u w:val="single"/>
          <w:lang w:val="fr-CA"/>
        </w:rPr>
        <w:t>D</w:t>
      </w:r>
      <w:r w:rsidR="000214F0" w:rsidRPr="00304BD6">
        <w:rPr>
          <w:rFonts w:ascii="Calibri" w:hAnsi="Calibri" w:cs="Calibri"/>
          <w:color w:val="F10004"/>
          <w:u w:val="single"/>
          <w:lang w:val="fr-CA"/>
        </w:rPr>
        <w:t xml:space="preserve">émission </w:t>
      </w:r>
    </w:p>
    <w:p w14:paraId="60321C8E" w14:textId="04504574" w:rsidR="004E5D1D" w:rsidRPr="00910D9E" w:rsidRDefault="004E5D1D" w:rsidP="006B163A">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La démission est la rupture définitive, à l'initiative du salarié, du lien d'emploi qui l'unit à son employeur. À la fin de l'emploi, </w:t>
      </w:r>
      <w:r w:rsidR="00663E4A">
        <w:rPr>
          <w:rFonts w:ascii="Calibri" w:eastAsia="Calibri" w:hAnsi="Calibri" w:cs="Calibri"/>
          <w:highlight w:val="white"/>
        </w:rPr>
        <w:t>Veta Clinique Vétérinaire</w:t>
      </w:r>
      <w:r w:rsidR="006B163A">
        <w:rPr>
          <w:rFonts w:ascii="Calibri" w:eastAsia="Calibri" w:hAnsi="Calibri" w:cs="Calibri"/>
          <w:highlight w:val="white"/>
        </w:rPr>
        <w:t xml:space="preserve"> </w:t>
      </w:r>
      <w:r w:rsidRPr="00910D9E">
        <w:rPr>
          <w:rFonts w:ascii="Calibri" w:eastAsia="Calibri" w:hAnsi="Calibri" w:cs="Calibri"/>
          <w:highlight w:val="white"/>
        </w:rPr>
        <w:t xml:space="preserve">doit s'assurer de remettre au salarié toutes les sommes qui lui sont dues: salaire, heures supplémentaires, indemnité de vacances et toutes autres </w:t>
      </w:r>
      <w:proofErr w:type="gramStart"/>
      <w:r w:rsidRPr="00910D9E">
        <w:rPr>
          <w:rFonts w:ascii="Calibri" w:eastAsia="Calibri" w:hAnsi="Calibri" w:cs="Calibri"/>
          <w:highlight w:val="white"/>
        </w:rPr>
        <w:t>sommes</w:t>
      </w:r>
      <w:proofErr w:type="gramEnd"/>
      <w:r w:rsidRPr="00910D9E">
        <w:rPr>
          <w:rFonts w:ascii="Calibri" w:eastAsia="Calibri" w:hAnsi="Calibri" w:cs="Calibri"/>
          <w:highlight w:val="white"/>
        </w:rPr>
        <w:t xml:space="preserve"> dues prévues au contrat de travail.</w:t>
      </w:r>
    </w:p>
    <w:p w14:paraId="265F4DBE" w14:textId="779125A2" w:rsidR="006B163A" w:rsidRPr="00C90299" w:rsidRDefault="004E5D1D" w:rsidP="00C90299">
      <w:pPr>
        <w:spacing w:line="240" w:lineRule="auto"/>
        <w:ind w:right="1123"/>
        <w:rPr>
          <w:color w:val="7499BC"/>
          <w:u w:val="single"/>
        </w:rPr>
      </w:pPr>
      <w:bookmarkStart w:id="213" w:name="_Toc126675838"/>
      <w:r w:rsidRPr="00910D9E">
        <w:rPr>
          <w:rFonts w:ascii="Calibri" w:eastAsia="Calibri" w:hAnsi="Calibri" w:cs="Calibri"/>
          <w:highlight w:val="white"/>
        </w:rPr>
        <w:t xml:space="preserve">Après avoir complété sa période de probation, l'employé qui veut mettre fin à son emploi doit donner un préavis de deux (2) semaines à </w:t>
      </w:r>
      <w:r w:rsidR="00663E4A">
        <w:rPr>
          <w:rFonts w:ascii="Calibri" w:eastAsia="Calibri" w:hAnsi="Calibri" w:cs="Calibri"/>
          <w:highlight w:val="white"/>
        </w:rPr>
        <w:t>Veta Clinique Vétérinaire</w:t>
      </w:r>
      <w:r w:rsidR="001E712D" w:rsidRPr="00910D9E">
        <w:rPr>
          <w:rFonts w:ascii="Calibri" w:eastAsia="Calibri" w:hAnsi="Calibri" w:cs="Calibri"/>
          <w:highlight w:val="white"/>
        </w:rPr>
        <w:t>(</w:t>
      </w:r>
      <w:r w:rsidRPr="00910D9E">
        <w:rPr>
          <w:rFonts w:ascii="Calibri" w:eastAsia="Calibri" w:hAnsi="Calibri" w:cs="Calibri"/>
          <w:highlight w:val="white"/>
        </w:rPr>
        <w:t xml:space="preserve">ou plus selon son contrat de travail). En tout temps, </w:t>
      </w:r>
      <w:r w:rsidR="00663E4A">
        <w:rPr>
          <w:rFonts w:ascii="Calibri" w:eastAsia="Calibri" w:hAnsi="Calibri" w:cs="Calibri"/>
          <w:highlight w:val="white"/>
        </w:rPr>
        <w:t>Veta Clinique Vétérinaire</w:t>
      </w:r>
      <w:r w:rsidR="006B163A">
        <w:rPr>
          <w:rFonts w:ascii="Calibri" w:eastAsia="Calibri" w:hAnsi="Calibri" w:cs="Calibri"/>
          <w:highlight w:val="white"/>
        </w:rPr>
        <w:t xml:space="preserve"> </w:t>
      </w:r>
      <w:r w:rsidRPr="00910D9E">
        <w:rPr>
          <w:rFonts w:ascii="Calibri" w:eastAsia="Calibri" w:hAnsi="Calibri" w:cs="Calibri"/>
          <w:highlight w:val="white"/>
        </w:rPr>
        <w:t>peut renoncer en tout ou en partie à cette période de préavis en offrant à l'employé le salaire qu'il aurait normalement gagné durant cette période.</w:t>
      </w:r>
      <w:bookmarkEnd w:id="213"/>
    </w:p>
    <w:p w14:paraId="15CD10BD" w14:textId="77777777" w:rsidR="006B163A" w:rsidRPr="007407BD" w:rsidRDefault="006B163A" w:rsidP="00B76632">
      <w:pPr>
        <w:ind w:right="1123"/>
        <w:rPr>
          <w:rFonts w:ascii="Comic Sans MS" w:eastAsiaTheme="minorEastAsia" w:hAnsi="Comic Sans MS" w:cstheme="minorHAnsi"/>
          <w:kern w:val="0"/>
          <w:sz w:val="20"/>
          <w:szCs w:val="20"/>
          <w14:ligatures w14:val="none"/>
        </w:rPr>
      </w:pPr>
    </w:p>
    <w:p w14:paraId="7C1EC139" w14:textId="44BFB39E" w:rsidR="004E5D1D" w:rsidRPr="00641918" w:rsidRDefault="004E5D1D" w:rsidP="006B163A">
      <w:pPr>
        <w:pStyle w:val="TITRE20"/>
        <w:spacing w:line="360" w:lineRule="auto"/>
        <w:ind w:right="1123"/>
        <w:rPr>
          <w:color w:val="F10004"/>
        </w:rPr>
      </w:pPr>
      <w:bookmarkStart w:id="214" w:name="_Toc163466209"/>
      <w:r w:rsidRPr="00641918">
        <w:rPr>
          <w:color w:val="F10004"/>
        </w:rPr>
        <w:t>14.0 POLITIQUES</w:t>
      </w:r>
      <w:bookmarkEnd w:id="214"/>
      <w:r w:rsidR="00CB27E5" w:rsidRPr="00641918">
        <w:rPr>
          <w:color w:val="F10004"/>
        </w:rPr>
        <w:tab/>
      </w:r>
    </w:p>
    <w:p w14:paraId="7E2FC4F0" w14:textId="2CA28113" w:rsidR="001E712D" w:rsidRPr="00304BD6" w:rsidRDefault="004E5D1D" w:rsidP="006B163A">
      <w:pPr>
        <w:spacing w:after="0"/>
        <w:ind w:right="1123"/>
        <w:rPr>
          <w:rFonts w:ascii="Calibri" w:hAnsi="Calibri" w:cs="Calibri"/>
          <w:color w:val="F10004"/>
          <w:u w:val="single"/>
          <w:lang w:val="fr-CA"/>
        </w:rPr>
      </w:pPr>
      <w:r w:rsidRPr="00304BD6">
        <w:rPr>
          <w:rFonts w:ascii="Calibri" w:hAnsi="Calibri" w:cs="Calibri"/>
          <w:color w:val="F10004"/>
          <w:u w:val="single"/>
          <w:lang w:val="fr-CA"/>
        </w:rPr>
        <w:t>É</w:t>
      </w:r>
      <w:r w:rsidR="000214F0" w:rsidRPr="00304BD6">
        <w:rPr>
          <w:rFonts w:ascii="Calibri" w:hAnsi="Calibri" w:cs="Calibri"/>
          <w:color w:val="F10004"/>
          <w:u w:val="single"/>
          <w:lang w:val="fr-CA"/>
        </w:rPr>
        <w:t xml:space="preserve">thique au travail </w:t>
      </w:r>
    </w:p>
    <w:p w14:paraId="3F476493" w14:textId="71FB0337" w:rsidR="004E5D1D" w:rsidRDefault="004E5D1D" w:rsidP="006B163A">
      <w:pPr>
        <w:spacing w:after="0"/>
        <w:ind w:right="1123"/>
        <w:rPr>
          <w:rFonts w:ascii="Calibri" w:eastAsia="Calibri" w:hAnsi="Calibri" w:cs="Calibri"/>
        </w:rPr>
      </w:pPr>
      <w:r w:rsidRPr="00910D9E">
        <w:rPr>
          <w:rFonts w:ascii="Calibri" w:eastAsia="Calibri" w:hAnsi="Calibri" w:cs="Calibri"/>
          <w:highlight w:val="white"/>
        </w:rPr>
        <w:t xml:space="preserve">L'éthique au travail est une valeur importante chez </w:t>
      </w:r>
      <w:r w:rsidR="006B163A">
        <w:rPr>
          <w:rFonts w:ascii="Calibri" w:eastAsia="Calibri" w:hAnsi="Calibri" w:cs="Calibri"/>
          <w:highlight w:val="white"/>
        </w:rPr>
        <w:t>Veta Clinique Vétérinaire</w:t>
      </w:r>
      <w:r w:rsidRPr="00910D9E">
        <w:rPr>
          <w:rFonts w:ascii="Calibri" w:eastAsia="Calibri" w:hAnsi="Calibri" w:cs="Calibri"/>
          <w:highlight w:val="white"/>
        </w:rPr>
        <w:t xml:space="preserve">. </w:t>
      </w:r>
      <w:commentRangeStart w:id="215"/>
      <w:r w:rsidRPr="00910D9E">
        <w:rPr>
          <w:rFonts w:ascii="Calibri" w:eastAsia="Calibri" w:hAnsi="Calibri" w:cs="Calibri"/>
          <w:highlight w:val="white"/>
        </w:rPr>
        <w:t xml:space="preserve">Le code d'éthique </w:t>
      </w:r>
      <w:commentRangeEnd w:id="215"/>
      <w:r w:rsidR="00C90299">
        <w:rPr>
          <w:rStyle w:val="Marquedecommentaire"/>
          <w:rFonts w:ascii="Comic Sans MS" w:eastAsiaTheme="minorEastAsia" w:hAnsi="Comic Sans MS" w:cstheme="minorHAnsi"/>
          <w:kern w:val="0"/>
          <w14:ligatures w14:val="none"/>
        </w:rPr>
        <w:commentReference w:id="215"/>
      </w:r>
      <w:r w:rsidRPr="00910D9E">
        <w:rPr>
          <w:rFonts w:ascii="Calibri" w:eastAsia="Calibri" w:hAnsi="Calibri" w:cs="Calibri"/>
          <w:highlight w:val="white"/>
        </w:rPr>
        <w:t>de l'entreprise réfère aux valeurs personnelles et organisationnelles qui doivent se traduire dans les décisions prises par tous.</w:t>
      </w:r>
    </w:p>
    <w:p w14:paraId="7DC7DE26" w14:textId="77777777" w:rsidR="007D6795" w:rsidRPr="000214F0" w:rsidRDefault="007D6795" w:rsidP="006B163A">
      <w:pPr>
        <w:spacing w:after="0"/>
        <w:ind w:right="1123"/>
      </w:pPr>
    </w:p>
    <w:p w14:paraId="48219E81" w14:textId="038FDF22" w:rsidR="00B76632" w:rsidRPr="00910D9E" w:rsidRDefault="00663E4A" w:rsidP="00C90299">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6B163A">
        <w:rPr>
          <w:rFonts w:ascii="Calibri" w:eastAsia="Calibri" w:hAnsi="Calibri" w:cs="Calibri"/>
          <w:highlight w:val="white"/>
        </w:rPr>
        <w:t xml:space="preserve"> </w:t>
      </w:r>
      <w:r w:rsidR="004E5D1D" w:rsidRPr="00910D9E">
        <w:rPr>
          <w:rFonts w:ascii="Calibri" w:eastAsia="Calibri" w:hAnsi="Calibri" w:cs="Calibri"/>
          <w:highlight w:val="white"/>
        </w:rPr>
        <w:t>croit en l'honnêteté, l'intégrité et le respect et exige que tous les individus travaillant au nom de l'organisation respectent ces valeurs. Le but de cette politique est de décrire les attentes de l'organisation en ce qui concerne le comportement et la conduite de son personnel.</w:t>
      </w:r>
    </w:p>
    <w:p w14:paraId="7D618263" w14:textId="77777777" w:rsidR="00C90299" w:rsidRDefault="00C90299" w:rsidP="00F65E4D">
      <w:pPr>
        <w:ind w:right="1123"/>
        <w:rPr>
          <w:rFonts w:ascii="Calibri" w:eastAsia="Calibri" w:hAnsi="Calibri" w:cs="Calibri"/>
          <w:highlight w:val="white"/>
        </w:rPr>
      </w:pPr>
    </w:p>
    <w:p w14:paraId="00CB06D3" w14:textId="77777777" w:rsidR="00C90299" w:rsidRDefault="00C90299" w:rsidP="00F65E4D">
      <w:pPr>
        <w:ind w:right="1123"/>
        <w:rPr>
          <w:rFonts w:ascii="Calibri" w:eastAsia="Calibri" w:hAnsi="Calibri" w:cs="Calibri"/>
          <w:highlight w:val="white"/>
        </w:rPr>
      </w:pPr>
    </w:p>
    <w:p w14:paraId="0C60D5D4" w14:textId="77777777" w:rsidR="00C90299" w:rsidRDefault="00C90299" w:rsidP="00F65E4D">
      <w:pPr>
        <w:ind w:right="1123"/>
        <w:rPr>
          <w:rFonts w:ascii="Calibri" w:eastAsia="Calibri" w:hAnsi="Calibri" w:cs="Calibri"/>
          <w:highlight w:val="white"/>
        </w:rPr>
      </w:pPr>
    </w:p>
    <w:p w14:paraId="33304617" w14:textId="77777777" w:rsidR="00C90299" w:rsidRDefault="00C90299" w:rsidP="00F65E4D">
      <w:pPr>
        <w:ind w:right="1123"/>
        <w:rPr>
          <w:rFonts w:ascii="Calibri" w:eastAsia="Calibri" w:hAnsi="Calibri" w:cs="Calibri"/>
          <w:highlight w:val="white"/>
        </w:rPr>
      </w:pPr>
    </w:p>
    <w:p w14:paraId="68DA2D79" w14:textId="77777777" w:rsidR="00C90299" w:rsidRDefault="00C90299" w:rsidP="00F65E4D">
      <w:pPr>
        <w:ind w:right="1123"/>
        <w:rPr>
          <w:rFonts w:ascii="Calibri" w:eastAsia="Calibri" w:hAnsi="Calibri" w:cs="Calibri"/>
          <w:highlight w:val="white"/>
        </w:rPr>
      </w:pPr>
    </w:p>
    <w:p w14:paraId="0BFABC55" w14:textId="77777777" w:rsidR="00C90299" w:rsidRDefault="00C90299" w:rsidP="00F65E4D">
      <w:pPr>
        <w:ind w:right="1123"/>
        <w:rPr>
          <w:rFonts w:ascii="Calibri" w:eastAsia="Calibri" w:hAnsi="Calibri" w:cs="Calibri"/>
          <w:highlight w:val="white"/>
        </w:rPr>
      </w:pPr>
    </w:p>
    <w:p w14:paraId="020687B8" w14:textId="77777777" w:rsidR="00C90299" w:rsidRDefault="00C90299" w:rsidP="00F65E4D">
      <w:pPr>
        <w:ind w:right="1123"/>
        <w:rPr>
          <w:rFonts w:ascii="Calibri" w:eastAsia="Calibri" w:hAnsi="Calibri" w:cs="Calibri"/>
          <w:highlight w:val="white"/>
        </w:rPr>
      </w:pPr>
    </w:p>
    <w:p w14:paraId="13B3166F" w14:textId="77777777" w:rsidR="00C90299" w:rsidRDefault="00C90299" w:rsidP="00F65E4D">
      <w:pPr>
        <w:ind w:right="1123"/>
        <w:rPr>
          <w:rFonts w:ascii="Calibri" w:eastAsia="Calibri" w:hAnsi="Calibri" w:cs="Calibri"/>
          <w:highlight w:val="white"/>
        </w:rPr>
      </w:pPr>
    </w:p>
    <w:p w14:paraId="69628499" w14:textId="77777777" w:rsidR="00C90299" w:rsidRDefault="00C90299" w:rsidP="00F65E4D">
      <w:pPr>
        <w:ind w:right="1123"/>
        <w:rPr>
          <w:rFonts w:ascii="Calibri" w:eastAsia="Calibri" w:hAnsi="Calibri" w:cs="Calibri"/>
          <w:highlight w:val="white"/>
        </w:rPr>
      </w:pPr>
    </w:p>
    <w:p w14:paraId="225FF056" w14:textId="58705B11" w:rsidR="004E5D1D" w:rsidRPr="00910D9E" w:rsidRDefault="004E5D1D" w:rsidP="00F65E4D">
      <w:pPr>
        <w:ind w:right="1123"/>
        <w:rPr>
          <w:rFonts w:ascii="Calibri" w:eastAsia="Calibri" w:hAnsi="Calibri" w:cs="Calibri"/>
          <w:highlight w:val="white"/>
        </w:rPr>
      </w:pPr>
      <w:r w:rsidRPr="00910D9E">
        <w:rPr>
          <w:rFonts w:ascii="Calibri" w:eastAsia="Calibri" w:hAnsi="Calibri" w:cs="Calibri"/>
          <w:highlight w:val="white"/>
        </w:rPr>
        <w:t>Tout employé est dans l'obligation de respecter les règles et les valeurs suivantes :</w:t>
      </w:r>
    </w:p>
    <w:p w14:paraId="5593E8BC"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Se présenter au travail à l'heure et faire de son mieux chaque jour ;</w:t>
      </w:r>
    </w:p>
    <w:p w14:paraId="265457CE"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Assister les clients et collègues au mieux de leurs capacités ;</w:t>
      </w:r>
    </w:p>
    <w:p w14:paraId="0CB935B5"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Assumer la responsabilité de ses choix et de ses actions ;</w:t>
      </w:r>
    </w:p>
    <w:p w14:paraId="384E1940"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Traiter les autres avec dignité et respect ;</w:t>
      </w:r>
    </w:p>
    <w:p w14:paraId="272B8471"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Agir avec loyauté envers l’entreprise, ses collègues et ses clients ;</w:t>
      </w:r>
    </w:p>
    <w:p w14:paraId="4B84B4DF"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Représenter l'organisation et ses clients ou affiliés de manière positive ;</w:t>
      </w:r>
    </w:p>
    <w:p w14:paraId="3D1BB657"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S’assurer de protéger les informations confidentielles et les gardées privées ;</w:t>
      </w:r>
    </w:p>
    <w:p w14:paraId="6B2EED96"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Utiliser les ressources et les biens de l'entreprise comme prévu ;</w:t>
      </w:r>
    </w:p>
    <w:p w14:paraId="025D865D"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Demander des éclaircissements et des conseils en cas de doute sur une action ou une décision.</w:t>
      </w:r>
      <w:bookmarkStart w:id="216" w:name="_Toc126675841"/>
    </w:p>
    <w:p w14:paraId="58F83C6E" w14:textId="77777777" w:rsidR="004E5D1D" w:rsidRPr="00910D9E" w:rsidRDefault="004E5D1D" w:rsidP="00F65E4D">
      <w:pPr>
        <w:numPr>
          <w:ilvl w:val="0"/>
          <w:numId w:val="53"/>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Avoir un comportement respectueux envers les collègues, les subordonnés et les supérieurs.</w:t>
      </w:r>
      <w:bookmarkEnd w:id="216"/>
    </w:p>
    <w:p w14:paraId="46332CF7" w14:textId="77777777" w:rsidR="004E5D1D" w:rsidRPr="00910D9E" w:rsidRDefault="004E5D1D" w:rsidP="00B76632">
      <w:pPr>
        <w:ind w:right="1123"/>
        <w:jc w:val="both"/>
        <w:rPr>
          <w:rFonts w:ascii="Calibri" w:eastAsia="Calibri" w:hAnsi="Calibri" w:cs="Calibri"/>
          <w:highlight w:val="white"/>
        </w:rPr>
      </w:pPr>
    </w:p>
    <w:p w14:paraId="3450EAE1" w14:textId="420857B7" w:rsidR="004E5D1D" w:rsidRPr="00910D9E" w:rsidRDefault="00663E4A" w:rsidP="00F65E4D">
      <w:pPr>
        <w:ind w:right="1123"/>
        <w:jc w:val="both"/>
        <w:rPr>
          <w:rFonts w:ascii="Calibri" w:eastAsia="Calibri" w:hAnsi="Calibri" w:cs="Calibri"/>
          <w:highlight w:val="white"/>
        </w:rPr>
      </w:pPr>
      <w:r>
        <w:rPr>
          <w:rFonts w:ascii="Calibri" w:eastAsia="Calibri" w:hAnsi="Calibri" w:cs="Calibri"/>
          <w:highlight w:val="white"/>
        </w:rPr>
        <w:t>Veta Clinique Vétérinaire</w:t>
      </w:r>
      <w:r w:rsidR="00F65E4D">
        <w:rPr>
          <w:rFonts w:ascii="Calibri" w:eastAsia="Calibri" w:hAnsi="Calibri" w:cs="Calibri"/>
          <w:highlight w:val="white"/>
        </w:rPr>
        <w:t xml:space="preserve"> </w:t>
      </w:r>
      <w:r w:rsidR="004E5D1D" w:rsidRPr="00910D9E">
        <w:rPr>
          <w:rFonts w:ascii="Calibri" w:eastAsia="Calibri" w:hAnsi="Calibri" w:cs="Calibri"/>
          <w:highlight w:val="white"/>
        </w:rPr>
        <w:t>ne tolérera pas les actions suivantes :</w:t>
      </w:r>
    </w:p>
    <w:p w14:paraId="1F4F89D7"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Discrimination, harcèlement, intimidation ou violence de toute nature ;</w:t>
      </w:r>
    </w:p>
    <w:p w14:paraId="4967B740" w14:textId="019BFD2A"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Comportement illégal ou criminel, y compris, mais sans s'y limiter, le vol, l'endommagement de biens ou la possession de substances ou d'objets illégaux</w:t>
      </w:r>
      <w:r w:rsidR="00F65E4D">
        <w:rPr>
          <w:rFonts w:ascii="Calibri" w:eastAsia="Calibri" w:hAnsi="Calibri" w:cs="Calibri"/>
          <w:highlight w:val="white"/>
        </w:rPr>
        <w:t> ;</w:t>
      </w:r>
    </w:p>
    <w:p w14:paraId="2AEDEA4B"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Tout type de comportement obscène ou de conduite contraire à l'éthique ;</w:t>
      </w:r>
    </w:p>
    <w:p w14:paraId="04420323"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Se présenter au travail sous l'influence de toute substance qui altère le jugement ou entrave la sécurité, que cette substance soit légale ou non ;</w:t>
      </w:r>
    </w:p>
    <w:p w14:paraId="737EF88E"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Insubordination.</w:t>
      </w:r>
    </w:p>
    <w:p w14:paraId="69124B2E"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Concurrence avec l'organisation ou utilisation des informations de l'entreprise ou de la propriété intellectuelle à des fins personnelles ;</w:t>
      </w:r>
    </w:p>
    <w:p w14:paraId="7DDB1D9E" w14:textId="77777777" w:rsidR="004E5D1D" w:rsidRPr="00910D9E" w:rsidRDefault="004E5D1D" w:rsidP="00F65E4D">
      <w:pPr>
        <w:numPr>
          <w:ilvl w:val="0"/>
          <w:numId w:val="5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Se comporter intentionnellement de manière indigne de confiance, par exemple en déformant l'entreprise ou ses produits, services ou prix auprès des clients ou du public, que ce soit en personne ou via les réseaux sociaux.</w:t>
      </w:r>
    </w:p>
    <w:p w14:paraId="5A0C248B" w14:textId="77777777" w:rsidR="004E5D1D" w:rsidRPr="002A501A" w:rsidRDefault="004E5D1D" w:rsidP="00B76632">
      <w:pPr>
        <w:spacing w:line="240" w:lineRule="auto"/>
        <w:ind w:left="709" w:right="1123"/>
        <w:jc w:val="both"/>
        <w:rPr>
          <w:rFonts w:eastAsia="Calibri"/>
        </w:rPr>
      </w:pPr>
    </w:p>
    <w:p w14:paraId="7C5D2DE0" w14:textId="77777777" w:rsidR="004E5D1D" w:rsidRPr="00910D9E" w:rsidRDefault="004E5D1D" w:rsidP="00C90299">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Des mesures disciplinaires pouvant aller jusqu’au congédiement seront imposées dans l’éventualité où une personne employée par l’entreprise ne respecterait pas le code de conduite.</w:t>
      </w:r>
    </w:p>
    <w:p w14:paraId="20163ECD" w14:textId="77777777" w:rsidR="000A681F" w:rsidRDefault="000A681F" w:rsidP="00B76632">
      <w:pPr>
        <w:pStyle w:val="TITRE10"/>
        <w:ind w:right="1123"/>
      </w:pPr>
    </w:p>
    <w:p w14:paraId="7EF29BFA" w14:textId="77777777" w:rsidR="00F65E4D" w:rsidRDefault="00F65E4D" w:rsidP="00B76632">
      <w:pPr>
        <w:pStyle w:val="TITRE10"/>
        <w:ind w:right="1123"/>
      </w:pPr>
    </w:p>
    <w:p w14:paraId="092A8179" w14:textId="2493AD20" w:rsidR="00CE24CA" w:rsidRPr="00304BD6" w:rsidRDefault="00CE24CA" w:rsidP="000A681F">
      <w:pPr>
        <w:spacing w:after="0"/>
        <w:ind w:left="1701" w:right="1123"/>
        <w:rPr>
          <w:rFonts w:ascii="Calibri" w:hAnsi="Calibri" w:cs="Calibri"/>
          <w:color w:val="F10004"/>
          <w:u w:val="single"/>
          <w:lang w:val="fr-CA"/>
        </w:rPr>
      </w:pPr>
      <w:r w:rsidRPr="00304BD6">
        <w:rPr>
          <w:rFonts w:ascii="Calibri" w:hAnsi="Calibri" w:cs="Calibri"/>
          <w:color w:val="F10004"/>
          <w:u w:val="single"/>
          <w:lang w:val="fr-CA"/>
        </w:rPr>
        <w:t>A</w:t>
      </w:r>
      <w:r w:rsidR="007D6795" w:rsidRPr="00304BD6">
        <w:rPr>
          <w:rFonts w:ascii="Calibri" w:hAnsi="Calibri" w:cs="Calibri"/>
          <w:color w:val="F10004"/>
          <w:u w:val="single"/>
          <w:lang w:val="fr-CA"/>
        </w:rPr>
        <w:t xml:space="preserve">bsences et assiduité </w:t>
      </w:r>
    </w:p>
    <w:p w14:paraId="46ED14C8" w14:textId="3C56C63F" w:rsidR="00CE24CA" w:rsidRDefault="00663E4A" w:rsidP="000A681F">
      <w:pPr>
        <w:tabs>
          <w:tab w:val="left" w:pos="1560"/>
        </w:tabs>
        <w:spacing w:line="240" w:lineRule="auto"/>
        <w:ind w:left="1701" w:right="1123"/>
        <w:jc w:val="both"/>
        <w:rPr>
          <w:rFonts w:ascii="Calibri" w:eastAsia="Calibri" w:hAnsi="Calibri" w:cs="Calibri"/>
          <w:highlight w:val="white"/>
        </w:rPr>
      </w:pPr>
      <w:r>
        <w:rPr>
          <w:rFonts w:ascii="Calibri" w:eastAsia="Calibri" w:hAnsi="Calibri" w:cs="Calibri"/>
          <w:highlight w:val="white"/>
        </w:rPr>
        <w:t>Veta Clinique Vétérinaire</w:t>
      </w:r>
      <w:r w:rsidR="00F65E4D">
        <w:rPr>
          <w:rFonts w:ascii="Calibri" w:eastAsia="Calibri" w:hAnsi="Calibri" w:cs="Calibri"/>
          <w:highlight w:val="white"/>
        </w:rPr>
        <w:t xml:space="preserve"> </w:t>
      </w:r>
      <w:r w:rsidR="00CE24CA" w:rsidRPr="00910D9E">
        <w:rPr>
          <w:rFonts w:ascii="Calibri" w:eastAsia="Calibri" w:hAnsi="Calibri" w:cs="Calibri"/>
          <w:highlight w:val="white"/>
        </w:rPr>
        <w:t>s’engage à s’assurer que tous les membres de son personnel soient rémunérés adéquatement pour leurs heures de travail. La présente politique sur l’assiduité et l’absentéisme décrit nos attentes à l’égard de toutes personnes employées par l’entreprise en ce qui concerne leur gestion de temps et leur assiduité.</w:t>
      </w:r>
    </w:p>
    <w:p w14:paraId="68D6B0B8" w14:textId="77777777" w:rsidR="000A681F" w:rsidRDefault="000A681F" w:rsidP="000A681F">
      <w:pPr>
        <w:spacing w:line="240" w:lineRule="auto"/>
        <w:ind w:left="1418" w:right="1123"/>
        <w:jc w:val="both"/>
        <w:rPr>
          <w:rFonts w:ascii="Calibri" w:eastAsia="Calibri" w:hAnsi="Calibri" w:cs="Calibri"/>
          <w:highlight w:val="white"/>
        </w:rPr>
      </w:pPr>
    </w:p>
    <w:p w14:paraId="1CBCD073" w14:textId="77777777" w:rsidR="000A681F" w:rsidRPr="00910D9E" w:rsidRDefault="000A681F" w:rsidP="000A681F">
      <w:pPr>
        <w:spacing w:line="240" w:lineRule="auto"/>
        <w:ind w:left="1418" w:right="1123"/>
        <w:jc w:val="both"/>
        <w:rPr>
          <w:rFonts w:ascii="Calibri" w:eastAsia="Calibri" w:hAnsi="Calibri" w:cs="Calibri"/>
          <w:highlight w:val="white"/>
        </w:rPr>
      </w:pPr>
    </w:p>
    <w:p w14:paraId="41107D92" w14:textId="77777777" w:rsidR="00E6784B" w:rsidRDefault="00E6784B" w:rsidP="00E6784B">
      <w:pPr>
        <w:spacing w:line="240" w:lineRule="auto"/>
        <w:ind w:left="-142" w:right="1123"/>
        <w:jc w:val="both"/>
        <w:rPr>
          <w:rFonts w:ascii="Calibri" w:eastAsia="Calibri" w:hAnsi="Calibri" w:cs="Calibri"/>
          <w:highlight w:val="white"/>
        </w:rPr>
      </w:pPr>
    </w:p>
    <w:p w14:paraId="38189E6F" w14:textId="3598C6D4" w:rsidR="007D6795" w:rsidRPr="007E0CEC" w:rsidRDefault="00CE24CA" w:rsidP="001A2404">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Les membres du personnel de </w:t>
      </w:r>
      <w:r w:rsidR="00663E4A">
        <w:rPr>
          <w:rFonts w:ascii="Calibri" w:eastAsia="Calibri" w:hAnsi="Calibri" w:cs="Calibri"/>
          <w:highlight w:val="white"/>
        </w:rPr>
        <w:t>Veta Clinique Vétérinaire</w:t>
      </w:r>
      <w:r w:rsidR="00F65E4D">
        <w:rPr>
          <w:rFonts w:ascii="Calibri" w:eastAsia="Calibri" w:hAnsi="Calibri" w:cs="Calibri"/>
          <w:highlight w:val="white"/>
        </w:rPr>
        <w:t xml:space="preserve"> </w:t>
      </w:r>
      <w:r w:rsidRPr="00910D9E">
        <w:rPr>
          <w:rFonts w:ascii="Calibri" w:eastAsia="Calibri" w:hAnsi="Calibri" w:cs="Calibri"/>
          <w:highlight w:val="white"/>
        </w:rPr>
        <w:t xml:space="preserve">ont la responsabilité de se présenter au travail à l’heure prévue ou de donner le plus de préavis possible s’ils ne sont pas en mesure d’arriver au début de leur quart de travail. Les personnes employées par l’entreprise doivent </w:t>
      </w:r>
      <w:r>
        <w:rPr>
          <w:rFonts w:ascii="Calibri" w:eastAsia="Calibri" w:hAnsi="Calibri" w:cs="Calibri"/>
          <w:highlight w:val="white"/>
        </w:rPr>
        <w:t>appeler, texter ou soumettre un courriel à son supérieur immédiat</w:t>
      </w:r>
      <w:r w:rsidRPr="00910D9E">
        <w:rPr>
          <w:rFonts w:ascii="Calibri" w:eastAsia="Calibri" w:hAnsi="Calibri" w:cs="Calibri"/>
          <w:highlight w:val="white"/>
        </w:rPr>
        <w:t xml:space="preserve"> si elles ne seront pas présentes. Si les employés doivent quitter leur quart de travail plus tôt, </w:t>
      </w:r>
      <w:r>
        <w:rPr>
          <w:rFonts w:ascii="Calibri" w:eastAsia="Calibri" w:hAnsi="Calibri" w:cs="Calibri"/>
          <w:highlight w:val="white"/>
        </w:rPr>
        <w:t xml:space="preserve">ils doivent aussi aviser leur supérieur immédiat immédiatement. </w:t>
      </w:r>
    </w:p>
    <w:p w14:paraId="40BCEF35" w14:textId="77777777" w:rsidR="002F4718" w:rsidRDefault="002F4718" w:rsidP="00F421C7">
      <w:pPr>
        <w:pStyle w:val="TITRE10"/>
        <w:ind w:right="1123"/>
      </w:pPr>
    </w:p>
    <w:p w14:paraId="1E2F1D72" w14:textId="19ABE532" w:rsidR="00721977" w:rsidRPr="00304BD6" w:rsidRDefault="00721977" w:rsidP="00F421C7">
      <w:pPr>
        <w:spacing w:after="0"/>
        <w:ind w:right="1123"/>
        <w:rPr>
          <w:rFonts w:ascii="Calibri" w:hAnsi="Calibri" w:cs="Calibri"/>
          <w:color w:val="F10004"/>
          <w:u w:val="single"/>
          <w:lang w:val="fr-CA"/>
        </w:rPr>
      </w:pPr>
      <w:r w:rsidRPr="00304BD6">
        <w:rPr>
          <w:rFonts w:ascii="Calibri" w:hAnsi="Calibri" w:cs="Calibri"/>
          <w:color w:val="F10004"/>
          <w:u w:val="single"/>
          <w:lang w:val="fr-CA"/>
        </w:rPr>
        <w:t>T</w:t>
      </w:r>
      <w:r w:rsidR="007D6795" w:rsidRPr="00304BD6">
        <w:rPr>
          <w:rFonts w:ascii="Calibri" w:hAnsi="Calibri" w:cs="Calibri"/>
          <w:color w:val="F10004"/>
          <w:u w:val="single"/>
          <w:lang w:val="fr-CA"/>
        </w:rPr>
        <w:t xml:space="preserve">ypes d’absences </w:t>
      </w:r>
    </w:p>
    <w:p w14:paraId="3F773AD3" w14:textId="77777777" w:rsidR="00721977" w:rsidRPr="00891DE7" w:rsidRDefault="00721977" w:rsidP="00F421C7">
      <w:pPr>
        <w:spacing w:after="0"/>
        <w:ind w:right="1123"/>
        <w:rPr>
          <w:rFonts w:ascii="Calibri" w:hAnsi="Calibri" w:cs="Calibri"/>
          <w:u w:val="single"/>
        </w:rPr>
      </w:pPr>
      <w:r w:rsidRPr="00891DE7">
        <w:rPr>
          <w:rFonts w:ascii="Calibri" w:hAnsi="Calibri" w:cs="Calibri"/>
          <w:u w:val="single"/>
        </w:rPr>
        <w:t>Absences d’urgence</w:t>
      </w:r>
    </w:p>
    <w:p w14:paraId="2F6E5F4F" w14:textId="4D539A80" w:rsidR="00D74AE9" w:rsidRPr="002F4718" w:rsidRDefault="00721977" w:rsidP="00F421C7">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Les absences pour des situations d’urgence (p. ex., maladie grave ou accident) seront excusées et comprises. Dans le cas où une absence du travail est nécessaire pour une durée supérieure à </w:t>
      </w:r>
      <w:r>
        <w:rPr>
          <w:rFonts w:ascii="Calibri" w:eastAsia="Calibri" w:hAnsi="Calibri" w:cs="Calibri"/>
          <w:highlight w:val="white"/>
        </w:rPr>
        <w:t>trois (3</w:t>
      </w:r>
      <w:r w:rsidRPr="00910D9E">
        <w:rPr>
          <w:rFonts w:ascii="Calibri" w:eastAsia="Calibri" w:hAnsi="Calibri" w:cs="Calibri"/>
          <w:highlight w:val="white"/>
        </w:rPr>
        <w:t xml:space="preserve">) semaines, un congé d’invalidité de </w:t>
      </w:r>
      <w:r w:rsidR="001A2404">
        <w:rPr>
          <w:rFonts w:ascii="Calibri" w:eastAsia="Calibri" w:hAnsi="Calibri" w:cs="Calibri"/>
          <w:highlight w:val="white"/>
        </w:rPr>
        <w:t>longue</w:t>
      </w:r>
      <w:r w:rsidRPr="00910D9E">
        <w:rPr>
          <w:rFonts w:ascii="Calibri" w:eastAsia="Calibri" w:hAnsi="Calibri" w:cs="Calibri"/>
          <w:highlight w:val="white"/>
        </w:rPr>
        <w:t xml:space="preserve"> durée peut être envisagé.</w:t>
      </w:r>
      <w:bookmarkStart w:id="217" w:name="_Toc139538693"/>
      <w:bookmarkStart w:id="218" w:name="_Toc153522932"/>
    </w:p>
    <w:p w14:paraId="36014460" w14:textId="14F25332" w:rsidR="00721977" w:rsidRPr="00891DE7" w:rsidRDefault="00721977" w:rsidP="00F421C7">
      <w:pPr>
        <w:spacing w:after="0"/>
        <w:ind w:right="1123"/>
        <w:rPr>
          <w:rFonts w:ascii="Calibri" w:hAnsi="Calibri" w:cs="Calibri"/>
          <w:u w:val="single"/>
        </w:rPr>
      </w:pPr>
      <w:r w:rsidRPr="00891DE7">
        <w:rPr>
          <w:rFonts w:ascii="Calibri" w:hAnsi="Calibri" w:cs="Calibri"/>
          <w:u w:val="single"/>
        </w:rPr>
        <w:t>Absences prolongées</w:t>
      </w:r>
      <w:bookmarkEnd w:id="217"/>
      <w:bookmarkEnd w:id="218"/>
    </w:p>
    <w:p w14:paraId="69A8E95E" w14:textId="1E04925E" w:rsidR="00721977" w:rsidRPr="00D404A7" w:rsidRDefault="00721977" w:rsidP="00F421C7">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Si une personne employée par l’entreprise a besoin d’une absence prolongée, </w:t>
      </w:r>
      <w:r w:rsidR="00663E4A">
        <w:rPr>
          <w:rFonts w:ascii="Calibri" w:eastAsia="Calibri" w:hAnsi="Calibri" w:cs="Calibri"/>
          <w:highlight w:val="white"/>
        </w:rPr>
        <w:t>Veta Clinique Vétérinaire</w:t>
      </w:r>
      <w:r w:rsidR="00F421C7">
        <w:rPr>
          <w:rFonts w:ascii="Calibri" w:eastAsia="Calibri" w:hAnsi="Calibri" w:cs="Calibri"/>
          <w:highlight w:val="white"/>
        </w:rPr>
        <w:t xml:space="preserve"> </w:t>
      </w:r>
      <w:r w:rsidRPr="00910D9E">
        <w:rPr>
          <w:rFonts w:ascii="Calibri" w:eastAsia="Calibri" w:hAnsi="Calibri" w:cs="Calibri"/>
          <w:highlight w:val="white"/>
        </w:rPr>
        <w:t xml:space="preserve">peut demander des renseignements supplémentaires au fournisseur de soins de santé de de la personne employée au sujet de la durée prévue de son absence. </w:t>
      </w:r>
      <w:r w:rsidR="00663E4A">
        <w:rPr>
          <w:rFonts w:ascii="Calibri" w:eastAsia="Calibri" w:hAnsi="Calibri" w:cs="Calibri"/>
          <w:highlight w:val="white"/>
        </w:rPr>
        <w:t>Veta Clinique Vétérinaire</w:t>
      </w:r>
      <w:r w:rsidR="00F421C7">
        <w:rPr>
          <w:rFonts w:ascii="Calibri" w:eastAsia="Calibri" w:hAnsi="Calibri" w:cs="Calibri"/>
          <w:highlight w:val="white"/>
        </w:rPr>
        <w:t xml:space="preserve"> </w:t>
      </w:r>
      <w:r w:rsidRPr="00910D9E">
        <w:rPr>
          <w:rFonts w:ascii="Calibri" w:eastAsia="Calibri" w:hAnsi="Calibri" w:cs="Calibri"/>
          <w:highlight w:val="white"/>
        </w:rPr>
        <w:t>ne demandera pas de renseignements médicaux confidentiels, y compris un diagnostic, etc., au fournisseur de soins de santé.</w:t>
      </w:r>
      <w:bookmarkStart w:id="219" w:name="_Toc139538694"/>
      <w:bookmarkStart w:id="220" w:name="_Toc153522933"/>
    </w:p>
    <w:p w14:paraId="100DBAD4" w14:textId="77777777" w:rsidR="00721977" w:rsidRPr="00891DE7" w:rsidRDefault="00721977" w:rsidP="00F421C7">
      <w:pPr>
        <w:spacing w:after="0"/>
        <w:ind w:right="1123"/>
        <w:rPr>
          <w:rFonts w:ascii="Calibri" w:hAnsi="Calibri" w:cs="Calibri"/>
          <w:u w:val="single"/>
        </w:rPr>
      </w:pPr>
      <w:r w:rsidRPr="00891DE7">
        <w:rPr>
          <w:rFonts w:ascii="Calibri" w:hAnsi="Calibri" w:cs="Calibri"/>
          <w:u w:val="single"/>
        </w:rPr>
        <w:t>Absentéisme</w:t>
      </w:r>
      <w:bookmarkEnd w:id="219"/>
      <w:bookmarkEnd w:id="220"/>
    </w:p>
    <w:p w14:paraId="79C51E45" w14:textId="77777777" w:rsidR="00721977" w:rsidRPr="00910D9E" w:rsidRDefault="00721977" w:rsidP="00F421C7">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L’absentéisme désigne une tendance délibérée d’absences ou d’arrivées tardives qui doivent être corrigées afin de s’assurer que l’entreprise est en mesure de prévoir adéquatement ses besoins organisationnels. Les absences des membres du personnel sans motif raisonnable nuisent à la capacité de l’entreprise d’atteindre ses objectifs. Les absences répétées ou les retards considérés comme de l’absentéisme désignent les absences ou les retards pour les raisons suivantes :</w:t>
      </w:r>
    </w:p>
    <w:p w14:paraId="1A27334E"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Se lever en retard</w:t>
      </w:r>
    </w:p>
    <w:p w14:paraId="6CE80316"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Avoir des plans sociaux personnels lorsqu’il est prévu de travailler</w:t>
      </w:r>
    </w:p>
    <w:p w14:paraId="1BCB5556"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Départ tôt tous les vendredis sans motif raisonnable</w:t>
      </w:r>
    </w:p>
    <w:p w14:paraId="62957EE9"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Arriver en retard chaque lundi matin sans motif raisonnable</w:t>
      </w:r>
    </w:p>
    <w:p w14:paraId="1C32931A"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Ne pas prendre un moyen de transport public régulier tel qu’un autobus</w:t>
      </w:r>
    </w:p>
    <w:p w14:paraId="5B4219D8" w14:textId="77777777" w:rsidR="00721977" w:rsidRPr="00910D9E" w:rsidRDefault="00721977" w:rsidP="00D35EF1">
      <w:pPr>
        <w:numPr>
          <w:ilvl w:val="0"/>
          <w:numId w:val="55"/>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Prolonger une fin de semaine sans approbation (p. ex., ne pas se présenter au travail un lundi ou un vendredi pour des raisons injustifiées)</w:t>
      </w:r>
    </w:p>
    <w:p w14:paraId="11E665AA" w14:textId="77777777" w:rsidR="00721977" w:rsidRPr="00910D9E" w:rsidRDefault="00721977" w:rsidP="00B76632">
      <w:pPr>
        <w:ind w:left="1134" w:right="1123"/>
        <w:jc w:val="both"/>
        <w:rPr>
          <w:rFonts w:ascii="Calibri" w:eastAsia="Calibri" w:hAnsi="Calibri" w:cs="Calibri"/>
          <w:highlight w:val="white"/>
        </w:rPr>
      </w:pPr>
    </w:p>
    <w:p w14:paraId="7DA72593" w14:textId="23DB5A0A" w:rsidR="003C01F6" w:rsidRPr="0072488C" w:rsidRDefault="00721977" w:rsidP="0072488C">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Cette liste n’est pas exhaustive. </w:t>
      </w:r>
      <w:r w:rsidR="00663E4A">
        <w:rPr>
          <w:rFonts w:ascii="Calibri" w:eastAsia="Calibri" w:hAnsi="Calibri" w:cs="Calibri"/>
          <w:highlight w:val="white"/>
        </w:rPr>
        <w:t>Veta Clinique Vétérinaire</w:t>
      </w:r>
      <w:r w:rsidR="003C01F6">
        <w:rPr>
          <w:rFonts w:ascii="Calibri" w:eastAsia="Calibri" w:hAnsi="Calibri" w:cs="Calibri"/>
          <w:highlight w:val="white"/>
        </w:rPr>
        <w:t xml:space="preserve"> </w:t>
      </w:r>
      <w:r w:rsidRPr="00910D9E">
        <w:rPr>
          <w:rFonts w:ascii="Calibri" w:eastAsia="Calibri" w:hAnsi="Calibri" w:cs="Calibri"/>
          <w:highlight w:val="white"/>
        </w:rPr>
        <w:t>s’attend à ce que les membres de son personnel se présentent au travail à moins qu’une urgence ne survienne ou qu’ils soient malades et ne puissent se présenter</w:t>
      </w:r>
      <w:bookmarkStart w:id="221" w:name="_Toc139538695"/>
      <w:bookmarkStart w:id="222" w:name="_Toc153522934"/>
    </w:p>
    <w:p w14:paraId="53E4BF16" w14:textId="77777777" w:rsidR="003C01F6" w:rsidRDefault="003C01F6" w:rsidP="003C01F6">
      <w:pPr>
        <w:spacing w:after="0"/>
        <w:ind w:right="1123"/>
        <w:rPr>
          <w:rFonts w:ascii="Calibri" w:hAnsi="Calibri" w:cs="Calibri"/>
          <w:u w:val="single"/>
        </w:rPr>
      </w:pPr>
    </w:p>
    <w:p w14:paraId="2310015E" w14:textId="10597B88" w:rsidR="00721977" w:rsidRPr="00891DE7" w:rsidRDefault="00721977" w:rsidP="0072488C">
      <w:pPr>
        <w:spacing w:after="0"/>
        <w:ind w:left="1276" w:right="1123"/>
        <w:rPr>
          <w:rFonts w:ascii="Calibri" w:hAnsi="Calibri" w:cs="Calibri"/>
          <w:u w:val="single"/>
        </w:rPr>
      </w:pPr>
      <w:r w:rsidRPr="00891DE7">
        <w:rPr>
          <w:rFonts w:ascii="Calibri" w:hAnsi="Calibri" w:cs="Calibri"/>
          <w:u w:val="single"/>
        </w:rPr>
        <w:t>Abandon d’emploi</w:t>
      </w:r>
      <w:bookmarkEnd w:id="221"/>
      <w:bookmarkEnd w:id="222"/>
    </w:p>
    <w:p w14:paraId="3811480B" w14:textId="77777777" w:rsidR="00721977" w:rsidRPr="00910D9E" w:rsidRDefault="00721977" w:rsidP="0072488C">
      <w:pPr>
        <w:spacing w:after="0" w:line="240" w:lineRule="auto"/>
        <w:ind w:left="1276" w:right="1123"/>
        <w:jc w:val="both"/>
        <w:rPr>
          <w:rFonts w:ascii="Calibri" w:eastAsia="Calibri" w:hAnsi="Calibri" w:cs="Calibri"/>
          <w:highlight w:val="white"/>
        </w:rPr>
      </w:pPr>
      <w:r w:rsidRPr="00910D9E">
        <w:rPr>
          <w:rFonts w:ascii="Calibri" w:eastAsia="Calibri" w:hAnsi="Calibri" w:cs="Calibri"/>
          <w:highlight w:val="white"/>
        </w:rPr>
        <w:t>Lorsqu'une personne employée par l’entreprise s'absente de ses fonctions sans congé pour une période de trois (3) jours ou plus, l’entreprise peut déclarer que la personne employée par l’entreprise a abandonné son emploi. Le poste devient alors vacant et la personne en question est considérée avoir remis sa démission.</w:t>
      </w:r>
    </w:p>
    <w:p w14:paraId="0A05A01F" w14:textId="77777777" w:rsidR="00721977" w:rsidRPr="00891DE7" w:rsidRDefault="00721977" w:rsidP="003C01F6">
      <w:pPr>
        <w:spacing w:after="0"/>
        <w:ind w:right="1123"/>
        <w:rPr>
          <w:rFonts w:ascii="Calibri" w:hAnsi="Calibri" w:cs="Calibri"/>
          <w:u w:val="single"/>
        </w:rPr>
      </w:pPr>
    </w:p>
    <w:p w14:paraId="7A45A834" w14:textId="77777777" w:rsidR="0072488C" w:rsidRDefault="0072488C" w:rsidP="003C01F6">
      <w:pPr>
        <w:ind w:right="1123"/>
        <w:rPr>
          <w:rFonts w:ascii="Calibri" w:hAnsi="Calibri" w:cs="Calibri"/>
          <w:u w:val="single"/>
        </w:rPr>
      </w:pPr>
      <w:bookmarkStart w:id="223" w:name="_Toc126675844"/>
    </w:p>
    <w:p w14:paraId="4F1F9E87" w14:textId="77777777" w:rsidR="0072488C" w:rsidRDefault="0072488C" w:rsidP="003C01F6">
      <w:pPr>
        <w:ind w:right="1123"/>
        <w:rPr>
          <w:rFonts w:ascii="Calibri" w:hAnsi="Calibri" w:cs="Calibri"/>
          <w:u w:val="single"/>
        </w:rPr>
      </w:pPr>
    </w:p>
    <w:p w14:paraId="14DC7BBD" w14:textId="5D52DE1B" w:rsidR="00721977" w:rsidRPr="00891DE7" w:rsidRDefault="00721977" w:rsidP="009B7ABE">
      <w:pPr>
        <w:spacing w:after="0"/>
        <w:ind w:right="1123"/>
        <w:rPr>
          <w:rFonts w:ascii="Calibri" w:hAnsi="Calibri" w:cs="Calibri"/>
          <w:u w:val="single"/>
        </w:rPr>
      </w:pPr>
      <w:r w:rsidRPr="00891DE7">
        <w:rPr>
          <w:rFonts w:ascii="Calibri" w:hAnsi="Calibri" w:cs="Calibri"/>
          <w:u w:val="single"/>
        </w:rPr>
        <w:t>Ancienneté</w:t>
      </w:r>
      <w:bookmarkEnd w:id="223"/>
    </w:p>
    <w:p w14:paraId="76866257" w14:textId="0EC4D4DB" w:rsidR="00822A65" w:rsidRDefault="00721977" w:rsidP="003C01F6">
      <w:pPr>
        <w:spacing w:line="240" w:lineRule="auto"/>
        <w:ind w:right="1123"/>
        <w:jc w:val="both"/>
        <w:rPr>
          <w:rFonts w:ascii="Calibri" w:eastAsia="Calibri" w:hAnsi="Calibri" w:cs="Calibri"/>
          <w:highlight w:val="white"/>
        </w:rPr>
      </w:pPr>
      <w:bookmarkStart w:id="224" w:name="_Toc126675418"/>
      <w:bookmarkStart w:id="225" w:name="_Toc126675845"/>
      <w:r w:rsidRPr="00910D9E">
        <w:rPr>
          <w:rFonts w:ascii="Calibri" w:eastAsia="Calibri" w:hAnsi="Calibri" w:cs="Calibri"/>
          <w:highlight w:val="white"/>
        </w:rPr>
        <w:t xml:space="preserve">L'employé commence à cumuler de l'ancienneté à compter du </w:t>
      </w:r>
      <w:r w:rsidR="009B7ABE">
        <w:rPr>
          <w:rFonts w:ascii="Calibri" w:eastAsia="Calibri" w:hAnsi="Calibri" w:cs="Calibri"/>
          <w:highlight w:val="white"/>
        </w:rPr>
        <w:t>premier jour travaillé pour la clinique</w:t>
      </w:r>
      <w:r w:rsidRPr="00910D9E">
        <w:rPr>
          <w:rFonts w:ascii="Calibri" w:eastAsia="Calibri" w:hAnsi="Calibri" w:cs="Calibri"/>
          <w:highlight w:val="white"/>
        </w:rPr>
        <w:t>. L'ancienneté s'exprime en jours. Après un an de mise à pied, l'employé perd son ancienneté et doit passer par toutes les étapes d'une embauche régulière pour recommencer l'accumulation de son ancienneté. Lors d'un départ volontaire ou d'un congédiement, l'employé perd également son ancienneté, de même que tout avantage relié à l'emploi.</w:t>
      </w:r>
      <w:bookmarkEnd w:id="224"/>
      <w:bookmarkEnd w:id="225"/>
    </w:p>
    <w:p w14:paraId="78B2E24B" w14:textId="77777777" w:rsidR="00D74AE9" w:rsidRDefault="00D74AE9" w:rsidP="00B76632">
      <w:pPr>
        <w:spacing w:line="240" w:lineRule="auto"/>
        <w:ind w:right="1123"/>
        <w:jc w:val="both"/>
        <w:rPr>
          <w:rFonts w:ascii="Calibri" w:eastAsia="Calibri" w:hAnsi="Calibri" w:cs="Calibri"/>
          <w:highlight w:val="white"/>
        </w:rPr>
      </w:pPr>
    </w:p>
    <w:p w14:paraId="2AAACC23" w14:textId="6C4749A7" w:rsidR="00137255" w:rsidRPr="00641918" w:rsidRDefault="00721977" w:rsidP="003C01F6">
      <w:pPr>
        <w:pStyle w:val="TITRE20"/>
        <w:spacing w:line="360" w:lineRule="auto"/>
        <w:ind w:right="1123"/>
        <w:rPr>
          <w:color w:val="F10004"/>
        </w:rPr>
      </w:pPr>
      <w:bookmarkStart w:id="226" w:name="_Toc163466210"/>
      <w:r w:rsidRPr="00641918">
        <w:rPr>
          <w:color w:val="F10004"/>
        </w:rPr>
        <w:t>15.0 PRÉVENTION DU HARCÈLEMENT AU TRAVAIL</w:t>
      </w:r>
      <w:bookmarkEnd w:id="226"/>
    </w:p>
    <w:p w14:paraId="4E8BE2E3" w14:textId="48F49FF9" w:rsidR="00A20F8A" w:rsidRPr="00910D9E" w:rsidRDefault="00663E4A" w:rsidP="003C01F6">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3C01F6">
        <w:rPr>
          <w:rFonts w:ascii="Calibri" w:eastAsia="Calibri" w:hAnsi="Calibri" w:cs="Calibri"/>
          <w:highlight w:val="white"/>
        </w:rPr>
        <w:t xml:space="preserve"> </w:t>
      </w:r>
      <w:r w:rsidR="00A20F8A" w:rsidRPr="00910D9E">
        <w:rPr>
          <w:rFonts w:ascii="Calibri" w:eastAsia="Calibri" w:hAnsi="Calibri" w:cs="Calibri"/>
          <w:highlight w:val="white"/>
        </w:rPr>
        <w:t xml:space="preserve">souhaite offrir à ses employés un environnement sans harcèlement. Le respect mutuel, la collaboration et l'ouverture, doivent être à la base des interactions entre les employés. </w:t>
      </w:r>
      <w:r>
        <w:rPr>
          <w:rFonts w:ascii="Calibri" w:eastAsia="Calibri" w:hAnsi="Calibri" w:cs="Calibri"/>
          <w:highlight w:val="white"/>
        </w:rPr>
        <w:t>Veta Clinique Vétérinaire</w:t>
      </w:r>
      <w:r w:rsidR="003C01F6">
        <w:rPr>
          <w:rFonts w:ascii="Calibri" w:eastAsia="Calibri" w:hAnsi="Calibri" w:cs="Calibri"/>
          <w:highlight w:val="white"/>
        </w:rPr>
        <w:t xml:space="preserve"> </w:t>
      </w:r>
      <w:r w:rsidR="00A20F8A" w:rsidRPr="00910D9E">
        <w:rPr>
          <w:rFonts w:ascii="Calibri" w:eastAsia="Calibri" w:hAnsi="Calibri" w:cs="Calibri"/>
          <w:highlight w:val="white"/>
        </w:rPr>
        <w:t xml:space="preserve">ne tolérera aucun comportement qui pourrait miner la dignité ou l'estime de soi d'une personne, ou créer un environnement intimidant, hostile ou offensant. Pour plus de détails sur la prévention du harcèlement au travail, veuillez consulter la politique </w:t>
      </w:r>
      <w:r w:rsidR="00A20F8A">
        <w:rPr>
          <w:rFonts w:ascii="Calibri" w:eastAsia="Calibri" w:hAnsi="Calibri" w:cs="Calibri"/>
          <w:highlight w:val="white"/>
        </w:rPr>
        <w:t>POL_</w:t>
      </w:r>
      <w:r w:rsidR="00A20F8A" w:rsidRPr="00910D9E">
        <w:rPr>
          <w:rFonts w:ascii="Calibri" w:eastAsia="Calibri" w:hAnsi="Calibri" w:cs="Calibri"/>
          <w:highlight w:val="white"/>
        </w:rPr>
        <w:t>00</w:t>
      </w:r>
      <w:r w:rsidR="00A20F8A">
        <w:rPr>
          <w:rFonts w:ascii="Calibri" w:eastAsia="Calibri" w:hAnsi="Calibri" w:cs="Calibri"/>
          <w:highlight w:val="white"/>
        </w:rPr>
        <w:t>0</w:t>
      </w:r>
      <w:r w:rsidR="00A20F8A" w:rsidRPr="00910D9E">
        <w:rPr>
          <w:rFonts w:ascii="Calibri" w:eastAsia="Calibri" w:hAnsi="Calibri" w:cs="Calibri"/>
          <w:highlight w:val="white"/>
        </w:rPr>
        <w:t xml:space="preserve"> du harcèlement psychologique ou sexuel en milieu de travail de </w:t>
      </w:r>
      <w:r w:rsidR="003C01F6">
        <w:rPr>
          <w:rFonts w:ascii="Calibri" w:eastAsia="Calibri" w:hAnsi="Calibri" w:cs="Calibri"/>
          <w:highlight w:val="white"/>
        </w:rPr>
        <w:t>l’entreprise.</w:t>
      </w:r>
    </w:p>
    <w:p w14:paraId="678C07BD" w14:textId="77777777" w:rsidR="00A20F8A" w:rsidRPr="00910D9E" w:rsidRDefault="00A20F8A" w:rsidP="003C01F6">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 harcèlement est une action jugée inopportune, humiliante, offensante ou dégradante, que cette action prenne une forme verbale ou physique, et qu'elle se produise une seule fois ou de façon répétée. Toute action, que ce soit un commentaire, une insulte, une plaisanterie, un document ou une photo pouvant intentionnellement ou non intentionnellement offenser une autre personne pourra être considérée comme du harcèlement. </w:t>
      </w:r>
    </w:p>
    <w:p w14:paraId="68B3CE87" w14:textId="6BA9E7D3" w:rsidR="00137255" w:rsidRDefault="00A20F8A" w:rsidP="003C01F6">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Tous les employés peuvent se prévaloir de la politique sans crainte de représailles. </w:t>
      </w:r>
      <w:r w:rsidR="00663E4A">
        <w:rPr>
          <w:rFonts w:ascii="Calibri" w:eastAsia="Calibri" w:hAnsi="Calibri" w:cs="Calibri"/>
          <w:highlight w:val="white"/>
        </w:rPr>
        <w:t>Veta Clinique Vétérinaire</w:t>
      </w:r>
      <w:r w:rsidR="003C01F6">
        <w:rPr>
          <w:rFonts w:ascii="Calibri" w:eastAsia="Calibri" w:hAnsi="Calibri" w:cs="Calibri"/>
          <w:highlight w:val="white"/>
        </w:rPr>
        <w:t xml:space="preserve"> </w:t>
      </w:r>
      <w:r w:rsidRPr="00910D9E">
        <w:rPr>
          <w:rFonts w:ascii="Calibri" w:eastAsia="Calibri" w:hAnsi="Calibri" w:cs="Calibri"/>
          <w:highlight w:val="white"/>
        </w:rPr>
        <w:t xml:space="preserve">invite tous les employés à dénoncer les situations pouvant porter atteinte à leur intégrité et à leur santé psychologique. </w:t>
      </w:r>
    </w:p>
    <w:p w14:paraId="0211BF5F" w14:textId="75661801" w:rsidR="00A20F8A" w:rsidRPr="00910D9E" w:rsidRDefault="00A20F8A" w:rsidP="003C01F6">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L'entreprise supportera les employés à chacune des étapes du cheminement :</w:t>
      </w:r>
    </w:p>
    <w:p w14:paraId="7DE74D97" w14:textId="77777777" w:rsidR="00A20F8A" w:rsidRPr="008C6F6C" w:rsidRDefault="00A20F8A" w:rsidP="008C6F6C">
      <w:pPr>
        <w:pStyle w:val="Paragraphedeliste"/>
        <w:numPr>
          <w:ilvl w:val="0"/>
          <w:numId w:val="56"/>
        </w:numPr>
        <w:spacing w:after="0"/>
        <w:ind w:left="1701" w:right="1123"/>
        <w:jc w:val="both"/>
        <w:rPr>
          <w:rFonts w:ascii="Calibri" w:eastAsia="Calibri" w:hAnsi="Calibri" w:cs="Calibri"/>
          <w:highlight w:val="white"/>
        </w:rPr>
      </w:pPr>
      <w:r w:rsidRPr="008C6F6C">
        <w:rPr>
          <w:rFonts w:ascii="Calibri" w:hAnsi="Calibri" w:cs="Calibri"/>
          <w:u w:val="single"/>
          <w:lang w:val="fr-CA"/>
        </w:rPr>
        <w:t>Étape 1</w:t>
      </w:r>
      <w:r w:rsidRPr="008C6F6C">
        <w:rPr>
          <w:lang w:val="fr-CA"/>
        </w:rPr>
        <w:t xml:space="preserve"> : </w:t>
      </w:r>
      <w:r w:rsidRPr="008C6F6C">
        <w:rPr>
          <w:rFonts w:ascii="Calibri" w:eastAsia="Calibri" w:hAnsi="Calibri" w:cs="Calibri"/>
          <w:highlight w:val="white"/>
        </w:rPr>
        <w:t>Avis au présumé harceleur que sa conduite est inacceptable et indésirable.</w:t>
      </w:r>
    </w:p>
    <w:p w14:paraId="2D988EE6" w14:textId="77777777" w:rsidR="00A20F8A" w:rsidRPr="008C6F6C" w:rsidRDefault="00A20F8A" w:rsidP="008C6F6C">
      <w:pPr>
        <w:pStyle w:val="Paragraphedeliste"/>
        <w:numPr>
          <w:ilvl w:val="0"/>
          <w:numId w:val="56"/>
        </w:numPr>
        <w:spacing w:after="0"/>
        <w:ind w:left="1701" w:right="1123"/>
        <w:jc w:val="both"/>
        <w:rPr>
          <w:rFonts w:ascii="Calibri" w:eastAsia="Calibri" w:hAnsi="Calibri" w:cs="Calibri"/>
          <w:highlight w:val="white"/>
        </w:rPr>
      </w:pPr>
      <w:r w:rsidRPr="008C6F6C">
        <w:rPr>
          <w:rFonts w:ascii="Calibri" w:hAnsi="Calibri" w:cs="Calibri"/>
          <w:u w:val="single"/>
          <w:lang w:val="fr-CA"/>
        </w:rPr>
        <w:t>Étape 2</w:t>
      </w:r>
      <w:r w:rsidRPr="008C6F6C">
        <w:rPr>
          <w:lang w:val="fr-CA"/>
        </w:rPr>
        <w:t xml:space="preserve"> : </w:t>
      </w:r>
      <w:r w:rsidRPr="008C6F6C">
        <w:rPr>
          <w:rFonts w:ascii="Calibri" w:eastAsia="Calibri" w:hAnsi="Calibri" w:cs="Calibri"/>
          <w:highlight w:val="white"/>
        </w:rPr>
        <w:t>Avis à la direction si la situation ne se règle pas.</w:t>
      </w:r>
    </w:p>
    <w:p w14:paraId="50AECD78" w14:textId="77777777" w:rsidR="00A20F8A" w:rsidRPr="008C6F6C" w:rsidRDefault="00A20F8A" w:rsidP="008C6F6C">
      <w:pPr>
        <w:pStyle w:val="Paragraphedeliste"/>
        <w:numPr>
          <w:ilvl w:val="0"/>
          <w:numId w:val="56"/>
        </w:numPr>
        <w:spacing w:after="0"/>
        <w:ind w:left="1701" w:right="1123"/>
        <w:jc w:val="both"/>
        <w:rPr>
          <w:rFonts w:ascii="Calibri" w:eastAsia="Calibri" w:hAnsi="Calibri" w:cs="Calibri"/>
          <w:highlight w:val="white"/>
        </w:rPr>
      </w:pPr>
      <w:r w:rsidRPr="008C6F6C">
        <w:rPr>
          <w:rFonts w:ascii="Calibri" w:hAnsi="Calibri" w:cs="Calibri"/>
          <w:u w:val="single"/>
          <w:lang w:val="fr-CA"/>
        </w:rPr>
        <w:t>Étape 3</w:t>
      </w:r>
      <w:r w:rsidRPr="008C6F6C">
        <w:rPr>
          <w:lang w:val="fr-CA"/>
        </w:rPr>
        <w:t xml:space="preserve"> : </w:t>
      </w:r>
      <w:r w:rsidRPr="008C6F6C">
        <w:rPr>
          <w:rFonts w:ascii="Calibri" w:eastAsia="Calibri" w:hAnsi="Calibri" w:cs="Calibri"/>
          <w:highlight w:val="white"/>
        </w:rPr>
        <w:t>Suivi de la plainte.</w:t>
      </w:r>
    </w:p>
    <w:p w14:paraId="5D0D4C1C" w14:textId="77777777" w:rsidR="00A20F8A" w:rsidRPr="00910D9E" w:rsidRDefault="00A20F8A" w:rsidP="00B76632">
      <w:pPr>
        <w:spacing w:after="0"/>
        <w:ind w:left="426" w:right="1123"/>
        <w:jc w:val="both"/>
        <w:rPr>
          <w:rFonts w:ascii="Calibri" w:eastAsia="Calibri" w:hAnsi="Calibri" w:cs="Calibri"/>
          <w:highlight w:val="white"/>
        </w:rPr>
      </w:pPr>
    </w:p>
    <w:p w14:paraId="622DAE01" w14:textId="77777777" w:rsidR="00A20F8A" w:rsidRDefault="00A20F8A" w:rsidP="00D07306">
      <w:pPr>
        <w:ind w:right="1123"/>
        <w:jc w:val="both"/>
        <w:rPr>
          <w:rFonts w:ascii="Calibri" w:eastAsia="Calibri" w:hAnsi="Calibri" w:cs="Calibri"/>
          <w:highlight w:val="white"/>
        </w:rPr>
      </w:pPr>
      <w:r w:rsidRPr="00910D9E">
        <w:rPr>
          <w:rFonts w:ascii="Calibri" w:eastAsia="Calibri" w:hAnsi="Calibri" w:cs="Calibri"/>
          <w:highlight w:val="white"/>
        </w:rPr>
        <w:t>L’employé doit se conformer à la politique du harcèlement psychologique ou sexuel en milieu de travail en vigueur.</w:t>
      </w:r>
    </w:p>
    <w:p w14:paraId="348CB997" w14:textId="78E48F10" w:rsidR="00A20F8A" w:rsidRPr="00910D9E" w:rsidRDefault="00A20F8A" w:rsidP="00D07306">
      <w:pPr>
        <w:ind w:right="1123"/>
        <w:jc w:val="both"/>
        <w:rPr>
          <w:rFonts w:ascii="Calibri" w:eastAsia="Calibri" w:hAnsi="Calibri" w:cs="Calibri"/>
          <w:highlight w:val="white"/>
        </w:rPr>
      </w:pPr>
      <w:r>
        <w:rPr>
          <w:rFonts w:ascii="Calibri" w:eastAsia="Calibri" w:hAnsi="Calibri" w:cs="Calibri"/>
          <w:highlight w:val="white"/>
        </w:rPr>
        <w:t xml:space="preserve">Pour toutes questions veuillez en discuter avec la direction. </w:t>
      </w:r>
    </w:p>
    <w:p w14:paraId="6A3F0853" w14:textId="1FBE0632" w:rsidR="00D07306" w:rsidRDefault="00D07306" w:rsidP="00142425">
      <w:pPr>
        <w:pStyle w:val="TITRE20"/>
        <w:spacing w:line="360" w:lineRule="auto"/>
        <w:ind w:right="1123"/>
        <w:rPr>
          <w:color w:val="F10004"/>
        </w:rPr>
      </w:pPr>
    </w:p>
    <w:p w14:paraId="232BD346" w14:textId="43A34947" w:rsidR="00822A65" w:rsidRPr="00641918" w:rsidRDefault="008A68EC" w:rsidP="00D07306">
      <w:pPr>
        <w:pStyle w:val="TITRE20"/>
        <w:spacing w:line="360" w:lineRule="auto"/>
        <w:ind w:left="1134" w:right="1123"/>
        <w:rPr>
          <w:color w:val="F10004"/>
        </w:rPr>
      </w:pPr>
      <w:bookmarkStart w:id="227" w:name="_Toc163466211"/>
      <w:r w:rsidRPr="00641918">
        <w:rPr>
          <w:color w:val="F10004"/>
        </w:rPr>
        <w:t>16.0 MESURES DISCIPLINAIRES</w:t>
      </w:r>
      <w:bookmarkEnd w:id="227"/>
    </w:p>
    <w:p w14:paraId="4F30AF54" w14:textId="7A1B61B3" w:rsidR="008A68EC" w:rsidRDefault="008A68EC" w:rsidP="00D07306">
      <w:pPr>
        <w:spacing w:line="240" w:lineRule="auto"/>
        <w:ind w:left="1134" w:right="1123"/>
        <w:jc w:val="both"/>
        <w:rPr>
          <w:rFonts w:ascii="Calibri" w:eastAsia="Calibri" w:hAnsi="Calibri" w:cs="Calibri"/>
          <w:highlight w:val="white"/>
        </w:rPr>
      </w:pPr>
      <w:r w:rsidRPr="00910D9E">
        <w:rPr>
          <w:rFonts w:ascii="Calibri" w:eastAsia="Calibri" w:hAnsi="Calibri" w:cs="Calibri"/>
          <w:highlight w:val="white"/>
        </w:rPr>
        <w:t xml:space="preserve">Afin de maintenir l'harmonie dans le milieu de travail, </w:t>
      </w:r>
      <w:r w:rsidR="00663E4A">
        <w:rPr>
          <w:rFonts w:ascii="Calibri" w:eastAsia="Calibri" w:hAnsi="Calibri" w:cs="Calibri"/>
          <w:highlight w:val="white"/>
        </w:rPr>
        <w:t>Veta Clinique Vétérinaire</w:t>
      </w:r>
      <w:r w:rsidR="00142425">
        <w:rPr>
          <w:rFonts w:ascii="Calibri" w:eastAsia="Calibri" w:hAnsi="Calibri" w:cs="Calibri"/>
          <w:highlight w:val="white"/>
        </w:rPr>
        <w:t xml:space="preserve"> </w:t>
      </w:r>
      <w:r w:rsidRPr="00910D9E">
        <w:rPr>
          <w:rFonts w:ascii="Calibri" w:eastAsia="Calibri" w:hAnsi="Calibri" w:cs="Calibri"/>
          <w:highlight w:val="white"/>
        </w:rPr>
        <w:t>croit qu'il est nécessaire que chacun respecte les principes élémentaires de la bienséance, de la courtoisie et d'une conduite honnête. La présente politique n'a pas pour objectif premier de discipliner. Elle vise à faire comprendre clairement à chacun les attentes de l’entreprise en la matière.</w:t>
      </w:r>
    </w:p>
    <w:p w14:paraId="35FE786A" w14:textId="77777777" w:rsidR="00D07306" w:rsidRDefault="00D07306" w:rsidP="00D07306">
      <w:pPr>
        <w:spacing w:line="240" w:lineRule="auto"/>
        <w:ind w:left="1134" w:right="1123"/>
        <w:jc w:val="both"/>
        <w:rPr>
          <w:rFonts w:ascii="Calibri" w:eastAsia="Calibri" w:hAnsi="Calibri" w:cs="Calibri"/>
          <w:highlight w:val="white"/>
        </w:rPr>
      </w:pPr>
    </w:p>
    <w:p w14:paraId="0030760A" w14:textId="77777777" w:rsidR="00D07306" w:rsidRPr="00910D9E" w:rsidRDefault="00D07306" w:rsidP="00D07306">
      <w:pPr>
        <w:spacing w:line="240" w:lineRule="auto"/>
        <w:ind w:left="1134" w:right="1123"/>
        <w:jc w:val="both"/>
        <w:rPr>
          <w:rFonts w:ascii="Calibri" w:eastAsia="Calibri" w:hAnsi="Calibri" w:cs="Calibri"/>
          <w:highlight w:val="white"/>
        </w:rPr>
      </w:pPr>
    </w:p>
    <w:p w14:paraId="4B2DDA1B" w14:textId="6730944A" w:rsidR="002F4718" w:rsidRDefault="008A68EC" w:rsidP="00EC489D">
      <w:pPr>
        <w:widowControl w:val="0"/>
        <w:spacing w:before="84" w:line="240" w:lineRule="auto"/>
        <w:ind w:right="1123" w:firstLine="15"/>
        <w:jc w:val="both"/>
        <w:rPr>
          <w:rFonts w:ascii="Calibri" w:eastAsia="Calibri" w:hAnsi="Calibri" w:cs="Calibri"/>
          <w:highlight w:val="white"/>
        </w:rPr>
      </w:pPr>
      <w:r w:rsidRPr="00910D9E">
        <w:rPr>
          <w:rFonts w:ascii="Calibri" w:eastAsia="Calibri" w:hAnsi="Calibri" w:cs="Calibri"/>
          <w:highlight w:val="white"/>
        </w:rPr>
        <w:t>Droit de l’employeur à mettre en place des mécanismes lui permettant de contrôler et de surveiller le comportement et le rendement des membres du personnel et de ses gestionnaires et  de prendre les décisions liées à la profitabilité de l’organisme dans l’intérêt du bon fonctionnement des affaires. Spécifiquement, il s’agit des actions regroupant l’ensemble de la gestion du personnel incluant, sans s’y limiter, la conception et l’ajout de postes, la sélection de personnes, le redressement de comportement non voulu, la gestion de l’assiduité et de l’absentéisme, l’orientation et la  formation du personnel.</w:t>
      </w:r>
    </w:p>
    <w:p w14:paraId="2D59EAF9" w14:textId="3563A7EC" w:rsidR="0053310A" w:rsidRDefault="008A68EC" w:rsidP="00EC489D">
      <w:pPr>
        <w:widowControl w:val="0"/>
        <w:spacing w:line="240" w:lineRule="auto"/>
        <w:ind w:right="1123" w:firstLine="9"/>
        <w:jc w:val="both"/>
        <w:rPr>
          <w:rFonts w:ascii="Calibri" w:eastAsia="Calibri" w:hAnsi="Calibri" w:cs="Calibri"/>
          <w:highlight w:val="white"/>
        </w:rPr>
      </w:pPr>
      <w:r w:rsidRPr="00910D9E">
        <w:rPr>
          <w:rFonts w:ascii="Calibri" w:eastAsia="Calibri" w:hAnsi="Calibri" w:cs="Calibri"/>
          <w:highlight w:val="white"/>
        </w:rPr>
        <w:t xml:space="preserve">Mesure imposée dans le but de corriger le comportement répréhensible d’une personne employée par l’entreprise incluant les gestionnaires. Le comportement répréhensible se manifeste notamment  lorsqu’une personne employée par l’entreprise ne se conforme pas aux devoirs de conduite inhérents  aux fonctions et aux responsabilités du poste qu’elle occupe, à une loi, à une  politique ou à une directive en vigueur. La mesure disciplinaire formelle est déposée au dossier de la personne employée. </w:t>
      </w:r>
    </w:p>
    <w:p w14:paraId="3B0F5172" w14:textId="0CA19190" w:rsidR="008A68EC" w:rsidRPr="00910D9E" w:rsidRDefault="008A68EC" w:rsidP="00EC489D">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En principe, les étapes s'appliquent dans l’ordre suivant :</w:t>
      </w:r>
    </w:p>
    <w:p w14:paraId="55B4550F" w14:textId="77777777" w:rsidR="008A68EC" w:rsidRPr="00910D9E" w:rsidRDefault="008A68EC" w:rsidP="00EC489D">
      <w:pPr>
        <w:pStyle w:val="Paragraphedeliste"/>
        <w:numPr>
          <w:ilvl w:val="0"/>
          <w:numId w:val="57"/>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Avertissement verbal avec une note au dossier ;</w:t>
      </w:r>
    </w:p>
    <w:p w14:paraId="023007B4" w14:textId="77777777" w:rsidR="008A68EC" w:rsidRDefault="008A68EC" w:rsidP="00EC489D">
      <w:pPr>
        <w:pStyle w:val="Paragraphedeliste"/>
        <w:numPr>
          <w:ilvl w:val="0"/>
          <w:numId w:val="57"/>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Avertissement écrit soumis par lettre avec copie au dossier ;</w:t>
      </w:r>
    </w:p>
    <w:p w14:paraId="0E5B2498" w14:textId="09835931" w:rsidR="00510FC8" w:rsidRPr="00910D9E" w:rsidRDefault="00510FC8" w:rsidP="00EC489D">
      <w:pPr>
        <w:pStyle w:val="Paragraphedeliste"/>
        <w:numPr>
          <w:ilvl w:val="0"/>
          <w:numId w:val="57"/>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Suspension de 1 – 2 ou 3 jours, selon la gravité du geste ;</w:t>
      </w:r>
    </w:p>
    <w:p w14:paraId="43BABD68" w14:textId="7E2589BD" w:rsidR="008A68EC" w:rsidRPr="00910D9E" w:rsidRDefault="008A68EC" w:rsidP="00EC489D">
      <w:pPr>
        <w:pStyle w:val="Paragraphedeliste"/>
        <w:numPr>
          <w:ilvl w:val="0"/>
          <w:numId w:val="57"/>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Congédiement signalé par lettre.</w:t>
      </w:r>
    </w:p>
    <w:p w14:paraId="6E011A55" w14:textId="77777777" w:rsidR="008A68EC" w:rsidRDefault="008A68EC" w:rsidP="00B76632">
      <w:pPr>
        <w:ind w:left="1134" w:right="1123"/>
      </w:pPr>
    </w:p>
    <w:p w14:paraId="3B5C1E73" w14:textId="77777777" w:rsidR="008A68EC" w:rsidRPr="00910D9E" w:rsidRDefault="008A68EC" w:rsidP="00293C6B">
      <w:pPr>
        <w:widowControl w:val="0"/>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L’employeur s’engage à assurer et maintenir un climat de travail sain et à traiter chaque personne employée par l’entreprise d’une manière juste et équitable. </w:t>
      </w:r>
    </w:p>
    <w:p w14:paraId="5808E716" w14:textId="5307C134" w:rsidR="008A68EC" w:rsidRPr="00910D9E" w:rsidRDefault="008A68EC" w:rsidP="00293C6B">
      <w:pPr>
        <w:widowControl w:val="0"/>
        <w:spacing w:line="240" w:lineRule="auto"/>
        <w:ind w:right="1123" w:firstLine="11"/>
        <w:jc w:val="both"/>
        <w:rPr>
          <w:rFonts w:ascii="Calibri" w:eastAsia="Calibri" w:hAnsi="Calibri" w:cs="Calibri"/>
          <w:highlight w:val="white"/>
        </w:rPr>
      </w:pPr>
      <w:r w:rsidRPr="00910D9E">
        <w:rPr>
          <w:rFonts w:ascii="Calibri" w:eastAsia="Calibri" w:hAnsi="Calibri" w:cs="Calibri"/>
          <w:highlight w:val="white"/>
        </w:rPr>
        <w:t>En tout temps, les relations interpersonnelles à tous les niveaux, que ce soit entre les membres</w:t>
      </w:r>
      <w:r w:rsidRPr="002A501A">
        <w:rPr>
          <w:rFonts w:eastAsia="Calibri"/>
        </w:rPr>
        <w:t xml:space="preserve"> du </w:t>
      </w:r>
      <w:r w:rsidRPr="00910D9E">
        <w:rPr>
          <w:rFonts w:ascii="Calibri" w:eastAsia="Calibri" w:hAnsi="Calibri" w:cs="Calibri"/>
          <w:highlight w:val="white"/>
        </w:rPr>
        <w:t xml:space="preserve">personnel et les gestionnaires, entre les membres du personnel eux-mêmes, entre les membres du personnel et les clients, entre les gestionnaires et les clients,  et les autres, devront se faire dans un respect mutuel. </w:t>
      </w:r>
    </w:p>
    <w:p w14:paraId="2BD64557" w14:textId="378707F1" w:rsidR="00137255" w:rsidRDefault="008A68EC" w:rsidP="00293C6B">
      <w:pPr>
        <w:widowControl w:val="0"/>
        <w:spacing w:line="240" w:lineRule="auto"/>
        <w:ind w:right="1123" w:firstLine="8"/>
        <w:jc w:val="both"/>
        <w:rPr>
          <w:rFonts w:eastAsia="Calibri"/>
        </w:rPr>
      </w:pPr>
      <w:r w:rsidRPr="00910D9E">
        <w:rPr>
          <w:rFonts w:ascii="Calibri" w:eastAsia="Calibri" w:hAnsi="Calibri" w:cs="Calibri"/>
          <w:highlight w:val="white"/>
        </w:rPr>
        <w:t>Dès qu’un conflit sera porté à l’attention de la direction, celle-ci mettra tout en œuvre pour résoudre le problème</w:t>
      </w:r>
      <w:r w:rsidRPr="002A501A">
        <w:rPr>
          <w:rFonts w:eastAsia="Calibri"/>
        </w:rPr>
        <w:t>.</w:t>
      </w:r>
    </w:p>
    <w:p w14:paraId="065B64DE" w14:textId="77777777" w:rsidR="008A68EC" w:rsidRDefault="008A68EC" w:rsidP="00B76632">
      <w:pPr>
        <w:ind w:right="1123"/>
        <w:rPr>
          <w:color w:val="7499BC"/>
          <w:u w:val="single"/>
        </w:rPr>
      </w:pPr>
    </w:p>
    <w:p w14:paraId="74E30379" w14:textId="3754F424" w:rsidR="00260C7B" w:rsidRPr="00641918" w:rsidRDefault="00FD66D1" w:rsidP="00293C6B">
      <w:pPr>
        <w:pStyle w:val="TITRE20"/>
        <w:spacing w:line="360" w:lineRule="auto"/>
        <w:ind w:right="1123"/>
        <w:rPr>
          <w:color w:val="F10004"/>
        </w:rPr>
      </w:pPr>
      <w:bookmarkStart w:id="228" w:name="_Toc163466212"/>
      <w:r w:rsidRPr="00641918">
        <w:rPr>
          <w:color w:val="F10004"/>
        </w:rPr>
        <w:t xml:space="preserve">17.0 GESTION ENVIRONNEMENTALE ET DÉVELOPPEMENT </w:t>
      </w:r>
      <w:r w:rsidR="00260C7B" w:rsidRPr="00641918">
        <w:rPr>
          <w:color w:val="F10004"/>
        </w:rPr>
        <w:t>D</w:t>
      </w:r>
      <w:r w:rsidRPr="00641918">
        <w:rPr>
          <w:color w:val="F10004"/>
        </w:rPr>
        <w:t>URABLE</w:t>
      </w:r>
      <w:bookmarkEnd w:id="228"/>
    </w:p>
    <w:p w14:paraId="63CF13EC" w14:textId="1FDE4E6B" w:rsidR="00FD66D1" w:rsidRPr="00910D9E" w:rsidRDefault="00663E4A" w:rsidP="00293C6B">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293C6B">
        <w:rPr>
          <w:rFonts w:ascii="Calibri" w:eastAsia="Calibri" w:hAnsi="Calibri" w:cs="Calibri"/>
          <w:highlight w:val="white"/>
        </w:rPr>
        <w:t xml:space="preserve"> </w:t>
      </w:r>
      <w:r w:rsidR="00FD66D1" w:rsidRPr="00910D9E">
        <w:rPr>
          <w:rFonts w:ascii="Calibri" w:eastAsia="Calibri" w:hAnsi="Calibri" w:cs="Calibri"/>
          <w:highlight w:val="white"/>
        </w:rPr>
        <w:t>s'engage à mener des activités commerciales dans le respect de l'environnement. En effet, l'entreprise s'engage à agir de façon écoresponsable dans toutes les activités relatives :</w:t>
      </w:r>
    </w:p>
    <w:p w14:paraId="1A3C4311" w14:textId="77777777" w:rsidR="00FD66D1" w:rsidRPr="00910D9E" w:rsidRDefault="00FD66D1" w:rsidP="00293C6B">
      <w:pPr>
        <w:pStyle w:val="Paragraphedeliste"/>
        <w:numPr>
          <w:ilvl w:val="0"/>
          <w:numId w:val="58"/>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À la protection et à la conservation de l’environnement ;</w:t>
      </w:r>
    </w:p>
    <w:p w14:paraId="14E5A018" w14:textId="77777777" w:rsidR="00FD66D1" w:rsidRPr="00910D9E" w:rsidRDefault="00FD66D1" w:rsidP="00293C6B">
      <w:pPr>
        <w:pStyle w:val="Paragraphedeliste"/>
        <w:numPr>
          <w:ilvl w:val="0"/>
          <w:numId w:val="58"/>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À l'appui de principes de développement durable ;</w:t>
      </w:r>
    </w:p>
    <w:p w14:paraId="483B860B" w14:textId="77777777" w:rsidR="00FD66D1" w:rsidRDefault="00FD66D1" w:rsidP="00293C6B">
      <w:pPr>
        <w:pStyle w:val="Paragraphedeliste"/>
        <w:numPr>
          <w:ilvl w:val="0"/>
          <w:numId w:val="58"/>
        </w:numPr>
        <w:spacing w:after="0" w:line="240" w:lineRule="auto"/>
        <w:ind w:left="1701" w:right="1123"/>
        <w:jc w:val="both"/>
        <w:rPr>
          <w:lang w:val="fr-CA"/>
        </w:rPr>
      </w:pPr>
      <w:r w:rsidRPr="00891DE7">
        <w:rPr>
          <w:rFonts w:ascii="Calibri" w:hAnsi="Calibri" w:cs="Calibri"/>
          <w:u w:val="single"/>
          <w:lang w:val="fr-CA"/>
        </w:rPr>
        <w:t>Exemple :</w:t>
      </w:r>
      <w:r w:rsidRPr="00772B7A">
        <w:rPr>
          <w:lang w:val="fr-CA"/>
        </w:rPr>
        <w:t xml:space="preserve"> </w:t>
      </w:r>
      <w:r w:rsidRPr="00910D9E">
        <w:rPr>
          <w:rFonts w:ascii="Calibri" w:eastAsia="Calibri" w:hAnsi="Calibri" w:cs="Calibri"/>
          <w:highlight w:val="white"/>
        </w:rPr>
        <w:t>moins d’impression papier dans la mesure du possible.</w:t>
      </w:r>
      <w:r w:rsidRPr="00772B7A">
        <w:rPr>
          <w:lang w:val="fr-CA"/>
        </w:rPr>
        <w:t xml:space="preserve"> </w:t>
      </w:r>
    </w:p>
    <w:p w14:paraId="582C350A" w14:textId="7EB04963" w:rsidR="00FD66D1" w:rsidRPr="00FD66D1" w:rsidRDefault="00FD66D1" w:rsidP="00293C6B">
      <w:pPr>
        <w:pStyle w:val="Paragraphedeliste"/>
        <w:numPr>
          <w:ilvl w:val="0"/>
          <w:numId w:val="58"/>
        </w:numPr>
        <w:spacing w:after="0" w:line="240" w:lineRule="auto"/>
        <w:ind w:left="1701" w:right="1123"/>
        <w:jc w:val="both"/>
        <w:rPr>
          <w:lang w:val="fr-CA"/>
        </w:rPr>
      </w:pPr>
      <w:r w:rsidRPr="00FD66D1">
        <w:rPr>
          <w:rFonts w:ascii="Calibri" w:hAnsi="Calibri" w:cs="Calibri"/>
          <w:lang w:val="fr-CA"/>
        </w:rPr>
        <w:t>Boite de recyclage</w:t>
      </w:r>
      <w:r>
        <w:rPr>
          <w:rFonts w:ascii="Calibri" w:hAnsi="Calibri" w:cs="Calibri"/>
          <w:lang w:val="fr-CA"/>
        </w:rPr>
        <w:t xml:space="preserve"> accessible.</w:t>
      </w:r>
    </w:p>
    <w:p w14:paraId="28A1B0A2" w14:textId="02D05F9F" w:rsidR="00FD66D1" w:rsidRPr="00FD66D1" w:rsidRDefault="00FD66D1" w:rsidP="00293C6B">
      <w:pPr>
        <w:pStyle w:val="Paragraphedeliste"/>
        <w:numPr>
          <w:ilvl w:val="0"/>
          <w:numId w:val="58"/>
        </w:numPr>
        <w:spacing w:after="0" w:line="240" w:lineRule="auto"/>
        <w:ind w:left="1701" w:right="1123"/>
        <w:jc w:val="both"/>
        <w:rPr>
          <w:lang w:val="fr-CA"/>
        </w:rPr>
      </w:pPr>
      <w:r>
        <w:rPr>
          <w:rFonts w:ascii="Calibri" w:hAnsi="Calibri" w:cs="Calibri"/>
          <w:lang w:val="fr-CA"/>
        </w:rPr>
        <w:t>Livraisons effectuées avec un véhicule électrique ou hybride.</w:t>
      </w:r>
    </w:p>
    <w:p w14:paraId="061C91F4" w14:textId="695BD870" w:rsidR="00FD66D1" w:rsidRPr="00B35A69" w:rsidRDefault="00FD66D1" w:rsidP="00293C6B">
      <w:pPr>
        <w:pStyle w:val="Paragraphedeliste"/>
        <w:numPr>
          <w:ilvl w:val="0"/>
          <w:numId w:val="58"/>
        </w:numPr>
        <w:spacing w:after="0" w:line="240" w:lineRule="auto"/>
        <w:ind w:left="1701" w:right="1123"/>
        <w:jc w:val="both"/>
        <w:rPr>
          <w:lang w:val="fr-CA"/>
        </w:rPr>
      </w:pPr>
      <w:r>
        <w:rPr>
          <w:rFonts w:ascii="Calibri" w:hAnsi="Calibri" w:cs="Calibri"/>
          <w:lang w:val="fr-CA"/>
        </w:rPr>
        <w:t>Encourager le co-voiturage.</w:t>
      </w:r>
    </w:p>
    <w:p w14:paraId="58B3EC9E" w14:textId="6BE59B62" w:rsidR="00FD66D1" w:rsidRPr="0078662B" w:rsidRDefault="00FD66D1" w:rsidP="00293C6B">
      <w:pPr>
        <w:pStyle w:val="Paragraphedeliste"/>
        <w:numPr>
          <w:ilvl w:val="0"/>
          <w:numId w:val="58"/>
        </w:numPr>
        <w:spacing w:after="0" w:line="240" w:lineRule="auto"/>
        <w:ind w:left="1701" w:right="1123"/>
        <w:jc w:val="both"/>
        <w:rPr>
          <w:lang w:val="fr-CA"/>
        </w:rPr>
      </w:pPr>
      <w:r>
        <w:rPr>
          <w:rFonts w:ascii="Calibri" w:hAnsi="Calibri" w:cs="Calibri"/>
          <w:lang w:val="fr-CA"/>
        </w:rPr>
        <w:t>Etc.</w:t>
      </w:r>
    </w:p>
    <w:p w14:paraId="6B5A7731" w14:textId="77777777" w:rsidR="0078662B" w:rsidRDefault="0078662B" w:rsidP="0078662B">
      <w:pPr>
        <w:spacing w:after="0" w:line="240" w:lineRule="auto"/>
        <w:ind w:right="1123"/>
        <w:jc w:val="both"/>
        <w:rPr>
          <w:lang w:val="fr-CA"/>
        </w:rPr>
      </w:pPr>
    </w:p>
    <w:p w14:paraId="542F5B05" w14:textId="77777777" w:rsidR="0078662B" w:rsidRDefault="0078662B" w:rsidP="0078662B">
      <w:pPr>
        <w:spacing w:after="0" w:line="240" w:lineRule="auto"/>
        <w:ind w:right="1123"/>
        <w:jc w:val="both"/>
        <w:rPr>
          <w:lang w:val="fr-CA"/>
        </w:rPr>
      </w:pPr>
    </w:p>
    <w:p w14:paraId="688059D3" w14:textId="77777777" w:rsidR="0078662B" w:rsidRDefault="0078662B" w:rsidP="0078662B">
      <w:pPr>
        <w:spacing w:after="0" w:line="240" w:lineRule="auto"/>
        <w:ind w:right="1123"/>
        <w:jc w:val="both"/>
        <w:rPr>
          <w:lang w:val="fr-CA"/>
        </w:rPr>
      </w:pPr>
    </w:p>
    <w:p w14:paraId="67929571" w14:textId="77777777" w:rsidR="002C5E8B" w:rsidRPr="0078662B" w:rsidRDefault="002C5E8B" w:rsidP="0078662B">
      <w:pPr>
        <w:spacing w:after="0" w:line="240" w:lineRule="auto"/>
        <w:ind w:right="1123"/>
        <w:jc w:val="both"/>
        <w:rPr>
          <w:lang w:val="fr-CA"/>
        </w:rPr>
      </w:pPr>
    </w:p>
    <w:p w14:paraId="111CE767" w14:textId="77777777" w:rsidR="00FD66D1" w:rsidRDefault="00FD66D1" w:rsidP="00B76632">
      <w:pPr>
        <w:ind w:right="1123"/>
        <w:rPr>
          <w:color w:val="7499BC"/>
          <w:u w:val="single"/>
          <w:lang w:val="fr-CA"/>
        </w:rPr>
      </w:pPr>
    </w:p>
    <w:p w14:paraId="592931B7" w14:textId="67134F16" w:rsidR="00260C7B" w:rsidRPr="00641918" w:rsidRDefault="00615A5C" w:rsidP="00293C6B">
      <w:pPr>
        <w:pStyle w:val="TITRE20"/>
        <w:spacing w:line="360" w:lineRule="auto"/>
        <w:ind w:right="1123"/>
        <w:rPr>
          <w:color w:val="F10004"/>
        </w:rPr>
      </w:pPr>
      <w:bookmarkStart w:id="229" w:name="_Toc163466213"/>
      <w:r w:rsidRPr="00641918">
        <w:rPr>
          <w:color w:val="F10004"/>
        </w:rPr>
        <w:t xml:space="preserve">18.0 </w:t>
      </w:r>
      <w:r w:rsidR="00F95796" w:rsidRPr="00641918">
        <w:rPr>
          <w:color w:val="F10004"/>
        </w:rPr>
        <w:t>OBLIGATION DE LOYAUTÉ ET DE CIVILITÉ</w:t>
      </w:r>
      <w:bookmarkEnd w:id="229"/>
    </w:p>
    <w:p w14:paraId="286B6389" w14:textId="75D2A917" w:rsidR="00F95796" w:rsidRPr="00910D9E" w:rsidRDefault="00663E4A" w:rsidP="00293C6B">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293C6B">
        <w:rPr>
          <w:rFonts w:ascii="Calibri" w:eastAsia="Calibri" w:hAnsi="Calibri" w:cs="Calibri"/>
          <w:highlight w:val="white"/>
        </w:rPr>
        <w:t xml:space="preserve"> </w:t>
      </w:r>
      <w:r w:rsidR="00F95796" w:rsidRPr="00910D9E">
        <w:rPr>
          <w:rFonts w:ascii="Calibri" w:eastAsia="Calibri" w:hAnsi="Calibri" w:cs="Calibri"/>
          <w:highlight w:val="white"/>
        </w:rPr>
        <w:t>rappelle qu'au Québec, la loi oblige un employé à agir avec loyauté envers son employeur. Ceci signifie qu'un employé doit :</w:t>
      </w:r>
    </w:p>
    <w:p w14:paraId="3AD65649" w14:textId="77777777" w:rsidR="00F95796" w:rsidRPr="00910D9E" w:rsidRDefault="00F95796" w:rsidP="00574828">
      <w:pPr>
        <w:pStyle w:val="Paragraphedeliste"/>
        <w:numPr>
          <w:ilvl w:val="0"/>
          <w:numId w:val="59"/>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Être honnête envers l'employeur durant son emploi ;</w:t>
      </w:r>
    </w:p>
    <w:p w14:paraId="4BB90E5A" w14:textId="77777777" w:rsidR="00F95796" w:rsidRPr="00910D9E" w:rsidRDefault="00F95796" w:rsidP="00574828">
      <w:pPr>
        <w:pStyle w:val="Paragraphedeliste"/>
        <w:numPr>
          <w:ilvl w:val="0"/>
          <w:numId w:val="59"/>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Mettre les intérêts de l'employeur avant les siens ;</w:t>
      </w:r>
    </w:p>
    <w:p w14:paraId="63ED205C" w14:textId="4C68C0A8" w:rsidR="00F95796" w:rsidRDefault="00F95796" w:rsidP="00574828">
      <w:pPr>
        <w:pStyle w:val="Paragraphedeliste"/>
        <w:numPr>
          <w:ilvl w:val="0"/>
          <w:numId w:val="59"/>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Protéger l'information confidentielle qu'il obtient.</w:t>
      </w:r>
    </w:p>
    <w:p w14:paraId="312EC731" w14:textId="77777777" w:rsidR="00F95796" w:rsidRPr="00F95796" w:rsidRDefault="00F95796" w:rsidP="00B76632">
      <w:pPr>
        <w:pStyle w:val="Paragraphedeliste"/>
        <w:spacing w:after="0" w:line="240" w:lineRule="auto"/>
        <w:ind w:right="1123"/>
        <w:jc w:val="both"/>
        <w:rPr>
          <w:rFonts w:ascii="Calibri" w:eastAsia="Calibri" w:hAnsi="Calibri" w:cs="Calibri"/>
          <w:highlight w:val="white"/>
        </w:rPr>
      </w:pPr>
    </w:p>
    <w:p w14:paraId="1AFF559F" w14:textId="2DADE0B3" w:rsidR="00F95796" w:rsidRDefault="00663E4A" w:rsidP="00574828">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293C6B">
        <w:rPr>
          <w:rFonts w:ascii="Calibri" w:eastAsia="Calibri" w:hAnsi="Calibri" w:cs="Calibri"/>
          <w:highlight w:val="white"/>
        </w:rPr>
        <w:t xml:space="preserve"> </w:t>
      </w:r>
      <w:r w:rsidR="00F95796" w:rsidRPr="00910D9E">
        <w:rPr>
          <w:rFonts w:ascii="Calibri" w:eastAsia="Calibri" w:hAnsi="Calibri" w:cs="Calibri"/>
          <w:highlight w:val="white"/>
        </w:rPr>
        <w:t>doit pouvoir faire confiance aux employés, que ce soit sur les lieux de son travail ou ailleurs. Tous les employés doivent respecter leur devoir de loyauté.</w:t>
      </w:r>
    </w:p>
    <w:p w14:paraId="3DB92D14" w14:textId="77777777" w:rsidR="00916EB0" w:rsidRPr="00910D9E" w:rsidRDefault="00916EB0" w:rsidP="004D1FE9">
      <w:pPr>
        <w:spacing w:line="240" w:lineRule="auto"/>
        <w:ind w:right="1123"/>
        <w:jc w:val="both"/>
        <w:rPr>
          <w:rFonts w:ascii="Calibri" w:eastAsia="Calibri" w:hAnsi="Calibri" w:cs="Calibri"/>
          <w:highlight w:val="white"/>
        </w:rPr>
      </w:pPr>
    </w:p>
    <w:p w14:paraId="765DC875" w14:textId="79CA75BA" w:rsidR="00260C7B" w:rsidRPr="00641918" w:rsidRDefault="00615A5C" w:rsidP="00B35592">
      <w:pPr>
        <w:pStyle w:val="TITRE20"/>
        <w:spacing w:line="360" w:lineRule="auto"/>
        <w:ind w:right="1123"/>
        <w:rPr>
          <w:color w:val="F10004"/>
        </w:rPr>
      </w:pPr>
      <w:bookmarkStart w:id="230" w:name="_Toc163466214"/>
      <w:r w:rsidRPr="00641918">
        <w:rPr>
          <w:color w:val="F10004"/>
        </w:rPr>
        <w:t>19.0 CONFLITS D’INTÉRÊT</w:t>
      </w:r>
      <w:bookmarkEnd w:id="230"/>
    </w:p>
    <w:p w14:paraId="41A9403F" w14:textId="550016A6" w:rsidR="00615A5C" w:rsidRPr="00910D9E" w:rsidRDefault="00615A5C" w:rsidP="00B35592">
      <w:pPr>
        <w:spacing w:line="240" w:lineRule="auto"/>
        <w:ind w:right="1123"/>
        <w:jc w:val="both"/>
        <w:rPr>
          <w:rFonts w:ascii="Calibri" w:eastAsia="Calibri" w:hAnsi="Calibri" w:cs="Calibri"/>
          <w:highlight w:val="white"/>
        </w:rPr>
      </w:pPr>
      <w:bookmarkStart w:id="231" w:name="_Toc126675419"/>
      <w:bookmarkStart w:id="232" w:name="_Toc126675851"/>
      <w:r w:rsidRPr="00910D9E">
        <w:rPr>
          <w:rFonts w:ascii="Calibri" w:eastAsia="Calibri" w:hAnsi="Calibri" w:cs="Calibri"/>
          <w:highlight w:val="white"/>
        </w:rPr>
        <w:t xml:space="preserve">L'entreprise demande aux employés d'éviter de se placer en situation de conflit d'intérêts avec </w:t>
      </w:r>
      <w:r w:rsidR="00B35592">
        <w:rPr>
          <w:rFonts w:ascii="Calibri" w:eastAsia="Calibri" w:hAnsi="Calibri" w:cs="Calibri"/>
          <w:highlight w:val="white"/>
        </w:rPr>
        <w:t>Veta Clinique Vétérinaire</w:t>
      </w:r>
      <w:r w:rsidRPr="00910D9E">
        <w:rPr>
          <w:rFonts w:ascii="Calibri" w:eastAsia="Calibri" w:hAnsi="Calibri" w:cs="Calibri"/>
          <w:highlight w:val="white"/>
        </w:rPr>
        <w:t>. Il est interdit d'accepter des cadeaux, de l'argent, des faveurs ou des produits provenant de clients ou de fournisseurs. Dans l'éventualité où des cadeaux seraient envoyés à un employé à son lieu de travail ou à son domicile, l'événement doit être immédiatement signalé à la direction qui l'autorisera ou non à conserver ce cadeau.</w:t>
      </w:r>
      <w:bookmarkEnd w:id="231"/>
      <w:bookmarkEnd w:id="232"/>
    </w:p>
    <w:p w14:paraId="15127690" w14:textId="49EE66E3" w:rsidR="00615A5C" w:rsidRDefault="00615A5C" w:rsidP="00B35592">
      <w:pPr>
        <w:spacing w:line="240" w:lineRule="auto"/>
        <w:ind w:right="1123"/>
        <w:jc w:val="both"/>
        <w:rPr>
          <w:rFonts w:ascii="Calibri" w:eastAsia="Calibri" w:hAnsi="Calibri" w:cs="Calibri"/>
          <w:highlight w:val="white"/>
        </w:rPr>
      </w:pPr>
      <w:bookmarkStart w:id="233" w:name="_Toc126675420"/>
      <w:bookmarkStart w:id="234" w:name="_Toc126675852"/>
      <w:r w:rsidRPr="00910D9E">
        <w:rPr>
          <w:rFonts w:ascii="Calibri" w:eastAsia="Calibri" w:hAnsi="Calibri" w:cs="Calibri"/>
          <w:highlight w:val="white"/>
        </w:rPr>
        <w:t xml:space="preserve">De plus, l'employé ne peut occuper un autre emploi pour une entreprise concurrente ni travailler pour son propre compte dans un domaine connexe à </w:t>
      </w:r>
      <w:r w:rsidR="00B35592">
        <w:rPr>
          <w:rFonts w:ascii="Calibri" w:eastAsia="Calibri" w:hAnsi="Calibri" w:cs="Calibri"/>
          <w:highlight w:val="white"/>
        </w:rPr>
        <w:t>Veta Clinique Vétérinaire</w:t>
      </w:r>
      <w:r w:rsidRPr="00910D9E">
        <w:rPr>
          <w:rFonts w:ascii="Calibri" w:eastAsia="Calibri" w:hAnsi="Calibri" w:cs="Calibri"/>
          <w:highlight w:val="white"/>
        </w:rPr>
        <w:t>. Un employé qui occupe un emploi secondaire en dehors de ses heures de travail doit en informer la direction et garantir toute sa disponibilité et sa loyauté.</w:t>
      </w:r>
      <w:bookmarkEnd w:id="233"/>
      <w:bookmarkEnd w:id="234"/>
    </w:p>
    <w:p w14:paraId="698DE84E" w14:textId="77777777" w:rsidR="00B35592" w:rsidRPr="00910D9E" w:rsidRDefault="00B35592" w:rsidP="00B76632">
      <w:pPr>
        <w:spacing w:line="240" w:lineRule="auto"/>
        <w:ind w:right="1123"/>
        <w:jc w:val="both"/>
        <w:rPr>
          <w:rFonts w:ascii="Calibri" w:eastAsia="Calibri" w:hAnsi="Calibri" w:cs="Calibri"/>
          <w:highlight w:val="white"/>
        </w:rPr>
      </w:pPr>
    </w:p>
    <w:p w14:paraId="7FAF440E" w14:textId="179F723D" w:rsidR="00615A5C" w:rsidRPr="00641918" w:rsidRDefault="00276BD9" w:rsidP="00B35592">
      <w:pPr>
        <w:pStyle w:val="TITRE20"/>
        <w:spacing w:line="360" w:lineRule="auto"/>
        <w:ind w:right="1123"/>
        <w:rPr>
          <w:color w:val="F10004"/>
        </w:rPr>
      </w:pPr>
      <w:bookmarkStart w:id="235" w:name="_Toc163466215"/>
      <w:r w:rsidRPr="00641918">
        <w:rPr>
          <w:color w:val="F10004"/>
        </w:rPr>
        <w:t>2</w:t>
      </w:r>
      <w:r w:rsidR="00260C7B" w:rsidRPr="00641918">
        <w:rPr>
          <w:color w:val="F10004"/>
        </w:rPr>
        <w:t>0</w:t>
      </w:r>
      <w:r w:rsidRPr="00641918">
        <w:rPr>
          <w:color w:val="F10004"/>
        </w:rPr>
        <w:t>.0 PROPRIÉTÉ INTELLECTUELLE</w:t>
      </w:r>
      <w:bookmarkEnd w:id="235"/>
    </w:p>
    <w:p w14:paraId="76151109" w14:textId="188C32A1" w:rsidR="00276BD9" w:rsidRPr="00910D9E" w:rsidRDefault="00276BD9" w:rsidP="00B35592">
      <w:pPr>
        <w:spacing w:line="240" w:lineRule="auto"/>
        <w:ind w:right="1123"/>
        <w:jc w:val="both"/>
        <w:rPr>
          <w:rFonts w:ascii="Calibri" w:eastAsia="Calibri" w:hAnsi="Calibri" w:cs="Calibri"/>
          <w:highlight w:val="white"/>
        </w:rPr>
      </w:pPr>
      <w:bookmarkStart w:id="236" w:name="_Toc126675421"/>
      <w:bookmarkStart w:id="237" w:name="_Toc126675854"/>
      <w:r w:rsidRPr="00910D9E">
        <w:rPr>
          <w:rFonts w:ascii="Calibri" w:eastAsia="Calibri" w:hAnsi="Calibri" w:cs="Calibri"/>
          <w:highlight w:val="white"/>
        </w:rPr>
        <w:t xml:space="preserve">L'employé reconnaît qu'il ne possède aucun droit de propriété intellectuelle relié à son travail. Tout documents créés dans le cadre du travail demeurent la propriété de </w:t>
      </w:r>
      <w:bookmarkEnd w:id="236"/>
      <w:bookmarkEnd w:id="237"/>
      <w:r w:rsidR="00B35592">
        <w:rPr>
          <w:rFonts w:ascii="Calibri" w:eastAsia="Calibri" w:hAnsi="Calibri" w:cs="Calibri"/>
          <w:highlight w:val="white"/>
        </w:rPr>
        <w:t>Veta Clinique Vétérinaire</w:t>
      </w:r>
      <w:r w:rsidRPr="00910D9E">
        <w:rPr>
          <w:rFonts w:ascii="Calibri" w:eastAsia="Calibri" w:hAnsi="Calibri" w:cs="Calibri"/>
          <w:highlight w:val="white"/>
        </w:rPr>
        <w:t>.</w:t>
      </w:r>
    </w:p>
    <w:p w14:paraId="213B8D98" w14:textId="77777777" w:rsidR="00276BD9" w:rsidRPr="002A501A" w:rsidRDefault="00276BD9" w:rsidP="00B35592">
      <w:pPr>
        <w:spacing w:line="240" w:lineRule="auto"/>
        <w:ind w:right="1123"/>
        <w:jc w:val="both"/>
        <w:rPr>
          <w:lang w:val="fr-CA"/>
        </w:rPr>
      </w:pPr>
      <w:bookmarkStart w:id="238" w:name="_Toc126675422"/>
      <w:bookmarkStart w:id="239" w:name="_Toc126675855"/>
      <w:r w:rsidRPr="00910D9E">
        <w:rPr>
          <w:rFonts w:ascii="Calibri" w:eastAsia="Calibri" w:hAnsi="Calibri" w:cs="Calibri"/>
          <w:highlight w:val="white"/>
        </w:rPr>
        <w:t>La propriété intellectuelle réfère aux droits d'auteur, brevets, marques, etc. Voici les différentes définitions telles que fixées par l'Organisation mondiale de la propriété intellectuelle</w:t>
      </w:r>
      <w:r w:rsidRPr="002A501A">
        <w:rPr>
          <w:lang w:val="fr-CA"/>
        </w:rPr>
        <w:t xml:space="preserve"> :</w:t>
      </w:r>
      <w:bookmarkEnd w:id="238"/>
      <w:bookmarkEnd w:id="239"/>
    </w:p>
    <w:p w14:paraId="04B3B57F" w14:textId="77777777" w:rsidR="00276BD9" w:rsidRPr="002A501A" w:rsidRDefault="00276BD9" w:rsidP="00B35592">
      <w:pPr>
        <w:spacing w:line="240" w:lineRule="auto"/>
        <w:ind w:right="1123"/>
        <w:jc w:val="both"/>
        <w:rPr>
          <w:color w:val="000000"/>
          <w:lang w:val="fr-CA"/>
        </w:rPr>
      </w:pPr>
      <w:bookmarkStart w:id="240" w:name="_Toc126675423"/>
      <w:bookmarkStart w:id="241" w:name="_Toc126675856"/>
      <w:r w:rsidRPr="00891DE7">
        <w:rPr>
          <w:rFonts w:ascii="Calibri" w:hAnsi="Calibri" w:cs="Calibri"/>
          <w:u w:val="single"/>
          <w:lang w:val="fr-CA"/>
        </w:rPr>
        <w:t>Droit d'auteur :</w:t>
      </w:r>
      <w:r w:rsidRPr="00891DE7">
        <w:rPr>
          <w:rFonts w:ascii="Calibri" w:hAnsi="Calibri" w:cs="Calibri"/>
          <w:lang w:val="fr-CA"/>
        </w:rPr>
        <w:t xml:space="preserve"> </w:t>
      </w:r>
      <w:r w:rsidRPr="00910D9E">
        <w:rPr>
          <w:rFonts w:ascii="Calibri" w:eastAsia="Calibri" w:hAnsi="Calibri" w:cs="Calibri"/>
          <w:highlight w:val="white"/>
        </w:rPr>
        <w:t>Le droit d'auteur est un terme juridique utilisé pour décrire les droits des créateurs sur leurs œuvres littéraires et artistiques. Les œuvres couvertes par le droit d'auteur comprennent notamment les œuvres littéraires, musicales, sculpturales et cinématographiques, ainsi que les programmes d'ordinateur, les bases de données, les créations publicitaires, les cartes géographiques et les dessins techniques.</w:t>
      </w:r>
      <w:bookmarkEnd w:id="240"/>
      <w:bookmarkEnd w:id="241"/>
      <w:r w:rsidRPr="002A501A">
        <w:rPr>
          <w:lang w:val="fr-CA"/>
        </w:rPr>
        <w:t xml:space="preserve"> </w:t>
      </w:r>
    </w:p>
    <w:p w14:paraId="1B9C7E62" w14:textId="77777777" w:rsidR="002C5E8B" w:rsidRDefault="002C5E8B" w:rsidP="00B35592">
      <w:pPr>
        <w:spacing w:line="240" w:lineRule="auto"/>
        <w:ind w:right="1123"/>
        <w:jc w:val="both"/>
        <w:rPr>
          <w:rFonts w:ascii="Calibri" w:hAnsi="Calibri" w:cs="Calibri"/>
          <w:u w:val="single"/>
          <w:lang w:val="fr-CA"/>
        </w:rPr>
      </w:pPr>
      <w:bookmarkStart w:id="242" w:name="_Toc126675424"/>
      <w:bookmarkStart w:id="243" w:name="_Toc126675857"/>
    </w:p>
    <w:p w14:paraId="3EF86629" w14:textId="77777777" w:rsidR="002C5E8B" w:rsidRDefault="002C5E8B" w:rsidP="00B35592">
      <w:pPr>
        <w:spacing w:line="240" w:lineRule="auto"/>
        <w:ind w:right="1123"/>
        <w:jc w:val="both"/>
        <w:rPr>
          <w:rFonts w:ascii="Calibri" w:hAnsi="Calibri" w:cs="Calibri"/>
          <w:u w:val="single"/>
          <w:lang w:val="fr-CA"/>
        </w:rPr>
      </w:pPr>
    </w:p>
    <w:p w14:paraId="306CE1BB" w14:textId="77777777" w:rsidR="002C5E8B" w:rsidRDefault="002C5E8B" w:rsidP="00B35592">
      <w:pPr>
        <w:spacing w:line="240" w:lineRule="auto"/>
        <w:ind w:right="1123"/>
        <w:jc w:val="both"/>
        <w:rPr>
          <w:rFonts w:ascii="Calibri" w:hAnsi="Calibri" w:cs="Calibri"/>
          <w:u w:val="single"/>
          <w:lang w:val="fr-CA"/>
        </w:rPr>
      </w:pPr>
    </w:p>
    <w:p w14:paraId="4D758F1B" w14:textId="77777777" w:rsidR="002C5E8B" w:rsidRDefault="002C5E8B" w:rsidP="00B35592">
      <w:pPr>
        <w:spacing w:line="240" w:lineRule="auto"/>
        <w:ind w:right="1123"/>
        <w:jc w:val="both"/>
        <w:rPr>
          <w:rFonts w:ascii="Calibri" w:hAnsi="Calibri" w:cs="Calibri"/>
          <w:u w:val="single"/>
          <w:lang w:val="fr-CA"/>
        </w:rPr>
      </w:pPr>
    </w:p>
    <w:p w14:paraId="3FF620AA" w14:textId="77777777" w:rsidR="002C5E8B" w:rsidRDefault="002C5E8B" w:rsidP="00B35592">
      <w:pPr>
        <w:spacing w:line="240" w:lineRule="auto"/>
        <w:ind w:right="1123"/>
        <w:jc w:val="both"/>
        <w:rPr>
          <w:rFonts w:ascii="Calibri" w:hAnsi="Calibri" w:cs="Calibri"/>
          <w:u w:val="single"/>
          <w:lang w:val="fr-CA"/>
        </w:rPr>
      </w:pPr>
    </w:p>
    <w:p w14:paraId="77B6B570" w14:textId="77777777" w:rsidR="002C5E8B" w:rsidRDefault="002C5E8B" w:rsidP="00B35592">
      <w:pPr>
        <w:spacing w:line="240" w:lineRule="auto"/>
        <w:ind w:right="1123"/>
        <w:jc w:val="both"/>
        <w:rPr>
          <w:rFonts w:ascii="Calibri" w:hAnsi="Calibri" w:cs="Calibri"/>
          <w:u w:val="single"/>
          <w:lang w:val="fr-CA"/>
        </w:rPr>
      </w:pPr>
    </w:p>
    <w:p w14:paraId="7D46823B" w14:textId="604FFD56" w:rsidR="00276BD9" w:rsidRPr="002A501A" w:rsidRDefault="00276BD9" w:rsidP="00B35592">
      <w:pPr>
        <w:spacing w:line="240" w:lineRule="auto"/>
        <w:ind w:right="1123"/>
        <w:jc w:val="both"/>
        <w:rPr>
          <w:color w:val="000000"/>
          <w:lang w:val="fr-CA"/>
        </w:rPr>
      </w:pPr>
      <w:r w:rsidRPr="00891DE7">
        <w:rPr>
          <w:rFonts w:ascii="Calibri" w:hAnsi="Calibri" w:cs="Calibri"/>
          <w:u w:val="single"/>
          <w:lang w:val="fr-CA"/>
        </w:rPr>
        <w:t xml:space="preserve">Brevet </w:t>
      </w:r>
      <w:r w:rsidRPr="00772B7A">
        <w:rPr>
          <w:u w:val="single"/>
          <w:lang w:val="fr-CA"/>
        </w:rPr>
        <w:t>:</w:t>
      </w:r>
      <w:r w:rsidRPr="00772B7A">
        <w:rPr>
          <w:lang w:val="fr-CA"/>
        </w:rPr>
        <w:t xml:space="preserve"> </w:t>
      </w:r>
      <w:r w:rsidRPr="00910D9E">
        <w:rPr>
          <w:rFonts w:ascii="Calibri" w:eastAsia="Calibri" w:hAnsi="Calibri" w:cs="Calibri"/>
          <w:highlight w:val="white"/>
        </w:rPr>
        <w:t>Un brevet est un droit exclusif accordé sur une invention. D'une manière générale, un brevet confère à son titulaire le droit de décider si et comment l'invention peut être utilisée par les tiers. En contrepartie, le titulaire du brevet divulgue au public l'information technique relative à l'invention dans le document de brevet publié.</w:t>
      </w:r>
      <w:bookmarkEnd w:id="242"/>
      <w:bookmarkEnd w:id="243"/>
    </w:p>
    <w:p w14:paraId="14FEFB03" w14:textId="77777777" w:rsidR="00276BD9" w:rsidRPr="00910D9E" w:rsidRDefault="00276BD9" w:rsidP="00B35592">
      <w:pPr>
        <w:spacing w:line="240" w:lineRule="auto"/>
        <w:ind w:right="1123"/>
        <w:jc w:val="both"/>
        <w:rPr>
          <w:rFonts w:ascii="Calibri" w:eastAsia="Calibri" w:hAnsi="Calibri" w:cs="Calibri"/>
          <w:highlight w:val="white"/>
        </w:rPr>
      </w:pPr>
      <w:bookmarkStart w:id="244" w:name="_Toc126675425"/>
      <w:bookmarkStart w:id="245" w:name="_Toc126675858"/>
      <w:r w:rsidRPr="00891DE7">
        <w:rPr>
          <w:rFonts w:ascii="Calibri" w:hAnsi="Calibri" w:cs="Calibri"/>
          <w:u w:val="single"/>
          <w:lang w:val="fr-CA"/>
        </w:rPr>
        <w:t xml:space="preserve">Marque </w:t>
      </w:r>
      <w:r w:rsidRPr="00772B7A">
        <w:rPr>
          <w:u w:val="single"/>
          <w:lang w:val="fr-CA"/>
        </w:rPr>
        <w:t>:</w:t>
      </w:r>
      <w:r w:rsidRPr="00772B7A">
        <w:rPr>
          <w:lang w:val="fr-CA"/>
        </w:rPr>
        <w:t xml:space="preserve"> </w:t>
      </w:r>
      <w:r w:rsidRPr="00910D9E">
        <w:rPr>
          <w:rFonts w:ascii="Calibri" w:eastAsia="Calibri" w:hAnsi="Calibri" w:cs="Calibri"/>
          <w:highlight w:val="white"/>
        </w:rPr>
        <w:t>Une marque est un signe permettant de distinguer les produits ou services d'une entreprise ou de ceux d'autres entreprises.</w:t>
      </w:r>
      <w:bookmarkEnd w:id="244"/>
      <w:bookmarkEnd w:id="245"/>
      <w:r w:rsidRPr="00910D9E">
        <w:rPr>
          <w:rFonts w:ascii="Calibri" w:eastAsia="Calibri" w:hAnsi="Calibri" w:cs="Calibri"/>
          <w:highlight w:val="white"/>
        </w:rPr>
        <w:t xml:space="preserve"> </w:t>
      </w:r>
    </w:p>
    <w:p w14:paraId="36E97525" w14:textId="77777777" w:rsidR="00276BD9" w:rsidRDefault="00276BD9" w:rsidP="00B76632">
      <w:pPr>
        <w:ind w:right="1123"/>
        <w:rPr>
          <w:color w:val="7499BC"/>
          <w:u w:val="single"/>
        </w:rPr>
      </w:pPr>
    </w:p>
    <w:p w14:paraId="1851F4D2" w14:textId="4CEE3385" w:rsidR="00276BD9" w:rsidRPr="00641918" w:rsidRDefault="00276BD9" w:rsidP="00B35592">
      <w:pPr>
        <w:pStyle w:val="TITRE20"/>
        <w:spacing w:line="360" w:lineRule="auto"/>
        <w:ind w:right="1123"/>
        <w:rPr>
          <w:color w:val="F10004"/>
        </w:rPr>
      </w:pPr>
      <w:bookmarkStart w:id="246" w:name="_Toc163466216"/>
      <w:r w:rsidRPr="00641918">
        <w:rPr>
          <w:color w:val="F10004"/>
        </w:rPr>
        <w:t>21.0 UTILISATION DES TECHNOLOGIES</w:t>
      </w:r>
      <w:bookmarkEnd w:id="246"/>
    </w:p>
    <w:p w14:paraId="526C9127" w14:textId="026B79DD" w:rsidR="00276BD9" w:rsidRPr="00910D9E" w:rsidRDefault="00663E4A" w:rsidP="00B35592">
      <w:pPr>
        <w:shd w:val="clear" w:color="auto" w:fill="FFFFFF"/>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B35592">
        <w:rPr>
          <w:rFonts w:ascii="Calibri" w:eastAsia="Calibri" w:hAnsi="Calibri" w:cs="Calibri"/>
          <w:highlight w:val="white"/>
        </w:rPr>
        <w:t xml:space="preserve"> </w:t>
      </w:r>
      <w:r w:rsidR="00276BD9" w:rsidRPr="00910D9E">
        <w:rPr>
          <w:rFonts w:ascii="Calibri" w:eastAsia="Calibri" w:hAnsi="Calibri" w:cs="Calibri"/>
          <w:highlight w:val="white"/>
        </w:rPr>
        <w:t>soutient l'utilisation appropriée et responsable des ordinateurs et de la technologie par son personnel. Cette politique définit les conditions d'une utilisation appropriée des ordinateurs, du courrier électronique et de l'Internet au travail. Cette politique garantit que cette technologie est utilisée pour améliorer la productivité et les performances et atténuer les risques liés à la technologie.</w:t>
      </w:r>
    </w:p>
    <w:p w14:paraId="5209D484" w14:textId="7F2D8097" w:rsidR="0005654E" w:rsidRPr="0050451F" w:rsidRDefault="00276BD9" w:rsidP="0005654E">
      <w:pPr>
        <w:numPr>
          <w:ilvl w:val="0"/>
          <w:numId w:val="60"/>
        </w:numPr>
        <w:spacing w:before="240" w:after="24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 xml:space="preserve">La technologie fait référence à toute forme d'outils et de réseaux de communication, tels que, mais sans s'y limiter, les appareils, les logiciels, le courrier électronique et l'Internet, qui sont utilisés dans l'exécution de tâches et de fonctions liées au travail dans les locaux de </w:t>
      </w:r>
      <w:r w:rsidR="00663E4A">
        <w:rPr>
          <w:rFonts w:ascii="Calibri" w:eastAsia="Calibri" w:hAnsi="Calibri" w:cs="Calibri"/>
          <w:highlight w:val="white"/>
        </w:rPr>
        <w:t>Veta Clinique Vétérinaire</w:t>
      </w:r>
      <w:r w:rsidR="00B35592">
        <w:rPr>
          <w:rFonts w:ascii="Calibri" w:eastAsia="Calibri" w:hAnsi="Calibri" w:cs="Calibri"/>
          <w:highlight w:val="white"/>
        </w:rPr>
        <w:t xml:space="preserve"> </w:t>
      </w:r>
      <w:r w:rsidRPr="00910D9E">
        <w:rPr>
          <w:rFonts w:ascii="Calibri" w:eastAsia="Calibri" w:hAnsi="Calibri" w:cs="Calibri"/>
          <w:highlight w:val="white"/>
        </w:rPr>
        <w:t>et en dehors</w:t>
      </w:r>
      <w:r w:rsidR="0050451F">
        <w:rPr>
          <w:rFonts w:ascii="Calibri" w:eastAsia="Calibri" w:hAnsi="Calibri" w:cs="Calibri"/>
          <w:highlight w:val="white"/>
        </w:rPr>
        <w:t>.</w:t>
      </w:r>
    </w:p>
    <w:p w14:paraId="43EAC8C5" w14:textId="77777777" w:rsidR="00276BD9" w:rsidRPr="00910D9E" w:rsidRDefault="00276BD9" w:rsidP="0050451F">
      <w:pPr>
        <w:numPr>
          <w:ilvl w:val="0"/>
          <w:numId w:val="61"/>
        </w:numPr>
        <w:spacing w:before="240" w:after="24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 système de communication électronique concerne le programme ou le canal existant de la société où tous les employés peuvent accéder à toutes les formes de communication et de documents.</w:t>
      </w:r>
    </w:p>
    <w:p w14:paraId="422312FC" w14:textId="466F0BE5" w:rsidR="0050451F" w:rsidRDefault="00276BD9" w:rsidP="0050451F">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Les personnes employées sont censées utiliser les ordinateurs, le courrier électronique et la technologie de l'entreprise et accéder à l'Internet uniquement à des fins professionnelles. L'expression</w:t>
      </w:r>
      <w:r>
        <w:rPr>
          <w:rFonts w:ascii="Calibri" w:eastAsia="Calibri" w:hAnsi="Calibri" w:cs="Calibri"/>
          <w:highlight w:val="white"/>
        </w:rPr>
        <w:t xml:space="preserve"> </w:t>
      </w:r>
      <w:r w:rsidRPr="00910D9E">
        <w:rPr>
          <w:rFonts w:ascii="Calibri" w:eastAsia="Calibri" w:hAnsi="Calibri" w:cs="Calibri"/>
          <w:highlight w:val="white"/>
        </w:rPr>
        <w:t>à des fins professionnelles" désigne les tâches requises par le contrat de travail, la description de poste ou les instructions de l'organisation. L'utilisation limitée, occasionnelle ou accessoire du réseau de l'entreprise pour des activités personnelles est acceptable, à condition de ne pas abuser de ce privilège.</w:t>
      </w:r>
    </w:p>
    <w:p w14:paraId="253DCB15" w14:textId="162C7221" w:rsidR="00276BD9" w:rsidRDefault="00276BD9" w:rsidP="0050451F">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Les personnes employées peuvent utiliser les ordinateurs et la technologie de l'entreprise et accéder à l'internet pour un usage personnel approprié pendant les pauses, le déjeuner et les heures de repos. Toute activité qui donne une image négative de l'entreprise, qui présente un danger pour le matériel, l'entreprise ou d'autres personnes ou qui est en conflit avec d'autres politiques de l'entreprise, comme la politique relative aux médias sociaux, ne sera pas autorisée.</w:t>
      </w:r>
    </w:p>
    <w:p w14:paraId="79993E4C" w14:textId="77777777" w:rsidR="00754CCA" w:rsidRDefault="00754CCA" w:rsidP="0050451F">
      <w:pPr>
        <w:spacing w:line="240" w:lineRule="auto"/>
        <w:ind w:right="1123"/>
        <w:jc w:val="both"/>
        <w:rPr>
          <w:rFonts w:ascii="Calibri" w:eastAsia="Calibri" w:hAnsi="Calibri" w:cs="Calibri"/>
          <w:highlight w:val="white"/>
        </w:rPr>
      </w:pPr>
    </w:p>
    <w:p w14:paraId="70785ACE" w14:textId="77777777" w:rsidR="00754CCA" w:rsidRDefault="00754CCA" w:rsidP="0050451F">
      <w:pPr>
        <w:spacing w:line="240" w:lineRule="auto"/>
        <w:ind w:right="1123"/>
        <w:jc w:val="both"/>
        <w:rPr>
          <w:rFonts w:ascii="Calibri" w:eastAsia="Calibri" w:hAnsi="Calibri" w:cs="Calibri"/>
          <w:highlight w:val="white"/>
        </w:rPr>
      </w:pPr>
    </w:p>
    <w:p w14:paraId="4BAFE250" w14:textId="77777777" w:rsidR="00754CCA" w:rsidRDefault="00754CCA" w:rsidP="0050451F">
      <w:pPr>
        <w:spacing w:line="240" w:lineRule="auto"/>
        <w:ind w:right="1123"/>
        <w:jc w:val="both"/>
        <w:rPr>
          <w:rFonts w:ascii="Calibri" w:eastAsia="Calibri" w:hAnsi="Calibri" w:cs="Calibri"/>
          <w:highlight w:val="white"/>
        </w:rPr>
      </w:pPr>
    </w:p>
    <w:p w14:paraId="09C02A83" w14:textId="77777777" w:rsidR="00754CCA" w:rsidRDefault="00754CCA" w:rsidP="0050451F">
      <w:pPr>
        <w:spacing w:line="240" w:lineRule="auto"/>
        <w:ind w:right="1123"/>
        <w:jc w:val="both"/>
        <w:rPr>
          <w:rFonts w:ascii="Calibri" w:eastAsia="Calibri" w:hAnsi="Calibri" w:cs="Calibri"/>
          <w:highlight w:val="white"/>
        </w:rPr>
      </w:pPr>
    </w:p>
    <w:p w14:paraId="220F792A" w14:textId="77777777" w:rsidR="00754CCA" w:rsidRDefault="00754CCA" w:rsidP="0050451F">
      <w:pPr>
        <w:spacing w:line="240" w:lineRule="auto"/>
        <w:ind w:right="1123"/>
        <w:jc w:val="both"/>
        <w:rPr>
          <w:rFonts w:ascii="Calibri" w:eastAsia="Calibri" w:hAnsi="Calibri" w:cs="Calibri"/>
          <w:highlight w:val="white"/>
        </w:rPr>
      </w:pPr>
    </w:p>
    <w:p w14:paraId="3818389C" w14:textId="77777777" w:rsidR="00754CCA" w:rsidRDefault="00754CCA" w:rsidP="0050451F">
      <w:pPr>
        <w:spacing w:line="240" w:lineRule="auto"/>
        <w:ind w:right="1123"/>
        <w:jc w:val="both"/>
        <w:rPr>
          <w:rFonts w:ascii="Calibri" w:eastAsia="Calibri" w:hAnsi="Calibri" w:cs="Calibri"/>
          <w:highlight w:val="white"/>
        </w:rPr>
      </w:pPr>
    </w:p>
    <w:p w14:paraId="0D1353D3" w14:textId="77777777" w:rsidR="00754CCA" w:rsidRPr="00910D9E" w:rsidRDefault="00754CCA" w:rsidP="0050451F">
      <w:pPr>
        <w:spacing w:line="240" w:lineRule="auto"/>
        <w:ind w:right="1123"/>
        <w:jc w:val="both"/>
        <w:rPr>
          <w:rFonts w:ascii="Calibri" w:eastAsia="Calibri" w:hAnsi="Calibri" w:cs="Calibri"/>
          <w:highlight w:val="white"/>
        </w:rPr>
      </w:pPr>
    </w:p>
    <w:p w14:paraId="20657C31" w14:textId="4B42E239" w:rsidR="00276BD9" w:rsidRPr="00E80396" w:rsidRDefault="00276BD9" w:rsidP="0050451F">
      <w:pPr>
        <w:shd w:val="clear" w:color="auto" w:fill="FFFFFF"/>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Les personnes employées doivent toujours se comporter de manière appropriée lorsqu'elles ont accès à la technologie et au système de communication électronique de l'entreprise. Aucune forme de technologie de l'entreprise ne peut être utilisée de manière offensante, harcelante, illégale ou diffamatoire à quelque moment que ce soit.</w:t>
      </w:r>
    </w:p>
    <w:p w14:paraId="35DD29DE" w14:textId="77777777" w:rsidR="00E80396" w:rsidRDefault="00E80396" w:rsidP="00B76632">
      <w:pPr>
        <w:ind w:left="1134" w:right="1123"/>
        <w:rPr>
          <w:color w:val="7499BC"/>
          <w:u w:val="single"/>
        </w:rPr>
      </w:pPr>
    </w:p>
    <w:p w14:paraId="705A26A2" w14:textId="5FED8391" w:rsidR="00276BD9" w:rsidRPr="00304BD6" w:rsidRDefault="00276BD9" w:rsidP="0050451F">
      <w:pPr>
        <w:spacing w:after="0"/>
        <w:ind w:right="1123"/>
        <w:rPr>
          <w:rFonts w:ascii="Calibri" w:hAnsi="Calibri" w:cs="Calibri"/>
          <w:color w:val="F10004"/>
          <w:u w:val="single"/>
          <w:lang w:val="fr-CA"/>
        </w:rPr>
      </w:pPr>
      <w:r w:rsidRPr="00304BD6">
        <w:rPr>
          <w:rFonts w:ascii="Calibri" w:hAnsi="Calibri" w:cs="Calibri"/>
          <w:color w:val="F10004"/>
          <w:u w:val="single"/>
          <w:lang w:val="fr-CA"/>
        </w:rPr>
        <w:t>Médias sociaux</w:t>
      </w:r>
    </w:p>
    <w:p w14:paraId="4D8915F4" w14:textId="4DA032CA" w:rsidR="00276BD9" w:rsidRPr="00910D9E" w:rsidRDefault="00663E4A" w:rsidP="0050451F">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50451F">
        <w:rPr>
          <w:rFonts w:ascii="Calibri" w:eastAsia="Calibri" w:hAnsi="Calibri" w:cs="Calibri"/>
          <w:highlight w:val="white"/>
        </w:rPr>
        <w:t xml:space="preserve"> </w:t>
      </w:r>
      <w:r w:rsidR="00276BD9" w:rsidRPr="00910D9E">
        <w:rPr>
          <w:rFonts w:ascii="Calibri" w:eastAsia="Calibri" w:hAnsi="Calibri" w:cs="Calibri"/>
          <w:highlight w:val="white"/>
        </w:rPr>
        <w:t xml:space="preserve">s’efforce de maintenir une image positive sur nos plateformes de médias sociaux. Nous nous engageons à prévenir tout préjudice à l’organisation, aux membres de son personnel, à ses clients ou à d’autres parties concernées qui pourrait survenir si les médias sociaux étaient mal utilisés, dénaturés ou abusés d’une manière ou d’une autre.  La présente politique a pour objet de décrire les attentes que nous avons à l’égard des membres de notre personnel en ce qui concerne l’utilisation des médias sociaux qui est associée à notre organisation. </w:t>
      </w:r>
    </w:p>
    <w:p w14:paraId="1F1C0A48" w14:textId="77777777" w:rsidR="00276BD9" w:rsidRPr="00910D9E" w:rsidRDefault="00276BD9" w:rsidP="0050451F">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Médias sociaux » désigne tout site Web, communauté ou réseau social en ligne qui permet aux utilisateurs de créer et de partager du contenu, des opinions, des intérêts et d’autres renseignements comme Twitter, Facebook ou LinkedIn.</w:t>
      </w:r>
    </w:p>
    <w:p w14:paraId="11C3416E" w14:textId="0ED90278" w:rsidR="00276BD9" w:rsidRPr="00910D9E" w:rsidRDefault="00663E4A" w:rsidP="0050451F">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50451F">
        <w:rPr>
          <w:rFonts w:ascii="Calibri" w:eastAsia="Calibri" w:hAnsi="Calibri" w:cs="Calibri"/>
          <w:highlight w:val="white"/>
        </w:rPr>
        <w:t xml:space="preserve"> </w:t>
      </w:r>
      <w:r w:rsidR="00276BD9" w:rsidRPr="00910D9E">
        <w:rPr>
          <w:rFonts w:ascii="Calibri" w:eastAsia="Calibri" w:hAnsi="Calibri" w:cs="Calibri"/>
          <w:highlight w:val="white"/>
        </w:rPr>
        <w:t xml:space="preserve">est très protectrice de son image de marque. L’organisation et les membres de son personnel doivent travailler ensemble pour veiller à ce que </w:t>
      </w:r>
      <w:r>
        <w:rPr>
          <w:rFonts w:ascii="Calibri" w:eastAsia="Calibri" w:hAnsi="Calibri" w:cs="Calibri"/>
          <w:highlight w:val="white"/>
        </w:rPr>
        <w:t>Veta Clinique Vétérinaire</w:t>
      </w:r>
      <w:r w:rsidR="0050451F">
        <w:rPr>
          <w:rFonts w:ascii="Calibri" w:eastAsia="Calibri" w:hAnsi="Calibri" w:cs="Calibri"/>
          <w:highlight w:val="white"/>
        </w:rPr>
        <w:t xml:space="preserve"> </w:t>
      </w:r>
      <w:r w:rsidR="00276BD9" w:rsidRPr="00910D9E">
        <w:rPr>
          <w:rFonts w:ascii="Calibri" w:eastAsia="Calibri" w:hAnsi="Calibri" w:cs="Calibri"/>
          <w:highlight w:val="white"/>
        </w:rPr>
        <w:t xml:space="preserve">soit représenté de façon positive sur les médias sociaux. À ce titre, seuls les représentants désignés sont autorisés à parler au nom de </w:t>
      </w:r>
      <w:r>
        <w:rPr>
          <w:rFonts w:ascii="Calibri" w:eastAsia="Calibri" w:hAnsi="Calibri" w:cs="Calibri"/>
          <w:highlight w:val="white"/>
        </w:rPr>
        <w:t>Veta Clinique Vétérinaire</w:t>
      </w:r>
      <w:r w:rsidR="0050451F">
        <w:rPr>
          <w:rFonts w:ascii="Calibri" w:eastAsia="Calibri" w:hAnsi="Calibri" w:cs="Calibri"/>
          <w:highlight w:val="white"/>
        </w:rPr>
        <w:t xml:space="preserve"> </w:t>
      </w:r>
      <w:r w:rsidR="00276BD9" w:rsidRPr="00910D9E">
        <w:rPr>
          <w:rFonts w:ascii="Calibri" w:eastAsia="Calibri" w:hAnsi="Calibri" w:cs="Calibri"/>
          <w:highlight w:val="white"/>
        </w:rPr>
        <w:t xml:space="preserve">sur les médias sociaux. </w:t>
      </w:r>
    </w:p>
    <w:p w14:paraId="0AB1C133" w14:textId="54B06AD5" w:rsidR="00276BD9" w:rsidRDefault="00276BD9" w:rsidP="0050451F">
      <w:pPr>
        <w:spacing w:line="240" w:lineRule="auto"/>
        <w:ind w:right="1123"/>
        <w:jc w:val="both"/>
        <w:rPr>
          <w:rFonts w:ascii="Calibri" w:eastAsia="Calibri" w:hAnsi="Calibri" w:cs="Calibri"/>
        </w:rPr>
      </w:pPr>
      <w:r w:rsidRPr="00910D9E">
        <w:rPr>
          <w:rFonts w:ascii="Calibri" w:eastAsia="Calibri" w:hAnsi="Calibri" w:cs="Calibri"/>
          <w:highlight w:val="white"/>
        </w:rPr>
        <w:t xml:space="preserve">Les personnes employées qui se connectent à </w:t>
      </w:r>
      <w:r w:rsidR="00663E4A">
        <w:rPr>
          <w:rFonts w:ascii="Calibri" w:eastAsia="Calibri" w:hAnsi="Calibri" w:cs="Calibri"/>
          <w:highlight w:val="white"/>
        </w:rPr>
        <w:t>Veta Clinique Vétérinaire</w:t>
      </w:r>
      <w:r w:rsidR="0050451F">
        <w:rPr>
          <w:rFonts w:ascii="Calibri" w:eastAsia="Calibri" w:hAnsi="Calibri" w:cs="Calibri"/>
          <w:highlight w:val="white"/>
        </w:rPr>
        <w:t xml:space="preserve"> </w:t>
      </w:r>
      <w:r w:rsidRPr="00910D9E">
        <w:rPr>
          <w:rFonts w:ascii="Calibri" w:eastAsia="Calibri" w:hAnsi="Calibri" w:cs="Calibri"/>
          <w:highlight w:val="white"/>
        </w:rPr>
        <w:t xml:space="preserve">sur les médias sociaux en commentant ou concernant ou en appréciant ou en partageant des informations concernant </w:t>
      </w:r>
      <w:r w:rsidR="00663E4A">
        <w:rPr>
          <w:rFonts w:ascii="Calibri" w:eastAsia="Calibri" w:hAnsi="Calibri" w:cs="Calibri"/>
          <w:highlight w:val="white"/>
        </w:rPr>
        <w:t>Veta</w:t>
      </w:r>
      <w:r w:rsidR="0050451F">
        <w:rPr>
          <w:rFonts w:ascii="Calibri" w:eastAsia="Calibri" w:hAnsi="Calibri" w:cs="Calibri"/>
          <w:highlight w:val="white"/>
        </w:rPr>
        <w:t xml:space="preserve"> </w:t>
      </w:r>
      <w:r w:rsidR="00663E4A">
        <w:rPr>
          <w:rFonts w:ascii="Calibri" w:eastAsia="Calibri" w:hAnsi="Calibri" w:cs="Calibri"/>
          <w:highlight w:val="white"/>
        </w:rPr>
        <w:t>Clinique Vétérinaire</w:t>
      </w:r>
      <w:r w:rsidR="0050451F">
        <w:rPr>
          <w:rFonts w:ascii="Calibri" w:eastAsia="Calibri" w:hAnsi="Calibri" w:cs="Calibri"/>
          <w:highlight w:val="white"/>
        </w:rPr>
        <w:t xml:space="preserve"> </w:t>
      </w:r>
      <w:r w:rsidRPr="00910D9E">
        <w:rPr>
          <w:rFonts w:ascii="Calibri" w:eastAsia="Calibri" w:hAnsi="Calibri" w:cs="Calibri"/>
          <w:highlight w:val="white"/>
        </w:rPr>
        <w:t xml:space="preserve">doivent faire preuve de professionnalisme et de respect.  </w:t>
      </w:r>
    </w:p>
    <w:p w14:paraId="44F6BB5F" w14:textId="77777777" w:rsidR="00276BD9" w:rsidRDefault="00276BD9" w:rsidP="00B76632">
      <w:pPr>
        <w:spacing w:after="0"/>
        <w:ind w:right="1123"/>
        <w:jc w:val="both"/>
        <w:rPr>
          <w:rFonts w:ascii="Calibri" w:hAnsi="Calibri" w:cs="Calibri"/>
          <w:u w:val="single"/>
          <w:lang w:val="fr-CA"/>
        </w:rPr>
      </w:pPr>
    </w:p>
    <w:p w14:paraId="024B5BFA" w14:textId="63EC5C5B" w:rsidR="00880E66" w:rsidRPr="00641918" w:rsidRDefault="00880E66" w:rsidP="008E41BE">
      <w:pPr>
        <w:pStyle w:val="TITRE20"/>
        <w:spacing w:line="360" w:lineRule="auto"/>
        <w:ind w:right="1123"/>
        <w:rPr>
          <w:color w:val="F10004"/>
        </w:rPr>
      </w:pPr>
      <w:bookmarkStart w:id="247" w:name="_Toc163466217"/>
      <w:r w:rsidRPr="00641918">
        <w:rPr>
          <w:color w:val="F10004"/>
        </w:rPr>
        <w:t xml:space="preserve">22.0 POLITIQUE SUR L’UTILISATION DES BIENS DE </w:t>
      </w:r>
      <w:r w:rsidR="00754CCA">
        <w:rPr>
          <w:color w:val="F10004"/>
        </w:rPr>
        <w:t>VETA CLINIQUE VÉTÉRINAIRE</w:t>
      </w:r>
      <w:bookmarkEnd w:id="247"/>
    </w:p>
    <w:p w14:paraId="2B7D6151" w14:textId="5136576A" w:rsidR="00880E66" w:rsidRPr="00910D9E" w:rsidRDefault="00880E66" w:rsidP="008E41BE">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 matériel et l'équipement de </w:t>
      </w:r>
      <w:r w:rsidR="00663E4A">
        <w:rPr>
          <w:rFonts w:ascii="Calibri" w:eastAsia="Calibri" w:hAnsi="Calibri" w:cs="Calibri"/>
          <w:highlight w:val="white"/>
        </w:rPr>
        <w:t>Veta Clinique Vétérinaire</w:t>
      </w:r>
      <w:r w:rsidR="008E41BE">
        <w:rPr>
          <w:rFonts w:ascii="Calibri" w:eastAsia="Calibri" w:hAnsi="Calibri" w:cs="Calibri"/>
          <w:highlight w:val="white"/>
        </w:rPr>
        <w:t xml:space="preserve"> </w:t>
      </w:r>
      <w:r w:rsidRPr="00910D9E">
        <w:rPr>
          <w:rFonts w:ascii="Calibri" w:eastAsia="Calibri" w:hAnsi="Calibri" w:cs="Calibri"/>
          <w:highlight w:val="white"/>
        </w:rPr>
        <w:t>doivent être utilisés uniquement dans l'exercice du travail. L'utilisation personnelle nécessite une approbation écrite de la direction. De plus, si l'employé croit que certains matériaux ou équipements sont désuets et destinés aux déchets, il doit obtenir une autorisation avant d'en prendre possession pour des fins personnelles.</w:t>
      </w:r>
    </w:p>
    <w:p w14:paraId="2A9E2CBA" w14:textId="7C501B44" w:rsidR="00D436CD" w:rsidRDefault="00880E66" w:rsidP="00754CCA">
      <w:pPr>
        <w:spacing w:line="240" w:lineRule="auto"/>
        <w:ind w:right="1123"/>
        <w:jc w:val="both"/>
        <w:rPr>
          <w:rFonts w:ascii="Calibri" w:eastAsia="Calibri" w:hAnsi="Calibri" w:cs="Calibri"/>
          <w:highlight w:val="white"/>
        </w:rPr>
      </w:pPr>
      <w:bookmarkStart w:id="248" w:name="_Toc126675430"/>
      <w:bookmarkStart w:id="249" w:name="_Toc126675869"/>
      <w:r w:rsidRPr="00910D9E">
        <w:rPr>
          <w:rFonts w:ascii="Calibri" w:eastAsia="Calibri" w:hAnsi="Calibri" w:cs="Calibri"/>
          <w:highlight w:val="white"/>
        </w:rPr>
        <w:t xml:space="preserve">De plus, lors d'une cessation d'emploi et quelle qu'en soit la raison, l'employé doit, à son départ, rendre à </w:t>
      </w:r>
      <w:r w:rsidR="00663E4A">
        <w:rPr>
          <w:rFonts w:ascii="Calibri" w:eastAsia="Calibri" w:hAnsi="Calibri" w:cs="Calibri"/>
          <w:highlight w:val="white"/>
        </w:rPr>
        <w:t>Veta Clinique Vétérinaire</w:t>
      </w:r>
      <w:r w:rsidR="008E41BE">
        <w:rPr>
          <w:rFonts w:ascii="Calibri" w:eastAsia="Calibri" w:hAnsi="Calibri" w:cs="Calibri"/>
          <w:highlight w:val="white"/>
        </w:rPr>
        <w:t xml:space="preserve"> </w:t>
      </w:r>
      <w:r w:rsidRPr="00910D9E">
        <w:rPr>
          <w:rFonts w:ascii="Calibri" w:eastAsia="Calibri" w:hAnsi="Calibri" w:cs="Calibri"/>
          <w:highlight w:val="white"/>
        </w:rPr>
        <w:t xml:space="preserve">tous les articles qui ont été créés ou utilisés dans le cadre de ses fonctions, ou qui ont été fournis par </w:t>
      </w:r>
      <w:r w:rsidR="00D436CD">
        <w:rPr>
          <w:rFonts w:ascii="Calibri" w:eastAsia="Calibri" w:hAnsi="Calibri" w:cs="Calibri"/>
          <w:highlight w:val="white"/>
        </w:rPr>
        <w:t>Veta Clinique Vétérinaire</w:t>
      </w:r>
      <w:r w:rsidRPr="00910D9E">
        <w:rPr>
          <w:rFonts w:ascii="Calibri" w:eastAsia="Calibri" w:hAnsi="Calibri" w:cs="Calibri"/>
          <w:highlight w:val="white"/>
        </w:rPr>
        <w:t>, notamment les ordinateurs, rapports, dossiers, manuels, documentation, renseignements confidentiels, ou autre matériel.</w:t>
      </w:r>
      <w:bookmarkStart w:id="250" w:name="_Toc126675431"/>
      <w:bookmarkStart w:id="251" w:name="_Toc126675870"/>
      <w:bookmarkEnd w:id="248"/>
      <w:bookmarkEnd w:id="249"/>
    </w:p>
    <w:p w14:paraId="3CB040EC" w14:textId="5C830D32" w:rsidR="00880E66" w:rsidRPr="00910D9E" w:rsidRDefault="00880E66" w:rsidP="00D436CD">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En tout temps, ces articles demeureront et seront considérés la propriété exclusive de l'entreprise, et ils seront remis à la direction, en bonne condition et sans délai.</w:t>
      </w:r>
      <w:bookmarkEnd w:id="250"/>
      <w:bookmarkEnd w:id="251"/>
    </w:p>
    <w:p w14:paraId="1A8A2E11" w14:textId="77777777" w:rsidR="00950C44" w:rsidRDefault="00950C44" w:rsidP="00D436CD">
      <w:pPr>
        <w:spacing w:after="0"/>
        <w:ind w:right="1123"/>
        <w:jc w:val="both"/>
        <w:rPr>
          <w:rFonts w:ascii="Calibri" w:hAnsi="Calibri" w:cs="Calibri"/>
          <w:u w:val="single"/>
        </w:rPr>
      </w:pPr>
    </w:p>
    <w:p w14:paraId="4961E414" w14:textId="77777777" w:rsidR="00754CCA" w:rsidRDefault="00754CCA" w:rsidP="00D436CD">
      <w:pPr>
        <w:spacing w:after="0"/>
        <w:ind w:right="1123"/>
        <w:jc w:val="both"/>
        <w:rPr>
          <w:rFonts w:ascii="Calibri" w:hAnsi="Calibri" w:cs="Calibri"/>
          <w:u w:val="single"/>
        </w:rPr>
      </w:pPr>
    </w:p>
    <w:p w14:paraId="47E2A5DF" w14:textId="77777777" w:rsidR="00754CCA" w:rsidRDefault="00754CCA" w:rsidP="00D436CD">
      <w:pPr>
        <w:spacing w:after="0"/>
        <w:ind w:right="1123"/>
        <w:jc w:val="both"/>
        <w:rPr>
          <w:rFonts w:ascii="Calibri" w:hAnsi="Calibri" w:cs="Calibri"/>
          <w:u w:val="single"/>
        </w:rPr>
      </w:pPr>
    </w:p>
    <w:p w14:paraId="038A8D82" w14:textId="77777777" w:rsidR="00754CCA" w:rsidRDefault="00754CCA" w:rsidP="00D436CD">
      <w:pPr>
        <w:spacing w:after="0"/>
        <w:ind w:right="1123"/>
        <w:jc w:val="both"/>
        <w:rPr>
          <w:rFonts w:ascii="Calibri" w:hAnsi="Calibri" w:cs="Calibri"/>
          <w:u w:val="single"/>
        </w:rPr>
      </w:pPr>
    </w:p>
    <w:p w14:paraId="2C66FEE4" w14:textId="77777777" w:rsidR="00754CCA" w:rsidRDefault="00754CCA" w:rsidP="00D436CD">
      <w:pPr>
        <w:spacing w:after="0"/>
        <w:ind w:right="1123"/>
        <w:jc w:val="both"/>
        <w:rPr>
          <w:rFonts w:ascii="Calibri" w:hAnsi="Calibri" w:cs="Calibri"/>
          <w:u w:val="single"/>
        </w:rPr>
      </w:pPr>
    </w:p>
    <w:p w14:paraId="6B80140E" w14:textId="77777777" w:rsidR="00754CCA" w:rsidRDefault="00754CCA" w:rsidP="00D436CD">
      <w:pPr>
        <w:spacing w:after="0"/>
        <w:ind w:right="1123"/>
        <w:jc w:val="both"/>
        <w:rPr>
          <w:rFonts w:ascii="Calibri" w:hAnsi="Calibri" w:cs="Calibri"/>
          <w:u w:val="single"/>
        </w:rPr>
      </w:pPr>
    </w:p>
    <w:p w14:paraId="26058B64" w14:textId="77777777" w:rsidR="00754CCA" w:rsidRDefault="00754CCA" w:rsidP="00D436CD">
      <w:pPr>
        <w:spacing w:after="0"/>
        <w:ind w:right="1123"/>
        <w:jc w:val="both"/>
        <w:rPr>
          <w:rFonts w:ascii="Calibri" w:hAnsi="Calibri" w:cs="Calibri"/>
          <w:u w:val="single"/>
        </w:rPr>
      </w:pPr>
    </w:p>
    <w:p w14:paraId="48CF838B" w14:textId="77777777" w:rsidR="00754CCA" w:rsidRPr="00754CCA" w:rsidRDefault="00754CCA" w:rsidP="00D436CD">
      <w:pPr>
        <w:spacing w:after="0"/>
        <w:ind w:right="1123"/>
        <w:jc w:val="both"/>
        <w:rPr>
          <w:rFonts w:ascii="Calibri" w:hAnsi="Calibri" w:cs="Calibri"/>
          <w:u w:val="single"/>
        </w:rPr>
      </w:pPr>
    </w:p>
    <w:p w14:paraId="772F26C1" w14:textId="5F06D155" w:rsidR="00276BD9" w:rsidRPr="00641918" w:rsidRDefault="00276BD9" w:rsidP="00D436CD">
      <w:pPr>
        <w:pStyle w:val="TITRE20"/>
        <w:spacing w:line="360" w:lineRule="auto"/>
        <w:ind w:right="1123"/>
        <w:rPr>
          <w:color w:val="F10004"/>
        </w:rPr>
      </w:pPr>
      <w:bookmarkStart w:id="252" w:name="_Toc163466218"/>
      <w:r w:rsidRPr="00641918">
        <w:rPr>
          <w:color w:val="F10004"/>
        </w:rPr>
        <w:t>2</w:t>
      </w:r>
      <w:r w:rsidR="00880E66" w:rsidRPr="00641918">
        <w:rPr>
          <w:color w:val="F10004"/>
        </w:rPr>
        <w:t>3</w:t>
      </w:r>
      <w:r w:rsidRPr="00641918">
        <w:rPr>
          <w:color w:val="F10004"/>
        </w:rPr>
        <w:t>.0 NON-CONCCURENCE, NON-SOLLICITATION ET DE DÉNONCIATION</w:t>
      </w:r>
      <w:bookmarkEnd w:id="252"/>
    </w:p>
    <w:p w14:paraId="487F14C9" w14:textId="77777777" w:rsidR="00276BD9" w:rsidRPr="00471501" w:rsidRDefault="00276BD9" w:rsidP="00D436CD">
      <w:pPr>
        <w:spacing w:after="0"/>
        <w:ind w:right="1123"/>
        <w:rPr>
          <w:color w:val="7499BC"/>
          <w:u w:val="single"/>
        </w:rPr>
      </w:pPr>
      <w:r w:rsidRPr="00304BD6">
        <w:rPr>
          <w:rFonts w:ascii="Calibri" w:hAnsi="Calibri" w:cs="Calibri"/>
          <w:color w:val="F10004"/>
          <w:u w:val="single"/>
          <w:lang w:val="fr-CA"/>
        </w:rPr>
        <w:t>Clause de non-concurrence</w:t>
      </w:r>
    </w:p>
    <w:p w14:paraId="4E4D44BA" w14:textId="1126B530" w:rsidR="00276BD9" w:rsidRDefault="00276BD9" w:rsidP="00D436CD">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L’employé s'engage à ne pas solliciter les clients de </w:t>
      </w:r>
      <w:r w:rsidR="00663E4A">
        <w:rPr>
          <w:rFonts w:ascii="Calibri" w:eastAsia="Calibri" w:hAnsi="Calibri" w:cs="Calibri"/>
          <w:highlight w:val="white"/>
        </w:rPr>
        <w:t>Veta Clinique Vétérinaire</w:t>
      </w:r>
      <w:r w:rsidR="00D436CD">
        <w:rPr>
          <w:rFonts w:ascii="Calibri" w:eastAsia="Calibri" w:hAnsi="Calibri" w:cs="Calibri"/>
          <w:highlight w:val="white"/>
        </w:rPr>
        <w:t xml:space="preserve"> </w:t>
      </w:r>
      <w:r w:rsidRPr="00910D9E">
        <w:rPr>
          <w:rFonts w:ascii="Calibri" w:eastAsia="Calibri" w:hAnsi="Calibri" w:cs="Calibri"/>
          <w:highlight w:val="white"/>
        </w:rPr>
        <w:t>pour une période de douze (12) mois (ou plus selon les dispositives légales de son contrat d’embauche) à la suite de sa cessation d'emploi pour offrir des produits ou services similaires. Le terme non-concurrence signifie que l’employé ou l'ex-employé s’engage à ne pas être ou commettre des gestes-actes en concurrence avec l'entreprise.</w:t>
      </w:r>
    </w:p>
    <w:p w14:paraId="05526805" w14:textId="77777777" w:rsidR="00276BD9" w:rsidRPr="00B36A17" w:rsidRDefault="00276BD9" w:rsidP="00D436CD">
      <w:pPr>
        <w:spacing w:after="0"/>
        <w:ind w:right="1123"/>
        <w:jc w:val="both"/>
        <w:rPr>
          <w:rFonts w:ascii="Calibri" w:eastAsia="Calibri" w:hAnsi="Calibri" w:cs="Calibri"/>
          <w:highlight w:val="white"/>
        </w:rPr>
      </w:pPr>
    </w:p>
    <w:p w14:paraId="456D3021" w14:textId="77777777" w:rsidR="00276BD9" w:rsidRPr="00304BD6" w:rsidRDefault="00276BD9" w:rsidP="00D436CD">
      <w:pPr>
        <w:spacing w:after="0"/>
        <w:ind w:right="1123"/>
        <w:rPr>
          <w:rFonts w:ascii="Calibri" w:hAnsi="Calibri" w:cs="Calibri"/>
          <w:color w:val="F10004"/>
          <w:u w:val="single"/>
          <w:lang w:val="fr-CA"/>
        </w:rPr>
      </w:pPr>
      <w:bookmarkStart w:id="253" w:name="_Toc126675860"/>
      <w:r w:rsidRPr="00304BD6">
        <w:rPr>
          <w:rFonts w:ascii="Calibri" w:hAnsi="Calibri" w:cs="Calibri"/>
          <w:color w:val="F10004"/>
          <w:u w:val="single"/>
          <w:lang w:val="fr-CA"/>
        </w:rPr>
        <w:t>Clause de non-</w:t>
      </w:r>
      <w:bookmarkEnd w:id="253"/>
      <w:r w:rsidRPr="00304BD6">
        <w:rPr>
          <w:rFonts w:ascii="Calibri" w:hAnsi="Calibri" w:cs="Calibri"/>
          <w:color w:val="F10004"/>
          <w:u w:val="single"/>
          <w:lang w:val="fr-CA"/>
        </w:rPr>
        <w:t>sollicitation</w:t>
      </w:r>
    </w:p>
    <w:p w14:paraId="08DC3131" w14:textId="7CAB43A4" w:rsidR="00276BD9" w:rsidRDefault="00276BD9" w:rsidP="00D436CD">
      <w:pPr>
        <w:spacing w:after="0" w:line="240" w:lineRule="auto"/>
        <w:ind w:right="1123"/>
        <w:jc w:val="both"/>
        <w:rPr>
          <w:rFonts w:ascii="Calibri" w:eastAsia="Calibri" w:hAnsi="Calibri" w:cs="Calibri"/>
          <w:highlight w:val="white"/>
        </w:rPr>
      </w:pPr>
      <w:bookmarkStart w:id="254" w:name="_Toc126675861"/>
      <w:r w:rsidRPr="00910D9E">
        <w:rPr>
          <w:rFonts w:ascii="Calibri" w:eastAsia="Calibri" w:hAnsi="Calibri" w:cs="Calibri"/>
          <w:highlight w:val="white"/>
        </w:rPr>
        <w:t xml:space="preserve">La politique de </w:t>
      </w:r>
      <w:r w:rsidR="00663E4A">
        <w:rPr>
          <w:rFonts w:ascii="Calibri" w:eastAsia="Calibri" w:hAnsi="Calibri" w:cs="Calibri"/>
          <w:highlight w:val="white"/>
        </w:rPr>
        <w:t>Veta Clinique Vétérinaire</w:t>
      </w:r>
      <w:r w:rsidR="00D436CD">
        <w:rPr>
          <w:rFonts w:ascii="Calibri" w:eastAsia="Calibri" w:hAnsi="Calibri" w:cs="Calibri"/>
          <w:highlight w:val="white"/>
        </w:rPr>
        <w:t xml:space="preserve"> </w:t>
      </w:r>
      <w:r w:rsidRPr="00910D9E">
        <w:rPr>
          <w:rFonts w:ascii="Calibri" w:eastAsia="Calibri" w:hAnsi="Calibri" w:cs="Calibri"/>
          <w:highlight w:val="white"/>
        </w:rPr>
        <w:t xml:space="preserve">interdit toute sollicitation auprès du personnel, sauf dans des cas très spéciaux qui doivent être préalablement soumis à la direction. Le commerce individuel ou de groupe n'est pas toléré à l'intérieur de l'entreprise. De même qu'aucune sollicitation, quête ou autre campagne de collecte de fonds ne peut être organisée dans l'entreprise sans l'autorisation de la direction. </w:t>
      </w:r>
      <w:r w:rsidR="00663E4A">
        <w:rPr>
          <w:rFonts w:ascii="Calibri" w:eastAsia="Calibri" w:hAnsi="Calibri" w:cs="Calibri"/>
          <w:highlight w:val="white"/>
        </w:rPr>
        <w:t>Veta Clinique Vétérinaire</w:t>
      </w:r>
      <w:r w:rsidR="00D436CD">
        <w:rPr>
          <w:rFonts w:ascii="Calibri" w:eastAsia="Calibri" w:hAnsi="Calibri" w:cs="Calibri"/>
          <w:highlight w:val="white"/>
        </w:rPr>
        <w:t xml:space="preserve"> </w:t>
      </w:r>
      <w:r w:rsidRPr="00910D9E">
        <w:rPr>
          <w:rFonts w:ascii="Calibri" w:eastAsia="Calibri" w:hAnsi="Calibri" w:cs="Calibri"/>
          <w:highlight w:val="white"/>
        </w:rPr>
        <w:t>souhaite ainsi protéger l'entreprise d'un débordement de sollicitation.</w:t>
      </w:r>
      <w:bookmarkEnd w:id="254"/>
    </w:p>
    <w:p w14:paraId="21B9B106" w14:textId="77777777" w:rsidR="004311EB" w:rsidRDefault="004311EB" w:rsidP="00B76632">
      <w:pPr>
        <w:ind w:right="1123"/>
        <w:rPr>
          <w:rFonts w:ascii="Calibri" w:eastAsia="Calibri" w:hAnsi="Calibri" w:cs="Calibri"/>
        </w:rPr>
      </w:pPr>
    </w:p>
    <w:p w14:paraId="7F084DD9" w14:textId="619B668A" w:rsidR="00276BD9" w:rsidRPr="00304BD6" w:rsidRDefault="00276BD9" w:rsidP="00D436CD">
      <w:pPr>
        <w:spacing w:after="0"/>
        <w:ind w:right="1123"/>
        <w:rPr>
          <w:rFonts w:ascii="Calibri" w:hAnsi="Calibri" w:cs="Calibri"/>
          <w:color w:val="F10004"/>
          <w:u w:val="single"/>
          <w:lang w:val="fr-CA"/>
        </w:rPr>
      </w:pPr>
      <w:r w:rsidRPr="00304BD6">
        <w:rPr>
          <w:rFonts w:ascii="Calibri" w:hAnsi="Calibri" w:cs="Calibri"/>
          <w:color w:val="F10004"/>
          <w:u w:val="single"/>
          <w:lang w:val="fr-CA"/>
        </w:rPr>
        <w:t>Politique sur la dénonciation</w:t>
      </w:r>
    </w:p>
    <w:p w14:paraId="7C9F89F2" w14:textId="5C74B24E" w:rsidR="00276BD9" w:rsidRPr="00910D9E" w:rsidRDefault="00663E4A" w:rsidP="00D436CD">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met l'accent sur l'honnêteté, l'intégrité et le respect, et s’attend à ce que toutes les personnes travaillant en son nom respectent ces principes. L'objectif de cette politique est de définir les attentes de l'organisation à l'égard des personnes qui détectent des fraudes ou d'autres activités criminelles, notamment sur leur lieu de travail.</w:t>
      </w:r>
    </w:p>
    <w:p w14:paraId="0F7C1376" w14:textId="77777777" w:rsidR="00276BD9" w:rsidRPr="00910D9E" w:rsidRDefault="00276BD9" w:rsidP="00D436CD">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 terme "personne dénonciatrice" désigne une personne, généralement un membre du personnel, qui informe les autorités judiciaires de "malversations commerciales, généralement au sein de son organisation.</w:t>
      </w:r>
    </w:p>
    <w:p w14:paraId="260343CD" w14:textId="77777777" w:rsidR="00276BD9" w:rsidRPr="00910D9E" w:rsidRDefault="00276BD9" w:rsidP="00D436CD">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Le terme "dénonciation" désigne l'acte d'une personne employée qui révèle une faute professionnelle lorsqu'elle considère que l'intérêt public est lésé par cette action et qu'il est plus important que les intérêts de l'entreprise.</w:t>
      </w:r>
    </w:p>
    <w:p w14:paraId="282491F1" w14:textId="77777777" w:rsidR="00754CCA" w:rsidRDefault="00754CCA" w:rsidP="00B76632">
      <w:pPr>
        <w:pStyle w:val="TITRE20"/>
        <w:spacing w:line="360" w:lineRule="auto"/>
        <w:ind w:left="1134" w:right="1123"/>
        <w:rPr>
          <w:color w:val="F10004"/>
        </w:rPr>
      </w:pPr>
    </w:p>
    <w:p w14:paraId="18CA0250" w14:textId="7B0B289E" w:rsidR="00276BD9" w:rsidRPr="00641918" w:rsidRDefault="00276BD9" w:rsidP="00754CCA">
      <w:pPr>
        <w:pStyle w:val="TITRE20"/>
        <w:spacing w:line="360" w:lineRule="auto"/>
        <w:ind w:left="142" w:right="1123"/>
        <w:rPr>
          <w:color w:val="F10004"/>
        </w:rPr>
      </w:pPr>
      <w:bookmarkStart w:id="255" w:name="_Toc163466219"/>
      <w:r w:rsidRPr="00641918">
        <w:rPr>
          <w:color w:val="F10004"/>
        </w:rPr>
        <w:t>2</w:t>
      </w:r>
      <w:r w:rsidR="00880E66" w:rsidRPr="00641918">
        <w:rPr>
          <w:color w:val="F10004"/>
        </w:rPr>
        <w:t>4</w:t>
      </w:r>
      <w:r w:rsidRPr="00641918">
        <w:rPr>
          <w:color w:val="F10004"/>
        </w:rPr>
        <w:t>.0 POLITIQUE SUR L’USAGE DU TABA</w:t>
      </w:r>
      <w:r w:rsidR="0005654E" w:rsidRPr="00641918">
        <w:rPr>
          <w:color w:val="F10004"/>
        </w:rPr>
        <w:t>C</w:t>
      </w:r>
      <w:r w:rsidRPr="00641918">
        <w:rPr>
          <w:color w:val="F10004"/>
        </w:rPr>
        <w:t xml:space="preserve"> ET DE LA CIGARETTE ÉLECTR</w:t>
      </w:r>
      <w:r w:rsidR="0005654E" w:rsidRPr="00641918">
        <w:rPr>
          <w:color w:val="F10004"/>
        </w:rPr>
        <w:t>O</w:t>
      </w:r>
      <w:r w:rsidRPr="00641918">
        <w:rPr>
          <w:color w:val="F10004"/>
        </w:rPr>
        <w:t>NIQUE</w:t>
      </w:r>
      <w:bookmarkEnd w:id="255"/>
    </w:p>
    <w:p w14:paraId="77D200E8" w14:textId="77777777" w:rsidR="00754CCA" w:rsidRDefault="00663E4A" w:rsidP="00754CCA">
      <w:pPr>
        <w:spacing w:line="240" w:lineRule="auto"/>
        <w:ind w:left="142" w:right="1123"/>
        <w:jc w:val="both"/>
        <w:rPr>
          <w:rFonts w:ascii="Calibri" w:eastAsia="Calibri" w:hAnsi="Calibri" w:cs="Calibri"/>
          <w:highlight w:val="white"/>
        </w:rPr>
      </w:pP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 xml:space="preserve">s'engage à fournir un environnement de travail sain et sécuritaire à tous les membres de son personnel. </w:t>
      </w:r>
    </w:p>
    <w:p w14:paraId="4F37DAEA" w14:textId="5DD60D88" w:rsidR="00276BD9" w:rsidRDefault="00276BD9" w:rsidP="00754CCA">
      <w:pPr>
        <w:spacing w:line="240" w:lineRule="auto"/>
        <w:ind w:left="709" w:right="1123"/>
        <w:jc w:val="both"/>
        <w:rPr>
          <w:rFonts w:ascii="Calibri" w:eastAsia="Calibri" w:hAnsi="Calibri" w:cs="Calibri"/>
          <w:highlight w:val="white"/>
        </w:rPr>
      </w:pPr>
      <w:r w:rsidRPr="00910D9E">
        <w:rPr>
          <w:rFonts w:ascii="Calibri" w:eastAsia="Calibri" w:hAnsi="Calibri" w:cs="Calibri"/>
          <w:highlight w:val="white"/>
        </w:rPr>
        <w:t>La présente politique établit des lignes directrices pour se conformer à la Loi sur la lutte contre le tabagisme, R.R.S.Q., c. L-6.2, et à la Loi sur la réglementation du cannabis, R.R.S.Q., c. C-5.3, ainsi qu'à toutes les autres lois fédérales, provinciales ou municipales relatives au tabagisme et au vapotage (tels que définis ci-dessous), à l'exposition à la fumée secondaire ou à la possession ou à la consommation de cannabis, en interdisant le tabagisme, la consommation de cannabis et le vapotage dans tous les secteurs du lieu de travail.</w:t>
      </w:r>
    </w:p>
    <w:p w14:paraId="6A215325" w14:textId="77777777" w:rsidR="00754CCA" w:rsidRDefault="00754CCA" w:rsidP="00754CCA">
      <w:pPr>
        <w:spacing w:line="240" w:lineRule="auto"/>
        <w:ind w:left="709" w:right="1123"/>
        <w:jc w:val="both"/>
        <w:rPr>
          <w:rFonts w:ascii="Calibri" w:eastAsia="Calibri" w:hAnsi="Calibri" w:cs="Calibri"/>
          <w:highlight w:val="white"/>
        </w:rPr>
      </w:pPr>
    </w:p>
    <w:p w14:paraId="08B3D218" w14:textId="77777777" w:rsidR="00754CCA" w:rsidRDefault="00754CCA" w:rsidP="00754CCA">
      <w:pPr>
        <w:spacing w:line="240" w:lineRule="auto"/>
        <w:ind w:left="709" w:right="1123"/>
        <w:jc w:val="both"/>
        <w:rPr>
          <w:rFonts w:ascii="Calibri" w:eastAsia="Calibri" w:hAnsi="Calibri" w:cs="Calibri"/>
          <w:highlight w:val="white"/>
        </w:rPr>
      </w:pPr>
    </w:p>
    <w:p w14:paraId="23562D3F" w14:textId="77777777" w:rsidR="00754CCA" w:rsidRDefault="00754CCA" w:rsidP="00754CCA">
      <w:pPr>
        <w:spacing w:line="240" w:lineRule="auto"/>
        <w:ind w:left="709" w:right="1123"/>
        <w:jc w:val="both"/>
        <w:rPr>
          <w:rFonts w:ascii="Calibri" w:eastAsia="Calibri" w:hAnsi="Calibri" w:cs="Calibri"/>
          <w:highlight w:val="white"/>
        </w:rPr>
      </w:pPr>
    </w:p>
    <w:p w14:paraId="31ACED6B" w14:textId="77777777" w:rsidR="00754CCA" w:rsidRPr="00910D9E" w:rsidRDefault="00754CCA" w:rsidP="00754CCA">
      <w:pPr>
        <w:spacing w:line="240" w:lineRule="auto"/>
        <w:ind w:left="709" w:right="1123"/>
        <w:jc w:val="both"/>
        <w:rPr>
          <w:rFonts w:ascii="Calibri" w:eastAsia="Calibri" w:hAnsi="Calibri" w:cs="Calibri"/>
          <w:highlight w:val="white"/>
        </w:rPr>
      </w:pPr>
    </w:p>
    <w:p w14:paraId="2CD61043" w14:textId="77777777" w:rsidR="00276BD9" w:rsidRPr="002A501A" w:rsidRDefault="00276BD9" w:rsidP="00B76632">
      <w:pPr>
        <w:spacing w:line="240" w:lineRule="auto"/>
        <w:ind w:left="1701" w:right="1123"/>
        <w:jc w:val="both"/>
        <w:rPr>
          <w:rFonts w:eastAsia="Calibri"/>
          <w:color w:val="242527"/>
        </w:rPr>
      </w:pPr>
      <w:r w:rsidRPr="002A501A">
        <w:rPr>
          <w:rFonts w:eastAsia="Calibri"/>
          <w:color w:val="242527"/>
        </w:rPr>
        <w:t xml:space="preserve">a) </w:t>
      </w:r>
      <w:r w:rsidRPr="00B36A17">
        <w:rPr>
          <w:rFonts w:ascii="Calibri" w:eastAsia="Calibri" w:hAnsi="Calibri" w:cs="Calibri"/>
          <w:b/>
          <w:color w:val="242527"/>
        </w:rPr>
        <w:t xml:space="preserve">Fumer </w:t>
      </w:r>
      <w:r w:rsidRPr="002A501A">
        <w:rPr>
          <w:rFonts w:eastAsia="Calibri"/>
          <w:b/>
          <w:color w:val="242527"/>
        </w:rPr>
        <w:t>:</w:t>
      </w:r>
      <w:r w:rsidRPr="002A501A">
        <w:rPr>
          <w:rFonts w:eastAsia="Calibri"/>
          <w:color w:val="242527"/>
        </w:rPr>
        <w:t xml:space="preserve"> </w:t>
      </w:r>
      <w:r w:rsidRPr="00910D9E">
        <w:rPr>
          <w:rFonts w:ascii="Calibri" w:eastAsia="Calibri" w:hAnsi="Calibri" w:cs="Calibri"/>
          <w:highlight w:val="white"/>
        </w:rPr>
        <w:t>Le fait d'inhaler, d'expirer, de brûler ou de porter une cigarette allumée, un cigare, une pipe ou tout autre dispositif permettant de fumer.</w:t>
      </w:r>
    </w:p>
    <w:p w14:paraId="2B3A983B" w14:textId="4345963A" w:rsidR="00276BD9" w:rsidRPr="002A501A" w:rsidRDefault="00276BD9" w:rsidP="00B76632">
      <w:pPr>
        <w:spacing w:line="240" w:lineRule="auto"/>
        <w:ind w:left="1701" w:right="1123"/>
        <w:jc w:val="both"/>
        <w:rPr>
          <w:rFonts w:eastAsia="Calibri"/>
          <w:color w:val="242527"/>
        </w:rPr>
      </w:pPr>
      <w:r w:rsidRPr="002A501A">
        <w:rPr>
          <w:rFonts w:eastAsia="Calibri"/>
          <w:color w:val="242527"/>
        </w:rPr>
        <w:t>b)</w:t>
      </w:r>
      <w:r w:rsidRPr="00B36A17">
        <w:rPr>
          <w:rFonts w:ascii="Calibri" w:eastAsia="Calibri" w:hAnsi="Calibri" w:cs="Calibri"/>
          <w:b/>
          <w:color w:val="242527"/>
        </w:rPr>
        <w:t>Consommation de cannabis</w:t>
      </w:r>
      <w:r w:rsidRPr="002A501A">
        <w:rPr>
          <w:rFonts w:eastAsia="Calibri"/>
          <w:b/>
          <w:color w:val="242527"/>
        </w:rPr>
        <w:t xml:space="preserve"> :</w:t>
      </w:r>
      <w:r w:rsidRPr="002A501A">
        <w:rPr>
          <w:rFonts w:eastAsia="Calibri"/>
          <w:color w:val="242527"/>
        </w:rPr>
        <w:t xml:space="preserve"> </w:t>
      </w:r>
      <w:r w:rsidRPr="00910D9E">
        <w:rPr>
          <w:rFonts w:ascii="Calibri" w:eastAsia="Calibri" w:hAnsi="Calibri" w:cs="Calibri"/>
          <w:highlight w:val="white"/>
        </w:rPr>
        <w:t>la consommation, l'inhalation ou l'ingestion de cannabis ou de tout produit à base de cannabis, à des fins médicales ou récréatives.</w:t>
      </w:r>
    </w:p>
    <w:p w14:paraId="01EEEAA0" w14:textId="77777777" w:rsidR="00276BD9" w:rsidRDefault="00276BD9" w:rsidP="00B76632">
      <w:pPr>
        <w:spacing w:line="240" w:lineRule="auto"/>
        <w:ind w:left="1701" w:right="1123"/>
        <w:jc w:val="both"/>
        <w:rPr>
          <w:rFonts w:eastAsia="Calibri"/>
          <w:color w:val="242527"/>
        </w:rPr>
      </w:pPr>
      <w:r w:rsidRPr="002A501A">
        <w:rPr>
          <w:rFonts w:eastAsia="Calibri"/>
          <w:color w:val="242527"/>
        </w:rPr>
        <w:t xml:space="preserve">c) </w:t>
      </w:r>
      <w:r w:rsidRPr="00B36A17">
        <w:rPr>
          <w:rFonts w:ascii="Calibri" w:eastAsia="Calibri" w:hAnsi="Calibri" w:cs="Calibri"/>
          <w:b/>
          <w:color w:val="242527"/>
        </w:rPr>
        <w:t xml:space="preserve">Vapotage </w:t>
      </w:r>
      <w:r w:rsidRPr="002A501A">
        <w:rPr>
          <w:rFonts w:eastAsia="Calibri"/>
          <w:b/>
          <w:color w:val="242527"/>
        </w:rPr>
        <w:t>:</w:t>
      </w:r>
      <w:r w:rsidRPr="002A501A">
        <w:rPr>
          <w:rFonts w:eastAsia="Calibri"/>
          <w:color w:val="242527"/>
        </w:rPr>
        <w:t xml:space="preserve"> </w:t>
      </w:r>
      <w:r w:rsidRPr="00910D9E">
        <w:rPr>
          <w:rFonts w:ascii="Calibri" w:eastAsia="Calibri" w:hAnsi="Calibri" w:cs="Calibri"/>
          <w:highlight w:val="white"/>
        </w:rPr>
        <w:t>L'utilisation de cigarettes électroniques, de vaporisateurs ou d'appareils similaires qui produisent et inhalent des substances en aérosol, y compris, mais sans s'y limiter, de la nicotine et des produits à base de cannabis.</w:t>
      </w:r>
    </w:p>
    <w:p w14:paraId="5086EC90" w14:textId="77777777" w:rsidR="00471501" w:rsidRDefault="00471501" w:rsidP="00B76632">
      <w:pPr>
        <w:ind w:right="1123"/>
        <w:rPr>
          <w:rFonts w:ascii="Calibri" w:hAnsi="Calibri" w:cs="Calibri"/>
          <w:u w:val="single"/>
        </w:rPr>
      </w:pPr>
    </w:p>
    <w:p w14:paraId="03F9FF17" w14:textId="03D654FC" w:rsidR="00276BD9" w:rsidRPr="00304BD6" w:rsidRDefault="00276BD9" w:rsidP="00D436CD">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 xml:space="preserve">Interdiction de fumer, de consommer du cannabis et de vapoter </w:t>
      </w:r>
    </w:p>
    <w:p w14:paraId="28BBBEB8" w14:textId="77777777" w:rsidR="00276BD9" w:rsidRPr="00910D9E" w:rsidRDefault="00276BD9" w:rsidP="00D436CD">
      <w:pPr>
        <w:pStyle w:val="Paragraphedeliste"/>
        <w:numPr>
          <w:ilvl w:val="0"/>
          <w:numId w:val="62"/>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Il est strictement interdit de fumer, de consommer du cannabis et de vapoter dans toutes les zones du lieu de travail, y compris, mais sans s'y limiter, les bureaux, les salles de réunion, les espaces communs, les toilettes, les parkings, les véhicules de l'entreprise et les espaces extérieurs.</w:t>
      </w:r>
    </w:p>
    <w:p w14:paraId="45905682" w14:textId="77777777" w:rsidR="00276BD9" w:rsidRPr="00910D9E" w:rsidRDefault="00276BD9" w:rsidP="00D436CD">
      <w:pPr>
        <w:pStyle w:val="Paragraphedeliste"/>
        <w:numPr>
          <w:ilvl w:val="0"/>
          <w:numId w:val="62"/>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L'interdiction s'applique pendant les heures de travail normales, ainsi que pendant les pauses, les périodes de dîner et tout événement ou activité parrainé par l'entreprise.</w:t>
      </w:r>
    </w:p>
    <w:p w14:paraId="4D53A5DF" w14:textId="77777777" w:rsidR="00276BD9" w:rsidRPr="00910D9E" w:rsidRDefault="00276BD9" w:rsidP="00D436CD">
      <w:pPr>
        <w:pStyle w:val="Paragraphedeliste"/>
        <w:numPr>
          <w:ilvl w:val="0"/>
          <w:numId w:val="62"/>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Cette politique s'applique à toutes les formes de tabagisme, de consommation de cannabis et de vapotage, quelle que soit la substance consommée.</w:t>
      </w:r>
    </w:p>
    <w:p w14:paraId="6DBF64C7" w14:textId="77777777" w:rsidR="00276BD9" w:rsidRDefault="00276BD9" w:rsidP="00B76632">
      <w:pPr>
        <w:tabs>
          <w:tab w:val="left" w:pos="567"/>
        </w:tabs>
        <w:ind w:right="1123"/>
        <w:rPr>
          <w:rFonts w:ascii="Calibri" w:hAnsi="Calibri" w:cs="Calibri"/>
          <w:u w:val="single"/>
        </w:rPr>
      </w:pPr>
      <w:bookmarkStart w:id="256" w:name="_Toc153522936"/>
    </w:p>
    <w:p w14:paraId="628A05D3" w14:textId="77777777" w:rsidR="00276BD9" w:rsidRPr="00304BD6" w:rsidRDefault="00276BD9" w:rsidP="00D436CD">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Zones désignées pour le tabagisme, la consommation de cannabis et le vapotage</w:t>
      </w:r>
      <w:bookmarkEnd w:id="256"/>
      <w:r w:rsidRPr="00304BD6">
        <w:rPr>
          <w:rFonts w:ascii="Calibri" w:hAnsi="Calibri" w:cs="Calibri"/>
          <w:color w:val="F10004"/>
          <w:u w:val="single"/>
          <w:lang w:val="fr-CA"/>
        </w:rPr>
        <w:t xml:space="preserve"> </w:t>
      </w:r>
    </w:p>
    <w:p w14:paraId="640E6045" w14:textId="2BA7DBAB" w:rsidR="00276BD9" w:rsidRPr="00910D9E" w:rsidRDefault="00663E4A" w:rsidP="00D436CD">
      <w:pPr>
        <w:pStyle w:val="Paragraphedeliste"/>
        <w:numPr>
          <w:ilvl w:val="0"/>
          <w:numId w:val="63"/>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ne prévoit pas de zones réservées au tabagisme, à la consommation de cannabis ou au vapotage sur le lieu de travail.</w:t>
      </w:r>
    </w:p>
    <w:p w14:paraId="0E5C8B84" w14:textId="4513606F" w:rsidR="00D436CD" w:rsidRPr="00754CCA" w:rsidRDefault="00276BD9" w:rsidP="00754CCA">
      <w:pPr>
        <w:pStyle w:val="Paragraphedeliste"/>
        <w:numPr>
          <w:ilvl w:val="0"/>
          <w:numId w:val="63"/>
        </w:numPr>
        <w:spacing w:after="0" w:line="240" w:lineRule="auto"/>
        <w:ind w:left="1701" w:right="1123"/>
        <w:jc w:val="both"/>
        <w:rPr>
          <w:rFonts w:ascii="Calibri" w:eastAsia="Calibri" w:hAnsi="Calibri" w:cs="Calibri"/>
          <w:color w:val="242527"/>
        </w:rPr>
      </w:pPr>
      <w:r w:rsidRPr="00910D9E">
        <w:rPr>
          <w:rFonts w:ascii="Calibri" w:eastAsia="Calibri" w:hAnsi="Calibri" w:cs="Calibri"/>
          <w:highlight w:val="white"/>
        </w:rPr>
        <w:t>Les membres du personnel qui souhaitent fumer, consommer du cannabis ou vaper doivent le faire en dehors des limites désignées du lieu de travail, en veillant à respecter les lois et règlements applicables</w:t>
      </w:r>
      <w:r w:rsidRPr="00EB0DC8">
        <w:rPr>
          <w:rFonts w:ascii="Calibri" w:eastAsia="Calibri" w:hAnsi="Calibri" w:cs="Calibri"/>
          <w:color w:val="242527"/>
        </w:rPr>
        <w:t>.</w:t>
      </w:r>
      <w:bookmarkStart w:id="257" w:name="_Toc153522937"/>
    </w:p>
    <w:p w14:paraId="14F2F0F7" w14:textId="77777777" w:rsidR="00D436CD" w:rsidRDefault="00D436CD" w:rsidP="00304BD6">
      <w:pPr>
        <w:spacing w:after="0"/>
        <w:ind w:left="1134" w:right="1123"/>
        <w:rPr>
          <w:rFonts w:ascii="Calibri" w:hAnsi="Calibri" w:cs="Calibri"/>
          <w:color w:val="F10004"/>
          <w:u w:val="single"/>
          <w:lang w:val="fr-CA"/>
        </w:rPr>
      </w:pPr>
    </w:p>
    <w:p w14:paraId="595858B3" w14:textId="0F60F064" w:rsidR="00276BD9" w:rsidRPr="00304BD6" w:rsidRDefault="00276BD9" w:rsidP="00D436CD">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Obligations des employés</w:t>
      </w:r>
      <w:bookmarkEnd w:id="257"/>
      <w:r w:rsidRPr="00304BD6">
        <w:rPr>
          <w:rFonts w:ascii="Calibri" w:hAnsi="Calibri" w:cs="Calibri"/>
          <w:color w:val="F10004"/>
          <w:u w:val="single"/>
          <w:lang w:val="fr-CA"/>
        </w:rPr>
        <w:t xml:space="preserve"> </w:t>
      </w:r>
    </w:p>
    <w:p w14:paraId="2D4FC0BE" w14:textId="77777777" w:rsidR="00276BD9" w:rsidRPr="00910D9E" w:rsidRDefault="00276BD9" w:rsidP="00D436CD">
      <w:pPr>
        <w:pStyle w:val="Paragraphedeliste"/>
        <w:numPr>
          <w:ilvl w:val="0"/>
          <w:numId w:val="6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Tous les membres du personnel sont tenus de respecter la présente politique et de s'abstenir de fumer, de consommer du cannabis et de vaper sur le lieu de travail.</w:t>
      </w:r>
    </w:p>
    <w:p w14:paraId="67A1FA35" w14:textId="77777777" w:rsidR="00276BD9" w:rsidRPr="00910D9E" w:rsidRDefault="00276BD9" w:rsidP="00D436CD">
      <w:pPr>
        <w:pStyle w:val="Paragraphedeliste"/>
        <w:numPr>
          <w:ilvl w:val="0"/>
          <w:numId w:val="64"/>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Les personnes employées par l’entreprise qui souhaitent fumer, consommer du cannabis ou vaper doivent le faire en dehors des limites désignées du lieu de travail, en respectant les lois et réglementations en vigueur.</w:t>
      </w:r>
    </w:p>
    <w:p w14:paraId="4B3AB42C" w14:textId="77777777" w:rsidR="006171A1" w:rsidRDefault="006171A1" w:rsidP="00B76632">
      <w:pPr>
        <w:ind w:right="1123"/>
        <w:rPr>
          <w:color w:val="7499BC"/>
          <w:u w:val="single"/>
        </w:rPr>
      </w:pPr>
    </w:p>
    <w:p w14:paraId="5C01C540" w14:textId="77777777" w:rsidR="00892A5D" w:rsidRDefault="00892A5D" w:rsidP="00B76632">
      <w:pPr>
        <w:ind w:right="1123"/>
        <w:rPr>
          <w:color w:val="7499BC"/>
          <w:u w:val="single"/>
        </w:rPr>
      </w:pPr>
    </w:p>
    <w:p w14:paraId="33F28F3E" w14:textId="77777777" w:rsidR="00892A5D" w:rsidRDefault="00892A5D" w:rsidP="00B76632">
      <w:pPr>
        <w:ind w:right="1123"/>
        <w:rPr>
          <w:color w:val="7499BC"/>
          <w:u w:val="single"/>
        </w:rPr>
      </w:pPr>
    </w:p>
    <w:p w14:paraId="6E448618" w14:textId="77777777" w:rsidR="00892A5D" w:rsidRDefault="00892A5D" w:rsidP="00B76632">
      <w:pPr>
        <w:ind w:right="1123"/>
        <w:rPr>
          <w:color w:val="7499BC"/>
          <w:u w:val="single"/>
        </w:rPr>
      </w:pPr>
    </w:p>
    <w:p w14:paraId="38D06D2F" w14:textId="77777777" w:rsidR="00892A5D" w:rsidRDefault="00892A5D" w:rsidP="00B76632">
      <w:pPr>
        <w:ind w:right="1123"/>
        <w:rPr>
          <w:color w:val="7499BC"/>
          <w:u w:val="single"/>
        </w:rPr>
      </w:pPr>
    </w:p>
    <w:p w14:paraId="2623185B" w14:textId="77777777" w:rsidR="00892A5D" w:rsidRDefault="00892A5D" w:rsidP="00B76632">
      <w:pPr>
        <w:ind w:right="1123"/>
        <w:rPr>
          <w:color w:val="7499BC"/>
          <w:u w:val="single"/>
        </w:rPr>
      </w:pPr>
    </w:p>
    <w:p w14:paraId="2A34DE5D" w14:textId="77777777" w:rsidR="00892A5D" w:rsidRDefault="00892A5D" w:rsidP="00B76632">
      <w:pPr>
        <w:ind w:right="1123"/>
        <w:rPr>
          <w:color w:val="7499BC"/>
          <w:u w:val="single"/>
        </w:rPr>
      </w:pPr>
    </w:p>
    <w:p w14:paraId="218A83BE" w14:textId="3538AF6E" w:rsidR="00276BD9" w:rsidRPr="00641918" w:rsidRDefault="00276BD9" w:rsidP="00D436CD">
      <w:pPr>
        <w:pStyle w:val="TITRE20"/>
        <w:spacing w:line="360" w:lineRule="auto"/>
        <w:ind w:right="1123"/>
        <w:rPr>
          <w:color w:val="F10004"/>
        </w:rPr>
      </w:pPr>
      <w:bookmarkStart w:id="258" w:name="_Toc163466220"/>
      <w:r w:rsidRPr="00641918">
        <w:rPr>
          <w:color w:val="F10004"/>
        </w:rPr>
        <w:t>2</w:t>
      </w:r>
      <w:r w:rsidR="00880E66" w:rsidRPr="00641918">
        <w:rPr>
          <w:color w:val="F10004"/>
        </w:rPr>
        <w:t>5</w:t>
      </w:r>
      <w:r w:rsidRPr="00641918">
        <w:rPr>
          <w:color w:val="F10004"/>
        </w:rPr>
        <w:t>.0 POLITIQUE DROGUES ET ALCOOL</w:t>
      </w:r>
      <w:bookmarkEnd w:id="258"/>
    </w:p>
    <w:p w14:paraId="6CA5C336" w14:textId="6695C3EF" w:rsidR="00276BD9" w:rsidRPr="00910D9E" w:rsidRDefault="00663E4A" w:rsidP="00D436CD">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reconnaît l’importance de maintenir un milieu de travail sain et sécuritaire, respectueux des différentes lois et règlements, et s’engage à préserver l’intégrité des membres de son organisation en utilisant l’ensemble des moyens à sa disposition.</w:t>
      </w:r>
    </w:p>
    <w:p w14:paraId="3D3D788E" w14:textId="50A57105" w:rsidR="00276BD9" w:rsidRPr="00276BD9" w:rsidRDefault="00663E4A" w:rsidP="00D436CD">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 xml:space="preserve">et son personnel sont pleinement conscients des répercussions que la consommation d’alcool, de drogues et de médicaments peut avoir sur la santé, la sécurité, la qualité de la prestation de travail et le comportement des membres du personnel au travail, ainsi que des préjudices qu’elle peut causer à l’employeur, au membre du personnel en question, à ses collègues et à sa famille. C’est pourquoi </w:t>
      </w:r>
      <w:r>
        <w:rPr>
          <w:rFonts w:ascii="Calibri" w:eastAsia="Calibri" w:hAnsi="Calibri" w:cs="Calibri"/>
          <w:highlight w:val="white"/>
        </w:rPr>
        <w:t>Veta Clinique Vétérinaire</w:t>
      </w:r>
      <w:r w:rsidR="00D436CD">
        <w:rPr>
          <w:rFonts w:ascii="Calibri" w:eastAsia="Calibri" w:hAnsi="Calibri" w:cs="Calibri"/>
          <w:highlight w:val="white"/>
        </w:rPr>
        <w:t xml:space="preserve"> </w:t>
      </w:r>
      <w:r w:rsidR="00276BD9" w:rsidRPr="00910D9E">
        <w:rPr>
          <w:rFonts w:ascii="Calibri" w:eastAsia="Calibri" w:hAnsi="Calibri" w:cs="Calibri"/>
          <w:highlight w:val="white"/>
        </w:rPr>
        <w:t>a décidé d’adopter une politique de tolérance zéro ayant pour but d’établir et d’uniformiser le processus de prévention, le suivi et l’application de normes pour tout le personnel et visant à préciser les orientations de l’entreprise en matière de consommation, possession et commercialisation de drogues, d’alcool et de médicaments au travail.</w:t>
      </w:r>
      <w:bookmarkStart w:id="259" w:name="_Toc153522938"/>
    </w:p>
    <w:p w14:paraId="7A46AC29" w14:textId="77777777" w:rsidR="00276BD9" w:rsidRPr="00304BD6" w:rsidRDefault="00276BD9" w:rsidP="00D66837">
      <w:pPr>
        <w:spacing w:after="0"/>
        <w:ind w:left="567" w:right="1123"/>
        <w:rPr>
          <w:rFonts w:ascii="Calibri" w:hAnsi="Calibri" w:cs="Calibri"/>
          <w:color w:val="F10004"/>
          <w:u w:val="single"/>
          <w:lang w:val="fr-CA"/>
        </w:rPr>
      </w:pPr>
      <w:r w:rsidRPr="00304BD6">
        <w:rPr>
          <w:rFonts w:ascii="Calibri" w:hAnsi="Calibri" w:cs="Calibri"/>
          <w:color w:val="F10004"/>
          <w:u w:val="single"/>
          <w:lang w:val="fr-CA"/>
        </w:rPr>
        <w:t>Définitions</w:t>
      </w:r>
      <w:bookmarkEnd w:id="259"/>
    </w:p>
    <w:p w14:paraId="0447932A" w14:textId="77777777" w:rsidR="00276BD9" w:rsidRPr="006F3DA2" w:rsidRDefault="00276BD9" w:rsidP="00D66837">
      <w:pPr>
        <w:pStyle w:val="Paragraphedeliste"/>
        <w:numPr>
          <w:ilvl w:val="0"/>
          <w:numId w:val="65"/>
        </w:numPr>
        <w:spacing w:after="0" w:line="240" w:lineRule="auto"/>
        <w:ind w:left="1701" w:right="1123"/>
        <w:jc w:val="both"/>
        <w:rPr>
          <w:rFonts w:eastAsia="Arial"/>
        </w:rPr>
      </w:pPr>
      <w:r w:rsidRPr="009655B9">
        <w:rPr>
          <w:rFonts w:ascii="Calibri" w:eastAsia="Calibri" w:hAnsi="Calibri" w:cs="Calibri"/>
          <w:b/>
        </w:rPr>
        <w:t>Drogues</w:t>
      </w:r>
      <w:r w:rsidRPr="006F3DA2">
        <w:rPr>
          <w:rFonts w:eastAsia="Calibri"/>
        </w:rPr>
        <w:t xml:space="preserve"> : </w:t>
      </w:r>
      <w:r w:rsidRPr="00910D9E">
        <w:rPr>
          <w:rFonts w:ascii="Calibri" w:eastAsia="Calibri" w:hAnsi="Calibri" w:cs="Calibri"/>
          <w:highlight w:val="white"/>
        </w:rPr>
        <w:t>toute substance légale ou illégale, incluant le cannabis, dont la consommation peut modifier les modes de pensée, de perception ou de comportement, diminuant ainsi la capacité de l'individu à effectuer son travail en toute sécurité et de façon productive.</w:t>
      </w:r>
    </w:p>
    <w:p w14:paraId="48E565E2" w14:textId="77777777" w:rsidR="00276BD9" w:rsidRPr="006F3DA2" w:rsidRDefault="00276BD9" w:rsidP="00D66837">
      <w:pPr>
        <w:pStyle w:val="Paragraphedeliste"/>
        <w:numPr>
          <w:ilvl w:val="0"/>
          <w:numId w:val="65"/>
        </w:numPr>
        <w:spacing w:after="0" w:line="240" w:lineRule="auto"/>
        <w:ind w:left="1701" w:right="1123"/>
        <w:jc w:val="both"/>
        <w:rPr>
          <w:rFonts w:eastAsia="Arial"/>
        </w:rPr>
      </w:pPr>
      <w:r w:rsidRPr="009655B9">
        <w:rPr>
          <w:rFonts w:ascii="Calibri" w:eastAsia="Calibri" w:hAnsi="Calibri" w:cs="Calibri"/>
          <w:b/>
        </w:rPr>
        <w:t>Médicaments</w:t>
      </w:r>
      <w:r w:rsidRPr="009655B9">
        <w:rPr>
          <w:rFonts w:ascii="Calibri" w:eastAsia="Calibri" w:hAnsi="Calibri" w:cs="Calibri"/>
        </w:rPr>
        <w:t xml:space="preserve"> :</w:t>
      </w:r>
      <w:r w:rsidRPr="006F3DA2">
        <w:rPr>
          <w:rFonts w:eastAsia="Calibri"/>
        </w:rPr>
        <w:t xml:space="preserve"> </w:t>
      </w:r>
      <w:r w:rsidRPr="00910D9E">
        <w:rPr>
          <w:rFonts w:ascii="Calibri" w:eastAsia="Calibri" w:hAnsi="Calibri" w:cs="Calibri"/>
          <w:highlight w:val="white"/>
        </w:rPr>
        <w:t>comprend tout médicament, incluant le cannabis à des fins médicales, obtenu soit en vente libre ou par le biais d’une ordonnance émise par un praticien médical autorisé. Aux fins de la présente politique, les médicaments concernés sont ceux qui inhibent la capacité de quelqu’un d’effectuer son travail en toute sécurité et de façon productive.</w:t>
      </w:r>
    </w:p>
    <w:p w14:paraId="23826EB6" w14:textId="77777777" w:rsidR="00276BD9" w:rsidRPr="006F3DA2" w:rsidRDefault="00276BD9" w:rsidP="00D66837">
      <w:pPr>
        <w:pStyle w:val="Paragraphedeliste"/>
        <w:numPr>
          <w:ilvl w:val="0"/>
          <w:numId w:val="65"/>
        </w:numPr>
        <w:spacing w:after="0" w:line="240" w:lineRule="auto"/>
        <w:ind w:left="1701" w:right="1123"/>
        <w:jc w:val="both"/>
        <w:rPr>
          <w:rFonts w:eastAsia="Arial"/>
        </w:rPr>
      </w:pPr>
      <w:r w:rsidRPr="009655B9">
        <w:rPr>
          <w:rFonts w:ascii="Calibri" w:eastAsia="Calibri" w:hAnsi="Calibri" w:cs="Calibri"/>
          <w:b/>
        </w:rPr>
        <w:t>Facultés affaiblies</w:t>
      </w:r>
      <w:r w:rsidRPr="006F3DA2">
        <w:rPr>
          <w:rFonts w:eastAsia="Calibri"/>
        </w:rPr>
        <w:t xml:space="preserve"> : </w:t>
      </w:r>
      <w:r w:rsidRPr="00910D9E">
        <w:rPr>
          <w:rFonts w:ascii="Calibri" w:eastAsia="Calibri" w:hAnsi="Calibri" w:cs="Calibri"/>
          <w:highlight w:val="white"/>
        </w:rPr>
        <w:t>diminution de la capacité de l’individu due aux effets de drogues, d’alcool ou de médicaments, qui entraîne une incapacité d’effectuer son travail en toute sécurité et de façon productive.</w:t>
      </w:r>
    </w:p>
    <w:p w14:paraId="5DDE0D43" w14:textId="77777777" w:rsidR="00276BD9" w:rsidRPr="006F3DA2" w:rsidRDefault="00276BD9" w:rsidP="00D66837">
      <w:pPr>
        <w:pStyle w:val="Paragraphedeliste"/>
        <w:numPr>
          <w:ilvl w:val="0"/>
          <w:numId w:val="65"/>
        </w:numPr>
        <w:spacing w:after="0" w:line="240" w:lineRule="auto"/>
        <w:ind w:left="1701" w:right="1123"/>
        <w:jc w:val="both"/>
        <w:rPr>
          <w:rFonts w:eastAsia="Arial"/>
        </w:rPr>
      </w:pPr>
      <w:r w:rsidRPr="009655B9">
        <w:rPr>
          <w:rFonts w:ascii="Calibri" w:eastAsia="Calibri" w:hAnsi="Calibri" w:cs="Calibri"/>
          <w:b/>
        </w:rPr>
        <w:t>Tolérance zéro</w:t>
      </w:r>
      <w:r w:rsidRPr="006F3DA2">
        <w:rPr>
          <w:rFonts w:eastAsia="Calibri"/>
        </w:rPr>
        <w:t xml:space="preserve"> : </w:t>
      </w:r>
      <w:r w:rsidRPr="00910D9E">
        <w:rPr>
          <w:rFonts w:ascii="Calibri" w:eastAsia="Calibri" w:hAnsi="Calibri" w:cs="Calibri"/>
          <w:highlight w:val="white"/>
        </w:rPr>
        <w:t>aucune latitude face à une personne qui se présente au travail avec les facultés affaiblies. Toute personne qui se présente au travail doit avoir la vigilance requise et ne doit être sous l’influence d’aucune substance pouvant affecter sa capacité à exercer son travail en toute sécurité.</w:t>
      </w:r>
    </w:p>
    <w:p w14:paraId="3A017E27" w14:textId="77777777" w:rsidR="00DB73AD" w:rsidRDefault="00DB73AD" w:rsidP="00892A5D">
      <w:pPr>
        <w:spacing w:after="0" w:line="240" w:lineRule="auto"/>
        <w:ind w:right="1123"/>
        <w:jc w:val="both"/>
        <w:rPr>
          <w:rFonts w:ascii="Calibri" w:eastAsia="Calibri" w:hAnsi="Calibri" w:cs="Calibri"/>
          <w:highlight w:val="white"/>
        </w:rPr>
      </w:pPr>
    </w:p>
    <w:p w14:paraId="5DDA7D61" w14:textId="77777777" w:rsidR="00DB73AD" w:rsidRDefault="00DB73AD" w:rsidP="00DB73AD">
      <w:pPr>
        <w:spacing w:after="0" w:line="240" w:lineRule="auto"/>
        <w:ind w:right="1123"/>
        <w:jc w:val="both"/>
        <w:rPr>
          <w:rFonts w:ascii="Calibri" w:eastAsia="Calibri" w:hAnsi="Calibri" w:cs="Calibri"/>
          <w:highlight w:val="white"/>
        </w:rPr>
      </w:pPr>
    </w:p>
    <w:p w14:paraId="324CAFEC" w14:textId="665173F5" w:rsidR="00276BD9" w:rsidRPr="00910D9E" w:rsidRDefault="00276BD9" w:rsidP="00DB73AD">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L’employeur applique la tolérance zéro quant à la consommation, l’usage, la possession, la vente ou la distribution de drogues, alcool et autres substances similaires sur les lieux de travail;</w:t>
      </w:r>
    </w:p>
    <w:p w14:paraId="4305B9DD" w14:textId="77777777" w:rsidR="00276BD9" w:rsidRPr="00910D9E" w:rsidRDefault="00276BD9" w:rsidP="00DB73AD">
      <w:pPr>
        <w:spacing w:after="0" w:line="240" w:lineRule="auto"/>
        <w:ind w:right="1123"/>
        <w:jc w:val="both"/>
        <w:rPr>
          <w:rFonts w:ascii="Calibri" w:eastAsia="Calibri" w:hAnsi="Calibri" w:cs="Calibri"/>
          <w:highlight w:val="white"/>
        </w:rPr>
      </w:pPr>
    </w:p>
    <w:p w14:paraId="4DB837EA" w14:textId="77777777" w:rsidR="00276BD9" w:rsidRPr="00910D9E" w:rsidRDefault="00276BD9" w:rsidP="00DB73AD">
      <w:pPr>
        <w:spacing w:after="0" w:line="240" w:lineRule="auto"/>
        <w:ind w:right="1123"/>
        <w:jc w:val="both"/>
        <w:rPr>
          <w:rFonts w:ascii="Calibri" w:eastAsia="Calibri" w:hAnsi="Calibri" w:cs="Calibri"/>
          <w:highlight w:val="white"/>
        </w:rPr>
      </w:pPr>
      <w:r w:rsidRPr="00910D9E">
        <w:rPr>
          <w:rFonts w:ascii="Calibri" w:eastAsia="Calibri" w:hAnsi="Calibri" w:cs="Calibri"/>
          <w:highlight w:val="white"/>
        </w:rPr>
        <w:t>L’employeur applique la tolérance zéro quant à la vente ou la distribution de médicaments sur les lieux du travail;</w:t>
      </w:r>
    </w:p>
    <w:p w14:paraId="2F45E3AD" w14:textId="77777777" w:rsidR="00276BD9" w:rsidRPr="00910D9E" w:rsidRDefault="00276BD9" w:rsidP="00DB73AD">
      <w:pPr>
        <w:spacing w:after="0" w:line="240" w:lineRule="auto"/>
        <w:ind w:right="1123"/>
        <w:jc w:val="both"/>
        <w:rPr>
          <w:rFonts w:ascii="Calibri" w:eastAsia="Calibri" w:hAnsi="Calibri" w:cs="Calibri"/>
          <w:highlight w:val="white"/>
        </w:rPr>
      </w:pPr>
    </w:p>
    <w:p w14:paraId="273C2B42" w14:textId="1E4A27DF" w:rsidR="00276BD9" w:rsidRPr="00910D9E" w:rsidRDefault="00276BD9" w:rsidP="00892A5D">
      <w:pPr>
        <w:spacing w:after="0" w:line="240" w:lineRule="auto"/>
        <w:ind w:left="993" w:right="1123"/>
        <w:jc w:val="both"/>
        <w:rPr>
          <w:rFonts w:ascii="Calibri" w:eastAsia="Calibri" w:hAnsi="Calibri" w:cs="Calibri"/>
          <w:highlight w:val="white"/>
        </w:rPr>
      </w:pPr>
      <w:r w:rsidRPr="00910D9E">
        <w:rPr>
          <w:rFonts w:ascii="Calibri" w:eastAsia="Calibri" w:hAnsi="Calibri" w:cs="Calibri"/>
          <w:highlight w:val="white"/>
        </w:rPr>
        <w:t>L’employeur s’engage à faire connaître la présente politique aux membres du personnel</w:t>
      </w:r>
      <w:r>
        <w:rPr>
          <w:rFonts w:ascii="Calibri" w:eastAsia="Calibri" w:hAnsi="Calibri" w:cs="Calibri"/>
          <w:highlight w:val="white"/>
        </w:rPr>
        <w:t>.</w:t>
      </w:r>
    </w:p>
    <w:p w14:paraId="0B80A49D" w14:textId="77777777" w:rsidR="00E80396" w:rsidRDefault="00E80396" w:rsidP="00A36090">
      <w:pPr>
        <w:pStyle w:val="TITRE20"/>
        <w:spacing w:line="360" w:lineRule="auto"/>
        <w:ind w:right="1123"/>
      </w:pPr>
    </w:p>
    <w:p w14:paraId="2F6DDC5B" w14:textId="6137D2A1" w:rsidR="00BE615E" w:rsidRPr="00641918" w:rsidRDefault="00AA01B3" w:rsidP="00A36090">
      <w:pPr>
        <w:pStyle w:val="TITRE20"/>
        <w:spacing w:line="360" w:lineRule="auto"/>
        <w:ind w:right="1123"/>
        <w:rPr>
          <w:color w:val="F10004"/>
        </w:rPr>
      </w:pPr>
      <w:bookmarkStart w:id="260" w:name="_Toc163466221"/>
      <w:r w:rsidRPr="00641918">
        <w:rPr>
          <w:color w:val="F10004"/>
        </w:rPr>
        <w:t>26.0 POLITI</w:t>
      </w:r>
      <w:r w:rsidR="00BE615E" w:rsidRPr="00641918">
        <w:rPr>
          <w:color w:val="F10004"/>
        </w:rPr>
        <w:t>QUE SUR LA QUALITÉ DU FRANÇAIS</w:t>
      </w:r>
      <w:bookmarkEnd w:id="260"/>
      <w:r w:rsidR="00354C4C" w:rsidRPr="00641918">
        <w:rPr>
          <w:color w:val="F10004"/>
        </w:rPr>
        <w:t xml:space="preserve"> </w:t>
      </w:r>
    </w:p>
    <w:p w14:paraId="01F4FCED" w14:textId="7350793F" w:rsidR="00C50EF5" w:rsidRPr="00910D9E" w:rsidRDefault="00663E4A" w:rsidP="00A36090">
      <w:pPr>
        <w:spacing w:line="240" w:lineRule="auto"/>
        <w:ind w:right="1123"/>
        <w:jc w:val="both"/>
        <w:rPr>
          <w:rFonts w:ascii="Calibri" w:eastAsia="Calibri" w:hAnsi="Calibri" w:cs="Calibri"/>
          <w:highlight w:val="white"/>
        </w:rPr>
      </w:pPr>
      <w:bookmarkStart w:id="261" w:name="_Toc126675432"/>
      <w:bookmarkStart w:id="262" w:name="_Toc126675872"/>
      <w:r>
        <w:rPr>
          <w:rFonts w:ascii="Calibri" w:eastAsia="Calibri" w:hAnsi="Calibri" w:cs="Calibri"/>
          <w:highlight w:val="white"/>
        </w:rPr>
        <w:t>Veta Clinique Vétérinaire</w:t>
      </w:r>
      <w:r w:rsidR="00A36090">
        <w:rPr>
          <w:rFonts w:ascii="Calibri" w:eastAsia="Calibri" w:hAnsi="Calibri" w:cs="Calibri"/>
          <w:highlight w:val="white"/>
        </w:rPr>
        <w:t xml:space="preserve"> </w:t>
      </w:r>
      <w:r w:rsidR="00C50EF5" w:rsidRPr="00910D9E">
        <w:rPr>
          <w:rFonts w:ascii="Calibri" w:eastAsia="Calibri" w:hAnsi="Calibri" w:cs="Calibri"/>
          <w:highlight w:val="white"/>
        </w:rPr>
        <w:t xml:space="preserve">fait la promotion de l'utilisation du français de manière appropriée, et ce, tant à l'oral qu'à l'écrit.  L’utilisation d’autres langues dans le cadre du travail doit également être fait de manière appropriée. Il est donc attendu que l'employé de </w:t>
      </w:r>
      <w:r>
        <w:rPr>
          <w:rFonts w:ascii="Calibri" w:eastAsia="Calibri" w:hAnsi="Calibri" w:cs="Calibri"/>
          <w:highlight w:val="white"/>
        </w:rPr>
        <w:t>Veta Clinique Vétérinaire</w:t>
      </w:r>
      <w:r w:rsidR="00A36090">
        <w:rPr>
          <w:rFonts w:ascii="Calibri" w:eastAsia="Calibri" w:hAnsi="Calibri" w:cs="Calibri"/>
          <w:highlight w:val="white"/>
        </w:rPr>
        <w:t xml:space="preserve"> </w:t>
      </w:r>
      <w:r w:rsidR="00C50EF5" w:rsidRPr="00910D9E">
        <w:rPr>
          <w:rFonts w:ascii="Calibri" w:eastAsia="Calibri" w:hAnsi="Calibri" w:cs="Calibri"/>
          <w:highlight w:val="white"/>
        </w:rPr>
        <w:t>fasse preuve de jugement et de professionnalisme lors de ses communications avec toutes personnes interagissant avec l'entreprise (collègue, client, fournisseur, etc.).</w:t>
      </w:r>
      <w:bookmarkEnd w:id="261"/>
      <w:bookmarkEnd w:id="262"/>
      <w:r w:rsidR="00C50EF5" w:rsidRPr="00910D9E">
        <w:rPr>
          <w:rFonts w:ascii="Calibri" w:eastAsia="Calibri" w:hAnsi="Calibri" w:cs="Calibri"/>
          <w:highlight w:val="white"/>
        </w:rPr>
        <w:t xml:space="preserve"> </w:t>
      </w:r>
    </w:p>
    <w:p w14:paraId="67404940" w14:textId="0B712FFC" w:rsidR="00471501" w:rsidRPr="00B3280C" w:rsidRDefault="00C50EF5" w:rsidP="00A36090">
      <w:pPr>
        <w:spacing w:line="240" w:lineRule="auto"/>
        <w:ind w:right="1123"/>
        <w:jc w:val="both"/>
        <w:rPr>
          <w:rFonts w:ascii="Calibri" w:eastAsia="Calibri" w:hAnsi="Calibri" w:cs="Calibri"/>
          <w:highlight w:val="white"/>
        </w:rPr>
      </w:pPr>
      <w:bookmarkStart w:id="263" w:name="_Toc126675433"/>
      <w:bookmarkStart w:id="264" w:name="_Toc126675873"/>
      <w:r w:rsidRPr="00910D9E">
        <w:rPr>
          <w:rFonts w:ascii="Calibri" w:eastAsia="Calibri" w:hAnsi="Calibri" w:cs="Calibri"/>
          <w:highlight w:val="white"/>
        </w:rPr>
        <w:t>Aucun langage vulgaire ou violent ne sera toléré. Les communications et documents officiels (ex.: publicité, rapport, site Web de l'entreprise, etc.) doivent absolument être révisés par un tiers (ex.: adjointe administrative, réviseur externe, etc.)</w:t>
      </w:r>
      <w:bookmarkEnd w:id="263"/>
      <w:bookmarkEnd w:id="264"/>
      <w:r w:rsidR="00B3280C">
        <w:rPr>
          <w:rFonts w:ascii="Calibri" w:eastAsia="Calibri" w:hAnsi="Calibri" w:cs="Calibri"/>
          <w:highlight w:val="white"/>
        </w:rPr>
        <w:t>.</w:t>
      </w:r>
    </w:p>
    <w:p w14:paraId="0A23F51F" w14:textId="77777777" w:rsidR="00471501" w:rsidRDefault="00471501" w:rsidP="00B76632">
      <w:pPr>
        <w:ind w:right="1123"/>
        <w:rPr>
          <w:color w:val="7499BC"/>
          <w:u w:val="single"/>
        </w:rPr>
      </w:pPr>
    </w:p>
    <w:p w14:paraId="70CC548F" w14:textId="352CC1DC" w:rsidR="00354C4C" w:rsidRPr="00641918" w:rsidRDefault="00354C4C" w:rsidP="00A36090">
      <w:pPr>
        <w:pStyle w:val="TITRE20"/>
        <w:spacing w:line="360" w:lineRule="auto"/>
        <w:ind w:right="1123"/>
        <w:rPr>
          <w:color w:val="F10004"/>
        </w:rPr>
      </w:pPr>
      <w:bookmarkStart w:id="265" w:name="_Toc163466222"/>
      <w:r w:rsidRPr="00641918">
        <w:rPr>
          <w:color w:val="F10004"/>
        </w:rPr>
        <w:t>27.0 POLITIQUE SUR L’HYGIÈNE ET L’APPARENCE PERSONNELS</w:t>
      </w:r>
      <w:bookmarkEnd w:id="265"/>
    </w:p>
    <w:p w14:paraId="3D144D66" w14:textId="502FE707" w:rsidR="00354C4C" w:rsidRPr="00910D9E" w:rsidRDefault="00354C4C" w:rsidP="00A36090">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La politique vestimentaire vise à définir et à communiquer les balises en matière d’habillement et d’hygiène afin d’assurer leur respect de la part du personnel et de créer une image positive et professionnelle pour tous les clients et membres du public. Un code vestimentaire commun contribue à l’image positive dégagée par les personnes employées par l’entreprise et permet d’assurer leur crédibilité et celle de </w:t>
      </w:r>
      <w:r w:rsidR="00A36090">
        <w:rPr>
          <w:rFonts w:ascii="Calibri" w:eastAsia="Calibri" w:hAnsi="Calibri" w:cs="Calibri"/>
          <w:highlight w:val="white"/>
        </w:rPr>
        <w:t>Veta Clinique Vétérinaire</w:t>
      </w:r>
      <w:r w:rsidRPr="00910D9E">
        <w:rPr>
          <w:rFonts w:ascii="Calibri" w:eastAsia="Calibri" w:hAnsi="Calibri" w:cs="Calibri"/>
          <w:highlight w:val="white"/>
        </w:rPr>
        <w:t>.</w:t>
      </w:r>
    </w:p>
    <w:p w14:paraId="4EEA1BBE" w14:textId="2ECEE79B" w:rsidR="00354C4C" w:rsidRDefault="00354C4C" w:rsidP="00A36090">
      <w:pPr>
        <w:ind w:right="1123"/>
        <w:jc w:val="both"/>
        <w:rPr>
          <w:rFonts w:ascii="Calibri" w:eastAsia="Calibri" w:hAnsi="Calibri" w:cs="Calibri"/>
          <w:highlight w:val="white"/>
        </w:rPr>
      </w:pPr>
      <w:r w:rsidRPr="00910D9E">
        <w:rPr>
          <w:rFonts w:ascii="Calibri" w:eastAsia="Calibri" w:hAnsi="Calibri" w:cs="Calibri"/>
          <w:highlight w:val="white"/>
        </w:rPr>
        <w:t xml:space="preserve">Le code vestimentaire s’applique à tous les membres du personnel de </w:t>
      </w:r>
      <w:r w:rsidR="00A36090">
        <w:rPr>
          <w:rFonts w:ascii="Calibri" w:eastAsia="Calibri" w:hAnsi="Calibri" w:cs="Calibri"/>
          <w:highlight w:val="white"/>
        </w:rPr>
        <w:t>Veta Clinique Vétérinaire</w:t>
      </w:r>
      <w:r w:rsidRPr="00910D9E">
        <w:rPr>
          <w:rFonts w:ascii="Calibri" w:eastAsia="Calibri" w:hAnsi="Calibri" w:cs="Calibri"/>
          <w:highlight w:val="white"/>
        </w:rPr>
        <w:t>.</w:t>
      </w:r>
    </w:p>
    <w:p w14:paraId="06373220" w14:textId="27CB5163" w:rsidR="00354C4C" w:rsidRPr="00304BD6" w:rsidRDefault="00354C4C" w:rsidP="00892A5D">
      <w:pPr>
        <w:spacing w:after="0"/>
        <w:ind w:right="1123"/>
        <w:rPr>
          <w:rFonts w:ascii="Calibri" w:hAnsi="Calibri" w:cs="Calibri"/>
          <w:color w:val="F10004"/>
          <w:u w:val="single"/>
          <w:lang w:val="fr-CA"/>
        </w:rPr>
      </w:pPr>
      <w:commentRangeStart w:id="266"/>
      <w:r w:rsidRPr="00304BD6">
        <w:rPr>
          <w:rFonts w:ascii="Calibri" w:hAnsi="Calibri" w:cs="Calibri"/>
          <w:color w:val="F10004"/>
          <w:u w:val="single"/>
          <w:lang w:val="fr-CA"/>
        </w:rPr>
        <w:t xml:space="preserve">Habillement interdit: </w:t>
      </w:r>
      <w:commentRangeEnd w:id="266"/>
      <w:r w:rsidR="00EE65D2">
        <w:rPr>
          <w:rStyle w:val="Marquedecommentaire"/>
          <w:rFonts w:ascii="Comic Sans MS" w:eastAsiaTheme="minorEastAsia" w:hAnsi="Comic Sans MS" w:cstheme="minorHAnsi"/>
          <w:kern w:val="0"/>
          <w14:ligatures w14:val="none"/>
        </w:rPr>
        <w:commentReference w:id="266"/>
      </w:r>
    </w:p>
    <w:tbl>
      <w:tblPr>
        <w:tblStyle w:val="Grilledutableau"/>
        <w:tblW w:w="0" w:type="auto"/>
        <w:tblInd w:w="-5" w:type="dxa"/>
        <w:tblLook w:val="04A0" w:firstRow="1" w:lastRow="0" w:firstColumn="1" w:lastColumn="0" w:noHBand="0" w:noVBand="1"/>
      </w:tblPr>
      <w:tblGrid>
        <w:gridCol w:w="5103"/>
        <w:gridCol w:w="3828"/>
      </w:tblGrid>
      <w:tr w:rsidR="00354C4C" w:rsidRPr="00FB35E9" w14:paraId="179559E1" w14:textId="77777777" w:rsidTr="00892A5D">
        <w:trPr>
          <w:trHeight w:val="1665"/>
        </w:trPr>
        <w:tc>
          <w:tcPr>
            <w:tcW w:w="5103" w:type="dxa"/>
          </w:tcPr>
          <w:p w14:paraId="0C743747" w14:textId="77777777" w:rsidR="00354C4C" w:rsidRPr="00FB35E9"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Pantalons style armée</w:t>
            </w:r>
            <w:r>
              <w:rPr>
                <w:rFonts w:ascii="Calibri" w:eastAsia="Calibri" w:hAnsi="Calibri" w:cs="Calibri"/>
                <w:kern w:val="2"/>
                <w:highlight w:val="white"/>
                <w:lang w:val="fr-FR" w:eastAsia="en-US"/>
                <w14:ligatures w14:val="standardContextual"/>
              </w:rPr>
              <w:t xml:space="preserve"> et de style cargo</w:t>
            </w:r>
          </w:p>
          <w:p w14:paraId="617951AB" w14:textId="77777777" w:rsidR="00354C4C" w:rsidRPr="00910D9E"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de coton ouaté</w:t>
            </w:r>
          </w:p>
          <w:p w14:paraId="063EF3C7" w14:textId="77777777" w:rsidR="00354C4C" w:rsidRPr="00910D9E"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Chandails découvrant le ventre</w:t>
            </w:r>
          </w:p>
          <w:p w14:paraId="381AC6ED" w14:textId="77777777" w:rsidR="00354C4C" w:rsidRPr="00910D9E"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de sport</w:t>
            </w:r>
            <w:r>
              <w:rPr>
                <w:rFonts w:ascii="Calibri" w:eastAsia="Calibri" w:hAnsi="Calibri" w:cs="Calibri"/>
                <w:kern w:val="2"/>
                <w:highlight w:val="white"/>
                <w:lang w:val="fr-FR" w:eastAsia="en-US"/>
                <w14:ligatures w14:val="standardContextual"/>
              </w:rPr>
              <w:t xml:space="preserve"> (Pantalon de style ‘’jogging’’, chandail à capuchon ‘’</w:t>
            </w:r>
            <w:proofErr w:type="spellStart"/>
            <w:r>
              <w:rPr>
                <w:rFonts w:ascii="Calibri" w:eastAsia="Calibri" w:hAnsi="Calibri" w:cs="Calibri"/>
                <w:kern w:val="2"/>
                <w:highlight w:val="white"/>
                <w:lang w:val="fr-FR" w:eastAsia="en-US"/>
                <w14:ligatures w14:val="standardContextual"/>
              </w:rPr>
              <w:t>hoddies</w:t>
            </w:r>
            <w:proofErr w:type="spellEnd"/>
            <w:r>
              <w:rPr>
                <w:rFonts w:ascii="Calibri" w:eastAsia="Calibri" w:hAnsi="Calibri" w:cs="Calibri"/>
                <w:kern w:val="2"/>
                <w:highlight w:val="white"/>
                <w:lang w:val="fr-FR" w:eastAsia="en-US"/>
                <w14:ligatures w14:val="standardContextual"/>
              </w:rPr>
              <w:t>’’)</w:t>
            </w:r>
          </w:p>
          <w:p w14:paraId="764E3D53" w14:textId="77777777" w:rsidR="00354C4C" w:rsidRPr="00910D9E"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Tout vêtement défraîchi, usé ou négligé</w:t>
            </w:r>
          </w:p>
          <w:p w14:paraId="32938114" w14:textId="77777777" w:rsidR="00354C4C" w:rsidRPr="00910D9E" w:rsidRDefault="00354C4C" w:rsidP="00E80396">
            <w:pPr>
              <w:numPr>
                <w:ilvl w:val="0"/>
                <w:numId w:val="30"/>
              </w:numPr>
              <w:pBdr>
                <w:top w:val="nil"/>
                <w:left w:val="nil"/>
                <w:bottom w:val="nil"/>
                <w:right w:val="nil"/>
                <w:between w:val="nil"/>
              </w:pBd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Camisoles à bretelles spaghetti</w:t>
            </w:r>
            <w:r>
              <w:rPr>
                <w:rFonts w:ascii="Calibri" w:eastAsia="Calibri" w:hAnsi="Calibri" w:cs="Calibri"/>
                <w:kern w:val="2"/>
                <w:highlight w:val="white"/>
                <w:lang w:val="fr-FR" w:eastAsia="en-US"/>
                <w14:ligatures w14:val="standardContextual"/>
              </w:rPr>
              <w:t xml:space="preserve"> (sans un par-dessus)</w:t>
            </w:r>
          </w:p>
          <w:p w14:paraId="5FCBB3B5" w14:textId="77777777" w:rsidR="00354C4C" w:rsidRDefault="00354C4C" w:rsidP="00E80396">
            <w:pPr>
              <w:pStyle w:val="Paragraphedeliste"/>
              <w:numPr>
                <w:ilvl w:val="0"/>
                <w:numId w:val="30"/>
              </w:numPr>
              <w:tabs>
                <w:tab w:val="left" w:pos="2300"/>
              </w:tabs>
              <w:ind w:left="599" w:right="318"/>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avec imprimés visibles</w:t>
            </w:r>
            <w:r>
              <w:rPr>
                <w:rFonts w:ascii="Calibri" w:eastAsia="Calibri" w:hAnsi="Calibri" w:cs="Calibri"/>
                <w:kern w:val="2"/>
                <w:highlight w:val="white"/>
                <w:lang w:val="fr-FR" w:eastAsia="en-US"/>
                <w14:ligatures w14:val="standardContextual"/>
              </w:rPr>
              <w:t xml:space="preserve"> : </w:t>
            </w:r>
            <w:r w:rsidRPr="00910D9E">
              <w:rPr>
                <w:rFonts w:ascii="Calibri" w:eastAsia="Calibri" w:hAnsi="Calibri" w:cs="Calibri"/>
                <w:kern w:val="2"/>
                <w:highlight w:val="white"/>
                <w:lang w:val="fr-FR" w:eastAsia="en-US"/>
                <w14:ligatures w14:val="standardContextual"/>
              </w:rPr>
              <w:t>logos</w:t>
            </w:r>
            <w:r>
              <w:rPr>
                <w:rFonts w:ascii="Calibri" w:eastAsia="Calibri" w:hAnsi="Calibri" w:cs="Calibri"/>
                <w:kern w:val="2"/>
                <w:highlight w:val="white"/>
                <w:lang w:val="fr-FR" w:eastAsia="en-US"/>
                <w14:ligatures w14:val="standardContextual"/>
              </w:rPr>
              <w:t xml:space="preserve">, images quelconques, </w:t>
            </w:r>
            <w:r w:rsidRPr="00910D9E">
              <w:rPr>
                <w:rFonts w:ascii="Calibri" w:eastAsia="Calibri" w:hAnsi="Calibri" w:cs="Calibri"/>
                <w:kern w:val="2"/>
                <w:highlight w:val="white"/>
                <w:lang w:val="fr-FR" w:eastAsia="en-US"/>
                <w14:ligatures w14:val="standardContextual"/>
              </w:rPr>
              <w:t>messages violents, sexistes ou racistes</w:t>
            </w:r>
          </w:p>
          <w:p w14:paraId="24B9FF9F" w14:textId="77777777" w:rsidR="00354C4C" w:rsidRDefault="00354C4C" w:rsidP="00E80396">
            <w:pPr>
              <w:pStyle w:val="Paragraphedeliste"/>
              <w:numPr>
                <w:ilvl w:val="0"/>
                <w:numId w:val="30"/>
              </w:numPr>
              <w:tabs>
                <w:tab w:val="left" w:pos="2300"/>
              </w:tabs>
              <w:ind w:left="599" w:right="318"/>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Legging (avec un chandail long en dessous des fesses est autorisé)</w:t>
            </w:r>
          </w:p>
          <w:p w14:paraId="0E903A93" w14:textId="77777777" w:rsidR="00354C4C" w:rsidRDefault="00354C4C" w:rsidP="00E80396">
            <w:pPr>
              <w:pStyle w:val="Paragraphedeliste"/>
              <w:numPr>
                <w:ilvl w:val="0"/>
                <w:numId w:val="30"/>
              </w:numPr>
              <w:tabs>
                <w:tab w:val="left" w:pos="2300"/>
              </w:tabs>
              <w:ind w:left="599" w:right="318"/>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Un jean défraichit, troué</w:t>
            </w:r>
          </w:p>
          <w:p w14:paraId="4E23DBA3" w14:textId="77777777" w:rsidR="00354C4C" w:rsidRPr="00910D9E" w:rsidRDefault="00354C4C" w:rsidP="00E80396">
            <w:pPr>
              <w:pStyle w:val="Paragraphedeliste"/>
              <w:numPr>
                <w:ilvl w:val="0"/>
                <w:numId w:val="30"/>
              </w:numPr>
              <w:tabs>
                <w:tab w:val="left" w:pos="2300"/>
              </w:tabs>
              <w:ind w:left="599" w:right="318"/>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 xml:space="preserve">Jupe courte </w:t>
            </w:r>
          </w:p>
        </w:tc>
        <w:tc>
          <w:tcPr>
            <w:tcW w:w="3828" w:type="dxa"/>
            <w:tcBorders>
              <w:bottom w:val="double" w:sz="4" w:space="0" w:color="354463"/>
            </w:tcBorders>
            <w:vAlign w:val="center"/>
          </w:tcPr>
          <w:p w14:paraId="50ADEBEF" w14:textId="77777777" w:rsidR="00354C4C" w:rsidRPr="00FB35E9" w:rsidRDefault="00354C4C" w:rsidP="00E80396">
            <w:pPr>
              <w:pStyle w:val="Paragraphedeliste"/>
              <w:numPr>
                <w:ilvl w:val="0"/>
                <w:numId w:val="30"/>
              </w:numPr>
              <w:pBdr>
                <w:top w:val="nil"/>
                <w:left w:val="nil"/>
                <w:bottom w:val="nil"/>
                <w:right w:val="nil"/>
                <w:between w:val="nil"/>
              </w:pBdr>
              <w:ind w:right="463"/>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Sandales de plage en caoutchouc ou en plastique</w:t>
            </w:r>
          </w:p>
          <w:p w14:paraId="3B4102FF" w14:textId="77777777" w:rsidR="00354C4C" w:rsidRPr="00FB35E9" w:rsidRDefault="00354C4C" w:rsidP="00E80396">
            <w:pPr>
              <w:pStyle w:val="Paragraphedeliste"/>
              <w:numPr>
                <w:ilvl w:val="0"/>
                <w:numId w:val="30"/>
              </w:numPr>
              <w:pBdr>
                <w:top w:val="nil"/>
                <w:left w:val="nil"/>
                <w:bottom w:val="nil"/>
                <w:right w:val="nil"/>
                <w:between w:val="nil"/>
              </w:pBdr>
              <w:ind w:right="463"/>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Chaussures défraîchies, usées ou négligées</w:t>
            </w:r>
          </w:p>
          <w:p w14:paraId="481CBBF1" w14:textId="77777777" w:rsidR="00354C4C" w:rsidRDefault="00354C4C" w:rsidP="00E80396">
            <w:pPr>
              <w:pStyle w:val="Paragraphedeliste"/>
              <w:numPr>
                <w:ilvl w:val="0"/>
                <w:numId w:val="30"/>
              </w:numPr>
              <w:ind w:right="463"/>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Chaussures de sport et de style Croc</w:t>
            </w:r>
          </w:p>
          <w:p w14:paraId="1162D516" w14:textId="77777777" w:rsidR="00354C4C" w:rsidRPr="00FB35E9" w:rsidRDefault="00354C4C" w:rsidP="00E80396">
            <w:pPr>
              <w:pStyle w:val="Paragraphedeliste"/>
              <w:numPr>
                <w:ilvl w:val="0"/>
                <w:numId w:val="30"/>
              </w:numPr>
              <w:ind w:right="463"/>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Pantoufles</w:t>
            </w:r>
          </w:p>
        </w:tc>
      </w:tr>
    </w:tbl>
    <w:p w14:paraId="7CF0CDCE" w14:textId="77777777" w:rsidR="00354C4C" w:rsidRDefault="00354C4C" w:rsidP="00B76632">
      <w:pPr>
        <w:ind w:right="1123"/>
        <w:rPr>
          <w:color w:val="7499BC"/>
          <w:u w:val="single"/>
        </w:rPr>
      </w:pPr>
    </w:p>
    <w:p w14:paraId="33DC5A2E" w14:textId="77777777" w:rsidR="00892A5D" w:rsidRDefault="00892A5D" w:rsidP="00B76632">
      <w:pPr>
        <w:ind w:right="1123"/>
        <w:rPr>
          <w:color w:val="7499BC"/>
          <w:u w:val="single"/>
        </w:rPr>
      </w:pPr>
    </w:p>
    <w:p w14:paraId="68AC68C9" w14:textId="77777777" w:rsidR="00892A5D" w:rsidRDefault="00892A5D" w:rsidP="00B76632">
      <w:pPr>
        <w:ind w:right="1123"/>
        <w:rPr>
          <w:color w:val="7499BC"/>
          <w:u w:val="single"/>
        </w:rPr>
      </w:pPr>
    </w:p>
    <w:p w14:paraId="6D68CAF1" w14:textId="77777777" w:rsidR="00892A5D" w:rsidRDefault="00892A5D" w:rsidP="00B76632">
      <w:pPr>
        <w:ind w:right="1123"/>
        <w:rPr>
          <w:color w:val="7499BC"/>
          <w:u w:val="single"/>
        </w:rPr>
      </w:pPr>
    </w:p>
    <w:p w14:paraId="3E03201A" w14:textId="77777777" w:rsidR="00892A5D" w:rsidRDefault="00892A5D" w:rsidP="00B76632">
      <w:pPr>
        <w:ind w:right="1123"/>
        <w:rPr>
          <w:color w:val="7499BC"/>
          <w:u w:val="single"/>
        </w:rPr>
      </w:pPr>
    </w:p>
    <w:p w14:paraId="4CFCD549" w14:textId="77777777" w:rsidR="00892A5D" w:rsidRDefault="00892A5D" w:rsidP="00B76632">
      <w:pPr>
        <w:ind w:right="1123"/>
        <w:rPr>
          <w:color w:val="7499BC"/>
          <w:u w:val="single"/>
        </w:rPr>
      </w:pPr>
    </w:p>
    <w:p w14:paraId="0034A8F8" w14:textId="77777777" w:rsidR="00892A5D" w:rsidRDefault="00892A5D" w:rsidP="00B76632">
      <w:pPr>
        <w:ind w:right="1123"/>
        <w:rPr>
          <w:color w:val="7499BC"/>
          <w:u w:val="single"/>
        </w:rPr>
      </w:pPr>
    </w:p>
    <w:p w14:paraId="27FC2032" w14:textId="77777777" w:rsidR="00354C4C" w:rsidRPr="00910D9E" w:rsidRDefault="00354C4C" w:rsidP="00A36090">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Si une personne employée par l’entreprise n’est pas certaine de ce qui constitue une tenue vestimentaire acceptable, veuillez consulter une personne membre de la direction.</w:t>
      </w:r>
    </w:p>
    <w:p w14:paraId="27056137" w14:textId="24621EA0" w:rsidR="00E171C5" w:rsidRPr="00910D9E" w:rsidRDefault="00354C4C" w:rsidP="00E80396">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Les membres du personnel doivent satisfaire aux exigences en matière d'hygiène pendant les heures de travail normales, et ce pendant toute la durée de leur emploi.  </w:t>
      </w:r>
    </w:p>
    <w:p w14:paraId="5B365CA7" w14:textId="77777777" w:rsidR="00354C4C" w:rsidRPr="00910D9E" w:rsidRDefault="00354C4C" w:rsidP="00B94F6F">
      <w:pPr>
        <w:pStyle w:val="Paragraphedeliste"/>
        <w:numPr>
          <w:ilvl w:val="0"/>
          <w:numId w:val="66"/>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 xml:space="preserve">Ils doivent veiller à leur propreté personnelle, à leur hygiène buccale et utiliser un déodorant/antitranspirant pour minimiser les odeurs corporelles.  </w:t>
      </w:r>
    </w:p>
    <w:p w14:paraId="4F8D4E61" w14:textId="77777777" w:rsidR="00354C4C" w:rsidRPr="00910D9E" w:rsidRDefault="00354C4C" w:rsidP="00B94F6F">
      <w:pPr>
        <w:pStyle w:val="Paragraphedeliste"/>
        <w:numPr>
          <w:ilvl w:val="0"/>
          <w:numId w:val="66"/>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 xml:space="preserve">Ne pas utiliser de parfums, d'eau de </w:t>
      </w:r>
      <w:proofErr w:type="spellStart"/>
      <w:r w:rsidRPr="00910D9E">
        <w:rPr>
          <w:rFonts w:ascii="Calibri" w:eastAsia="Calibri" w:hAnsi="Calibri" w:cs="Calibri"/>
          <w:highlight w:val="white"/>
        </w:rPr>
        <w:t>cologne</w:t>
      </w:r>
      <w:proofErr w:type="spellEnd"/>
      <w:r w:rsidRPr="00910D9E">
        <w:rPr>
          <w:rFonts w:ascii="Calibri" w:eastAsia="Calibri" w:hAnsi="Calibri" w:cs="Calibri"/>
          <w:highlight w:val="white"/>
        </w:rPr>
        <w:t xml:space="preserve"> et de lotions trop parfumées. Ceux-ci peuvent provoquer des réactions allergiques, des migraines et des difficultés respiratoires chez certaines personnes.  </w:t>
      </w:r>
    </w:p>
    <w:p w14:paraId="7B04C5A9" w14:textId="77777777" w:rsidR="00354C4C" w:rsidRPr="00910D9E" w:rsidRDefault="00354C4C" w:rsidP="00B94F6F">
      <w:pPr>
        <w:pStyle w:val="Paragraphedeliste"/>
        <w:numPr>
          <w:ilvl w:val="0"/>
          <w:numId w:val="66"/>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Les ongles doivent être propres et coupés.</w:t>
      </w:r>
    </w:p>
    <w:p w14:paraId="011FF037" w14:textId="77777777" w:rsidR="00354C4C" w:rsidRPr="00910D9E" w:rsidRDefault="00354C4C" w:rsidP="00B94F6F">
      <w:pPr>
        <w:pStyle w:val="Paragraphedeliste"/>
        <w:numPr>
          <w:ilvl w:val="0"/>
          <w:numId w:val="66"/>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 xml:space="preserve">Se laver les mains après avoir mangé ou utilisé les toilettes.  </w:t>
      </w:r>
    </w:p>
    <w:p w14:paraId="414F1F5C" w14:textId="77777777" w:rsidR="00354C4C" w:rsidRPr="0067324B" w:rsidRDefault="00354C4C" w:rsidP="00237FA5">
      <w:pPr>
        <w:spacing w:after="0" w:line="240" w:lineRule="auto"/>
        <w:ind w:right="1123"/>
        <w:jc w:val="both"/>
        <w:rPr>
          <w:rFonts w:eastAsia="Calibri"/>
        </w:rPr>
      </w:pPr>
    </w:p>
    <w:p w14:paraId="1372DACD" w14:textId="5B24F0D7" w:rsidR="00354C4C" w:rsidRPr="00910D9E" w:rsidRDefault="00354C4C" w:rsidP="00EE65D2">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Tout manquement aux normes en matière de toilettage, d'hygiène et de tenue vestimentaire entraînera des discussions avec la personne employée et/ou des mesures disciplinaires pouvant aller jusqu'au licenciement.</w:t>
      </w:r>
    </w:p>
    <w:p w14:paraId="3840A943" w14:textId="77777777" w:rsidR="00354C4C" w:rsidRPr="00910D9E" w:rsidRDefault="00354C4C" w:rsidP="00EE65D2">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Les normes relatives à l'apparence personnelle peuvent être revues périodiquement et mises à jour si cela s'avère nécessaire.</w:t>
      </w:r>
    </w:p>
    <w:p w14:paraId="23AA516C" w14:textId="77777777" w:rsidR="00354C4C" w:rsidRPr="00910D9E" w:rsidRDefault="00354C4C" w:rsidP="00EE65D2">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Les questions relatives à ces lignes directrices ou à la pertinence de la tenue vestimentaire et/ou de l'hygiène pour un jour donner doivent être adressées à la direction.</w:t>
      </w:r>
    </w:p>
    <w:p w14:paraId="58026D28" w14:textId="77777777" w:rsidR="00354C4C" w:rsidRDefault="00354C4C" w:rsidP="00EE65D2">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Certaines décisions concernant le code vestimentaire et/ou l'hygiène peuvent impliquer des considérations relatives aux droits de la personne. De telles circonstances seront traitées au cas par cas, toujours dans le respect de la législation provinciale applicable en matière de droits de la personne.</w:t>
      </w:r>
    </w:p>
    <w:p w14:paraId="11369228" w14:textId="77777777" w:rsidR="00354C4C" w:rsidRDefault="00354C4C" w:rsidP="00B76632">
      <w:pPr>
        <w:ind w:right="1123"/>
        <w:rPr>
          <w:color w:val="7499BC"/>
          <w:u w:val="single"/>
        </w:rPr>
      </w:pPr>
    </w:p>
    <w:p w14:paraId="5364F8E8" w14:textId="75C0756E" w:rsidR="00354C4C" w:rsidRPr="00641918" w:rsidRDefault="00354C4C" w:rsidP="00BB51AC">
      <w:pPr>
        <w:pStyle w:val="TITRE20"/>
        <w:spacing w:line="360" w:lineRule="auto"/>
        <w:ind w:right="1123"/>
        <w:rPr>
          <w:color w:val="F10004"/>
        </w:rPr>
      </w:pPr>
      <w:bookmarkStart w:id="267" w:name="_Toc163466223"/>
      <w:r w:rsidRPr="00641918">
        <w:rPr>
          <w:color w:val="F10004"/>
        </w:rPr>
        <w:t>28.0 POLITIQUE SUR LA CONFIDENTIALITÉ DES RENSEIGNEMENTS</w:t>
      </w:r>
      <w:bookmarkEnd w:id="267"/>
    </w:p>
    <w:p w14:paraId="71F3E6EF" w14:textId="529631A7" w:rsidR="00354C4C" w:rsidRPr="00D404A7" w:rsidRDefault="00354C4C" w:rsidP="00BB51AC">
      <w:pPr>
        <w:spacing w:line="240" w:lineRule="auto"/>
        <w:ind w:right="1123"/>
        <w:jc w:val="both"/>
        <w:rPr>
          <w:rFonts w:ascii="Calibri" w:eastAsia="Calibri" w:hAnsi="Calibri" w:cs="Calibri"/>
          <w:highlight w:val="white"/>
        </w:rPr>
      </w:pPr>
      <w:bookmarkStart w:id="268" w:name="_Toc126675434"/>
      <w:bookmarkStart w:id="269" w:name="_Toc126675877"/>
      <w:r w:rsidRPr="00910D9E">
        <w:rPr>
          <w:rFonts w:ascii="Calibri" w:eastAsia="Calibri" w:hAnsi="Calibri" w:cs="Calibri"/>
          <w:highlight w:val="white"/>
        </w:rPr>
        <w:t xml:space="preserve">Dans l'exercice de ses fonctions chez </w:t>
      </w:r>
      <w:r w:rsidR="004E4C45">
        <w:rPr>
          <w:rFonts w:ascii="Calibri" w:eastAsia="Calibri" w:hAnsi="Calibri" w:cs="Calibri"/>
          <w:highlight w:val="white"/>
        </w:rPr>
        <w:t>Veta Clinique Vétérinaire</w:t>
      </w:r>
      <w:r w:rsidRPr="00910D9E">
        <w:rPr>
          <w:rFonts w:ascii="Calibri" w:eastAsia="Calibri" w:hAnsi="Calibri" w:cs="Calibri"/>
          <w:highlight w:val="white"/>
        </w:rPr>
        <w:t>, l'employé devra prendre les mesures nécessaires pour assurer le respect et la confidentialité des renseignements recueillis. De plus, les employés ne doivent divulguer en aucun cas des renseignements confidentiels sur les activités, les employés, les clients ou les fournisseurs de l'entreprise. Seuls les organismes gouvernementaux et les vérificateurs peuvent obtenir des informations concernant l'entreprise. Pour toute question ou doute à ce sujet, l'employé devra se référer à la direction.</w:t>
      </w:r>
      <w:bookmarkEnd w:id="268"/>
      <w:bookmarkEnd w:id="269"/>
      <w:r w:rsidRPr="00910D9E">
        <w:rPr>
          <w:rFonts w:ascii="Calibri" w:eastAsia="Calibri" w:hAnsi="Calibri" w:cs="Calibri"/>
          <w:highlight w:val="white"/>
        </w:rPr>
        <w:t xml:space="preserve"> </w:t>
      </w:r>
      <w:bookmarkStart w:id="270" w:name="_Toc126675878"/>
    </w:p>
    <w:p w14:paraId="34EF403B" w14:textId="77777777" w:rsidR="00354C4C" w:rsidRDefault="00354C4C" w:rsidP="00B76632">
      <w:pPr>
        <w:spacing w:after="0"/>
        <w:ind w:right="1123"/>
        <w:rPr>
          <w:rFonts w:ascii="Calibri" w:hAnsi="Calibri" w:cs="Calibri"/>
          <w:u w:val="single"/>
          <w:lang w:val="fr-CA"/>
        </w:rPr>
      </w:pPr>
    </w:p>
    <w:p w14:paraId="597FF65E" w14:textId="77777777" w:rsidR="00354C4C" w:rsidRPr="00304BD6" w:rsidRDefault="00354C4C" w:rsidP="00B76632">
      <w:pPr>
        <w:spacing w:after="0"/>
        <w:ind w:left="1134" w:right="1123"/>
        <w:rPr>
          <w:rFonts w:ascii="Calibri" w:hAnsi="Calibri" w:cs="Calibri"/>
          <w:color w:val="F10004"/>
          <w:u w:val="single"/>
          <w:lang w:val="fr-CA"/>
        </w:rPr>
      </w:pPr>
      <w:r w:rsidRPr="00304BD6">
        <w:rPr>
          <w:rFonts w:ascii="Calibri" w:hAnsi="Calibri" w:cs="Calibri"/>
          <w:color w:val="F10004"/>
          <w:u w:val="single"/>
          <w:lang w:val="fr-CA"/>
        </w:rPr>
        <w:t>Vérification du poste de travail</w:t>
      </w:r>
      <w:bookmarkEnd w:id="270"/>
    </w:p>
    <w:p w14:paraId="1D1B534F" w14:textId="1417D301" w:rsidR="00354C4C" w:rsidRDefault="00663E4A" w:rsidP="00B76632">
      <w:pPr>
        <w:spacing w:line="240" w:lineRule="auto"/>
        <w:ind w:left="1134" w:right="1123"/>
        <w:jc w:val="both"/>
        <w:rPr>
          <w:rFonts w:ascii="Calibri" w:eastAsia="Calibri" w:hAnsi="Calibri" w:cs="Calibri"/>
          <w:highlight w:val="white"/>
        </w:rPr>
      </w:pPr>
      <w:bookmarkStart w:id="271" w:name="_Toc126675435"/>
      <w:bookmarkStart w:id="272" w:name="_Toc126675879"/>
      <w:r>
        <w:rPr>
          <w:rFonts w:ascii="Calibri" w:eastAsia="Calibri" w:hAnsi="Calibri" w:cs="Calibri"/>
          <w:highlight w:val="white"/>
        </w:rPr>
        <w:t>Veta Clinique Vétérinaire</w:t>
      </w:r>
      <w:r w:rsidR="005A6009">
        <w:rPr>
          <w:rFonts w:ascii="Calibri" w:eastAsia="Calibri" w:hAnsi="Calibri" w:cs="Calibri"/>
          <w:highlight w:val="white"/>
        </w:rPr>
        <w:t xml:space="preserve"> </w:t>
      </w:r>
      <w:r w:rsidR="00354C4C" w:rsidRPr="00910D9E">
        <w:rPr>
          <w:rFonts w:ascii="Calibri" w:eastAsia="Calibri" w:hAnsi="Calibri" w:cs="Calibri"/>
          <w:highlight w:val="white"/>
        </w:rPr>
        <w:t>se réserve le droit de procéder à des vérifications sporadiques de façon aléatoire afin de vérifier les postes informatiques des employés à des fins de conformité et de respect des règles en vigueur concernant la protection des informations confidentielles de l’entreprise.</w:t>
      </w:r>
      <w:bookmarkEnd w:id="271"/>
      <w:bookmarkEnd w:id="272"/>
      <w:r w:rsidR="00354C4C" w:rsidRPr="00910D9E">
        <w:rPr>
          <w:rFonts w:ascii="Calibri" w:eastAsia="Calibri" w:hAnsi="Calibri" w:cs="Calibri"/>
          <w:highlight w:val="white"/>
        </w:rPr>
        <w:t xml:space="preserve"> </w:t>
      </w:r>
    </w:p>
    <w:p w14:paraId="23F94DB7" w14:textId="77777777" w:rsidR="005A6009" w:rsidRDefault="005A6009" w:rsidP="00B76632">
      <w:pPr>
        <w:spacing w:line="240" w:lineRule="auto"/>
        <w:ind w:left="1134" w:right="1123"/>
        <w:jc w:val="both"/>
        <w:rPr>
          <w:rFonts w:ascii="Calibri" w:eastAsia="Calibri" w:hAnsi="Calibri" w:cs="Calibri"/>
          <w:highlight w:val="white"/>
        </w:rPr>
      </w:pPr>
    </w:p>
    <w:p w14:paraId="1D0F0621" w14:textId="77777777" w:rsidR="005A6009" w:rsidRDefault="005A6009" w:rsidP="00B76632">
      <w:pPr>
        <w:spacing w:line="240" w:lineRule="auto"/>
        <w:ind w:left="1134" w:right="1123"/>
        <w:jc w:val="both"/>
        <w:rPr>
          <w:rFonts w:ascii="Calibri" w:eastAsia="Calibri" w:hAnsi="Calibri" w:cs="Calibri"/>
          <w:highlight w:val="white"/>
        </w:rPr>
      </w:pPr>
    </w:p>
    <w:p w14:paraId="0417F1D4" w14:textId="77777777" w:rsidR="005A6009" w:rsidRDefault="005A6009" w:rsidP="00B76632">
      <w:pPr>
        <w:spacing w:line="240" w:lineRule="auto"/>
        <w:ind w:left="1134" w:right="1123"/>
        <w:jc w:val="both"/>
        <w:rPr>
          <w:rFonts w:ascii="Calibri" w:eastAsia="Calibri" w:hAnsi="Calibri" w:cs="Calibri"/>
          <w:highlight w:val="white"/>
        </w:rPr>
      </w:pPr>
    </w:p>
    <w:p w14:paraId="1222D511" w14:textId="77777777" w:rsidR="005A6009" w:rsidRDefault="005A6009" w:rsidP="00B76632">
      <w:pPr>
        <w:spacing w:line="240" w:lineRule="auto"/>
        <w:ind w:left="1134" w:right="1123"/>
        <w:jc w:val="both"/>
        <w:rPr>
          <w:rFonts w:ascii="Calibri" w:eastAsia="Calibri" w:hAnsi="Calibri" w:cs="Calibri"/>
          <w:highlight w:val="white"/>
        </w:rPr>
      </w:pPr>
    </w:p>
    <w:p w14:paraId="6D829911" w14:textId="77777777" w:rsidR="005A6009" w:rsidRPr="00910D9E" w:rsidRDefault="005A6009" w:rsidP="005A6009">
      <w:pPr>
        <w:spacing w:line="240" w:lineRule="auto"/>
        <w:ind w:right="1123"/>
        <w:jc w:val="both"/>
        <w:rPr>
          <w:rFonts w:ascii="Calibri" w:eastAsia="Calibri" w:hAnsi="Calibri" w:cs="Calibri"/>
          <w:highlight w:val="white"/>
        </w:rPr>
      </w:pPr>
    </w:p>
    <w:p w14:paraId="3C57CB67" w14:textId="77777777" w:rsidR="00354C4C" w:rsidRPr="00910D9E" w:rsidRDefault="00354C4C" w:rsidP="005A6009">
      <w:pPr>
        <w:spacing w:line="240" w:lineRule="auto"/>
        <w:ind w:right="1123"/>
        <w:jc w:val="both"/>
        <w:rPr>
          <w:rFonts w:ascii="Calibri" w:eastAsia="Calibri" w:hAnsi="Calibri" w:cs="Calibri"/>
          <w:highlight w:val="white"/>
        </w:rPr>
      </w:pPr>
      <w:bookmarkStart w:id="273" w:name="_Toc126675436"/>
      <w:bookmarkStart w:id="274" w:name="_Toc126675880"/>
      <w:r w:rsidRPr="00910D9E">
        <w:rPr>
          <w:rFonts w:ascii="Calibri" w:eastAsia="Calibri" w:hAnsi="Calibri" w:cs="Calibri"/>
          <w:highlight w:val="white"/>
        </w:rPr>
        <w:t>Un responsable informatique, le cas échéant, procédera à la vérification des pages et des sites utilisés ainsi que des entrées et sorties de courriels effectués par l’employé.</w:t>
      </w:r>
      <w:bookmarkEnd w:id="273"/>
      <w:bookmarkEnd w:id="274"/>
    </w:p>
    <w:p w14:paraId="6DA88674" w14:textId="77777777" w:rsidR="00E80396" w:rsidRDefault="00E80396" w:rsidP="00B76632">
      <w:pPr>
        <w:ind w:right="1123"/>
        <w:rPr>
          <w:color w:val="7499BC"/>
          <w:u w:val="single"/>
        </w:rPr>
      </w:pPr>
    </w:p>
    <w:p w14:paraId="6DFF51E8" w14:textId="02FFCA58" w:rsidR="00354C4C" w:rsidRPr="00641918" w:rsidRDefault="00354C4C" w:rsidP="005A6009">
      <w:pPr>
        <w:pStyle w:val="TITRE20"/>
        <w:spacing w:line="360" w:lineRule="auto"/>
        <w:ind w:right="1123"/>
        <w:rPr>
          <w:color w:val="F10004"/>
        </w:rPr>
      </w:pPr>
      <w:bookmarkStart w:id="275" w:name="_Toc163466224"/>
      <w:r w:rsidRPr="00641918">
        <w:rPr>
          <w:color w:val="F10004"/>
        </w:rPr>
        <w:t>29.0 ENGAGEMENT EN MATIÈRE DE DROITS DE LA PERSONNE</w:t>
      </w:r>
      <w:bookmarkEnd w:id="275"/>
    </w:p>
    <w:p w14:paraId="172D0C5F" w14:textId="76614BE4" w:rsidR="00354C4C" w:rsidRPr="00910D9E" w:rsidRDefault="00663E4A" w:rsidP="005A6009">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5A6009">
        <w:rPr>
          <w:rFonts w:ascii="Calibri" w:eastAsia="Calibri" w:hAnsi="Calibri" w:cs="Calibri"/>
          <w:highlight w:val="white"/>
        </w:rPr>
        <w:t xml:space="preserve"> </w:t>
      </w:r>
      <w:r w:rsidR="00354C4C" w:rsidRPr="00910D9E">
        <w:rPr>
          <w:rFonts w:ascii="Calibri" w:eastAsia="Calibri" w:hAnsi="Calibri" w:cs="Calibri"/>
          <w:highlight w:val="white"/>
        </w:rPr>
        <w:t xml:space="preserve">s’engage à faire respecter les droits de tous les membres de son personnel. Plus précisément, l’entreprise garantira que chaque personne employée par elle a droit à un traitement égal en vertu des motifs protégés et des aspects de l’emploi établi par la </w:t>
      </w:r>
      <w:r w:rsidR="00354C4C" w:rsidRPr="00354C4C">
        <w:rPr>
          <w:rFonts w:ascii="Calibri" w:eastAsia="Calibri" w:hAnsi="Calibri" w:cs="Calibri"/>
          <w:i/>
          <w:iCs/>
          <w:highlight w:val="white"/>
        </w:rPr>
        <w:t>Charte des droits et libertés de la personne</w:t>
      </w:r>
      <w:r w:rsidR="00354C4C" w:rsidRPr="00910D9E">
        <w:rPr>
          <w:rFonts w:ascii="Calibri" w:eastAsia="Calibri" w:hAnsi="Calibri" w:cs="Calibri"/>
          <w:highlight w:val="white"/>
        </w:rPr>
        <w:t xml:space="preserve"> du Québec.</w:t>
      </w:r>
    </w:p>
    <w:p w14:paraId="36405714" w14:textId="77777777" w:rsidR="00354C4C" w:rsidRPr="00910D9E" w:rsidRDefault="00354C4C" w:rsidP="00494B0B">
      <w:pPr>
        <w:pStyle w:val="Paragraphedeliste"/>
        <w:numPr>
          <w:ilvl w:val="0"/>
          <w:numId w:val="67"/>
        </w:numPr>
        <w:spacing w:after="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Race, Couleur, Origine ethnique ou nationale, religion, langue, grossesse, sexe, identité ou expression de genre, handicap physique ou mental, âge, origine, état civil, condition sociale, convictions politiques, antécédents judiciaires ou orientation sexuelle.</w:t>
      </w:r>
    </w:p>
    <w:p w14:paraId="5D596771" w14:textId="77777777" w:rsidR="00354C4C" w:rsidRPr="00910D9E" w:rsidRDefault="00354C4C" w:rsidP="00B76632">
      <w:pPr>
        <w:spacing w:after="0" w:line="240" w:lineRule="auto"/>
        <w:ind w:left="1134" w:right="1123"/>
        <w:jc w:val="both"/>
        <w:rPr>
          <w:rFonts w:ascii="Calibri" w:eastAsia="Calibri" w:hAnsi="Calibri" w:cs="Calibri"/>
          <w:highlight w:val="white"/>
        </w:rPr>
      </w:pPr>
    </w:p>
    <w:p w14:paraId="64E19BD8" w14:textId="1C987FC9" w:rsidR="009D41F9" w:rsidRDefault="00663E4A" w:rsidP="00FC312F">
      <w:pPr>
        <w:shd w:val="clear" w:color="auto" w:fill="FFFFFF"/>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FC312F">
        <w:rPr>
          <w:rFonts w:ascii="Calibri" w:eastAsia="Calibri" w:hAnsi="Calibri" w:cs="Calibri"/>
          <w:highlight w:val="white"/>
        </w:rPr>
        <w:t xml:space="preserve"> </w:t>
      </w:r>
      <w:r w:rsidR="00354C4C" w:rsidRPr="00910D9E">
        <w:rPr>
          <w:rFonts w:ascii="Calibri" w:eastAsia="Calibri" w:hAnsi="Calibri" w:cs="Calibri"/>
          <w:highlight w:val="white"/>
        </w:rPr>
        <w:t xml:space="preserve">ne fera aucune discrimination à l’égard de son personnel en vertu de l’un des motifs protégés décrits ci-dessus.  </w:t>
      </w:r>
    </w:p>
    <w:p w14:paraId="0671BD8E" w14:textId="216B15CB" w:rsidR="00354C4C" w:rsidRPr="00910D9E" w:rsidRDefault="00354C4C" w:rsidP="00FC312F">
      <w:pPr>
        <w:shd w:val="clear" w:color="auto" w:fill="FFFFFF"/>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De plus, </w:t>
      </w:r>
      <w:r w:rsidR="00663E4A">
        <w:rPr>
          <w:rFonts w:ascii="Calibri" w:eastAsia="Calibri" w:hAnsi="Calibri" w:cs="Calibri"/>
          <w:highlight w:val="white"/>
        </w:rPr>
        <w:t>Veta Clinique Vétérinaire</w:t>
      </w:r>
      <w:r w:rsidR="00FC312F">
        <w:rPr>
          <w:rFonts w:ascii="Calibri" w:eastAsia="Calibri" w:hAnsi="Calibri" w:cs="Calibri"/>
          <w:highlight w:val="white"/>
        </w:rPr>
        <w:t xml:space="preserve"> </w:t>
      </w:r>
      <w:r w:rsidRPr="00910D9E">
        <w:rPr>
          <w:rFonts w:ascii="Calibri" w:eastAsia="Calibri" w:hAnsi="Calibri" w:cs="Calibri"/>
          <w:highlight w:val="white"/>
        </w:rPr>
        <w:t xml:space="preserve">assurera un traitement égal à son personnel, y compris, mais sans s’y limiter, les processus suivants : </w:t>
      </w:r>
    </w:p>
    <w:p w14:paraId="5481A5DC"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Demandes d’emploi ;</w:t>
      </w:r>
    </w:p>
    <w:p w14:paraId="0CC4C862"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Recrutement ;</w:t>
      </w:r>
    </w:p>
    <w:p w14:paraId="74481ACF"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Formation ;</w:t>
      </w:r>
    </w:p>
    <w:p w14:paraId="0D3974C8"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Transferts ;</w:t>
      </w:r>
    </w:p>
    <w:p w14:paraId="7041E09D"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 xml:space="preserve">Promotions ; </w:t>
      </w:r>
    </w:p>
    <w:p w14:paraId="2A52DD93"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Stages d’apprentissage ;</w:t>
      </w:r>
    </w:p>
    <w:p w14:paraId="480B11AA"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Congédiement ;</w:t>
      </w:r>
    </w:p>
    <w:p w14:paraId="6BB1889D" w14:textId="77777777" w:rsidR="00354C4C" w:rsidRPr="00494B0B" w:rsidRDefault="00354C4C" w:rsidP="00494B0B">
      <w:pPr>
        <w:pStyle w:val="Paragraphedeliste"/>
        <w:numPr>
          <w:ilvl w:val="2"/>
          <w:numId w:val="68"/>
        </w:numPr>
        <w:spacing w:after="0" w:line="240" w:lineRule="auto"/>
        <w:ind w:left="1701" w:right="1123"/>
        <w:jc w:val="both"/>
        <w:rPr>
          <w:rFonts w:ascii="Calibri" w:eastAsia="Calibri" w:hAnsi="Calibri" w:cs="Calibri"/>
          <w:highlight w:val="white"/>
        </w:rPr>
      </w:pPr>
      <w:r w:rsidRPr="00494B0B">
        <w:rPr>
          <w:rFonts w:ascii="Calibri" w:eastAsia="Calibri" w:hAnsi="Calibri" w:cs="Calibri"/>
          <w:highlight w:val="white"/>
        </w:rPr>
        <w:t>Mise à pied.</w:t>
      </w:r>
    </w:p>
    <w:p w14:paraId="14D2D16B" w14:textId="77777777" w:rsidR="00354C4C" w:rsidRPr="002A501A" w:rsidRDefault="00354C4C" w:rsidP="00B76632">
      <w:pPr>
        <w:spacing w:after="0" w:line="240" w:lineRule="auto"/>
        <w:ind w:left="1134" w:right="1123"/>
        <w:jc w:val="both"/>
        <w:rPr>
          <w:rFonts w:eastAsia="Calibri"/>
        </w:rPr>
      </w:pPr>
    </w:p>
    <w:p w14:paraId="76B8BC60" w14:textId="571E8B55" w:rsidR="00354C4C" w:rsidRPr="00910D9E" w:rsidRDefault="00663E4A" w:rsidP="00494B0B">
      <w:pPr>
        <w:shd w:val="clear" w:color="auto" w:fill="FFFFFF"/>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494B0B">
        <w:rPr>
          <w:rFonts w:ascii="Calibri" w:eastAsia="Calibri" w:hAnsi="Calibri" w:cs="Calibri"/>
          <w:highlight w:val="white"/>
        </w:rPr>
        <w:t xml:space="preserve"> </w:t>
      </w:r>
      <w:r w:rsidR="00354C4C" w:rsidRPr="00910D9E">
        <w:rPr>
          <w:rFonts w:ascii="Calibri" w:eastAsia="Calibri" w:hAnsi="Calibri" w:cs="Calibri"/>
          <w:highlight w:val="white"/>
        </w:rPr>
        <w:t xml:space="preserve">veillera à ce que ce droit à l’égalité de traitement soit respecté dans les domaines du taux de rémunération, des heures supplémentaires, des heures de travail, des jours fériés, des avantages sociaux, du travail par quarts, de la discipline et des évaluations du rendement.  </w:t>
      </w:r>
    </w:p>
    <w:p w14:paraId="343F00E5" w14:textId="77777777" w:rsidR="001508D4" w:rsidRDefault="001508D4" w:rsidP="00B76632">
      <w:pPr>
        <w:spacing w:after="0"/>
        <w:ind w:right="1123"/>
        <w:jc w:val="both"/>
        <w:rPr>
          <w:color w:val="7499BC"/>
          <w:u w:val="single"/>
        </w:rPr>
      </w:pPr>
      <w:bookmarkStart w:id="276" w:name="_Toc126675881"/>
    </w:p>
    <w:p w14:paraId="621C48FB" w14:textId="5B2BA3FD" w:rsidR="00354C4C" w:rsidRPr="00304BD6" w:rsidRDefault="00354C4C" w:rsidP="00304BD6">
      <w:pPr>
        <w:spacing w:after="0"/>
        <w:ind w:left="1134" w:right="1123"/>
        <w:rPr>
          <w:rFonts w:ascii="Calibri" w:hAnsi="Calibri" w:cs="Calibri"/>
          <w:color w:val="F10004"/>
          <w:u w:val="single"/>
          <w:lang w:val="fr-CA"/>
        </w:rPr>
      </w:pPr>
      <w:r w:rsidRPr="00304BD6">
        <w:rPr>
          <w:rFonts w:ascii="Calibri" w:hAnsi="Calibri" w:cs="Calibri"/>
          <w:color w:val="F10004"/>
          <w:u w:val="single"/>
          <w:lang w:val="fr-CA"/>
        </w:rPr>
        <w:t>Courtoisie à l'égard de la clientèle</w:t>
      </w:r>
      <w:bookmarkEnd w:id="276"/>
    </w:p>
    <w:p w14:paraId="1130C61D" w14:textId="5BE0FDFA" w:rsidR="00354C4C" w:rsidRDefault="00354C4C" w:rsidP="00B76632">
      <w:pPr>
        <w:spacing w:line="240" w:lineRule="auto"/>
        <w:ind w:left="1134" w:right="1123"/>
        <w:jc w:val="both"/>
        <w:rPr>
          <w:rFonts w:ascii="Calibri" w:eastAsia="Calibri" w:hAnsi="Calibri" w:cs="Calibri"/>
          <w:highlight w:val="white"/>
        </w:rPr>
      </w:pPr>
      <w:bookmarkStart w:id="277" w:name="_Toc126675437"/>
      <w:bookmarkStart w:id="278" w:name="_Toc126675882"/>
      <w:r w:rsidRPr="00910D9E">
        <w:rPr>
          <w:rFonts w:ascii="Calibri" w:eastAsia="Calibri" w:hAnsi="Calibri" w:cs="Calibri"/>
          <w:highlight w:val="white"/>
        </w:rPr>
        <w:t xml:space="preserve">Les employés sont l'image de </w:t>
      </w:r>
      <w:r w:rsidR="00663E4A">
        <w:rPr>
          <w:rFonts w:ascii="Calibri" w:eastAsia="Calibri" w:hAnsi="Calibri" w:cs="Calibri"/>
          <w:highlight w:val="white"/>
        </w:rPr>
        <w:t>Veta Clinique Vétérinaire</w:t>
      </w:r>
      <w:r w:rsidR="00494B0B">
        <w:rPr>
          <w:rFonts w:ascii="Calibri" w:eastAsia="Calibri" w:hAnsi="Calibri" w:cs="Calibri"/>
          <w:highlight w:val="white"/>
        </w:rPr>
        <w:t xml:space="preserve"> </w:t>
      </w:r>
      <w:r w:rsidRPr="00910D9E">
        <w:rPr>
          <w:rFonts w:ascii="Calibri" w:eastAsia="Calibri" w:hAnsi="Calibri" w:cs="Calibri"/>
          <w:highlight w:val="white"/>
        </w:rPr>
        <w:t>et par le fait même contribuent à sa bonne ou mauvaise réputation. Ils sont le lien entre l'entreprise et la clientèle et doivent au quotidien entretenir de bonnes relations avec chaque client, peu importe le moyen de communication choisi (appel téléphonique, échanges courriel, conversation face à face, etc.). Le respect et la courtoise sont des qualités essentielles que les employés doivent posséder.</w:t>
      </w:r>
      <w:bookmarkEnd w:id="277"/>
      <w:bookmarkEnd w:id="278"/>
      <w:r w:rsidRPr="00910D9E">
        <w:rPr>
          <w:rFonts w:ascii="Calibri" w:eastAsia="Calibri" w:hAnsi="Calibri" w:cs="Calibri"/>
          <w:highlight w:val="white"/>
        </w:rPr>
        <w:t> </w:t>
      </w:r>
    </w:p>
    <w:p w14:paraId="13B49D69" w14:textId="77777777" w:rsidR="00E171C5" w:rsidRPr="00E171C5" w:rsidRDefault="00E171C5" w:rsidP="00B76632">
      <w:pPr>
        <w:spacing w:line="240" w:lineRule="auto"/>
        <w:ind w:left="1134" w:right="1123"/>
        <w:jc w:val="both"/>
        <w:rPr>
          <w:rFonts w:ascii="Calibri" w:eastAsia="Calibri" w:hAnsi="Calibri" w:cs="Calibri"/>
          <w:highlight w:val="white"/>
        </w:rPr>
      </w:pPr>
    </w:p>
    <w:p w14:paraId="7A26873D" w14:textId="77777777" w:rsidR="00E33E39" w:rsidRDefault="00E33E39" w:rsidP="00B76632">
      <w:pPr>
        <w:pStyle w:val="TITRE20"/>
        <w:spacing w:before="0"/>
        <w:ind w:left="1134" w:right="1123"/>
        <w:rPr>
          <w:color w:val="F10004"/>
        </w:rPr>
      </w:pPr>
    </w:p>
    <w:p w14:paraId="4D1883BD" w14:textId="77777777" w:rsidR="00E33E39" w:rsidRDefault="00E33E39" w:rsidP="00B76632">
      <w:pPr>
        <w:pStyle w:val="TITRE20"/>
        <w:spacing w:before="0"/>
        <w:ind w:left="1134" w:right="1123"/>
        <w:rPr>
          <w:color w:val="F10004"/>
        </w:rPr>
      </w:pPr>
    </w:p>
    <w:p w14:paraId="66B2C45B" w14:textId="331F2699" w:rsidR="00765974" w:rsidRPr="00641918" w:rsidRDefault="00765974" w:rsidP="00E33E39">
      <w:pPr>
        <w:pStyle w:val="TITRE20"/>
        <w:spacing w:before="0"/>
        <w:ind w:right="1123"/>
        <w:rPr>
          <w:color w:val="F10004"/>
        </w:rPr>
      </w:pPr>
      <w:bookmarkStart w:id="279" w:name="_Toc163466225"/>
      <w:r w:rsidRPr="00641918">
        <w:rPr>
          <w:color w:val="F10004"/>
        </w:rPr>
        <w:t xml:space="preserve">30.0 </w:t>
      </w:r>
      <w:commentRangeStart w:id="280"/>
      <w:r w:rsidRPr="00641918">
        <w:rPr>
          <w:color w:val="F10004"/>
        </w:rPr>
        <w:t>SANTÉ &amp; SÉCURITÉ AU TRAVAIL</w:t>
      </w:r>
      <w:commentRangeEnd w:id="280"/>
      <w:r w:rsidR="007D0515">
        <w:rPr>
          <w:rStyle w:val="Marquedecommentaire"/>
          <w:rFonts w:ascii="Comic Sans MS" w:eastAsiaTheme="minorEastAsia" w:hAnsi="Comic Sans MS" w:cstheme="minorHAnsi"/>
          <w:color w:val="auto"/>
          <w:kern w:val="0"/>
          <w14:ligatures w14:val="none"/>
        </w:rPr>
        <w:commentReference w:id="280"/>
      </w:r>
      <w:bookmarkEnd w:id="279"/>
    </w:p>
    <w:p w14:paraId="5A75A973" w14:textId="3FF82211" w:rsidR="00765974" w:rsidRPr="00910D9E" w:rsidRDefault="00663E4A" w:rsidP="00E33E39">
      <w:pPr>
        <w:spacing w:before="120"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FE73B9">
        <w:rPr>
          <w:rFonts w:ascii="Calibri" w:eastAsia="Calibri" w:hAnsi="Calibri" w:cs="Calibri"/>
          <w:highlight w:val="white"/>
        </w:rPr>
        <w:t xml:space="preserve"> </w:t>
      </w:r>
      <w:r w:rsidR="00765974" w:rsidRPr="00910D9E">
        <w:rPr>
          <w:rFonts w:ascii="Calibri" w:eastAsia="Calibri" w:hAnsi="Calibri" w:cs="Calibri"/>
          <w:highlight w:val="white"/>
        </w:rPr>
        <w:t xml:space="preserve">comprend que nous détenons la plus haute responsabilité de sécurité sur le lieu de travail et nous nous engageons à privilégier une approche proactive en matière de santé et sécurité du travail quant à l'élimination à la source, si possible, des dangers pour la santé, la sécurité et l'intégrité physique de notre personnel. </w:t>
      </w:r>
    </w:p>
    <w:p w14:paraId="72925224" w14:textId="00ECF42F" w:rsidR="000C59D1" w:rsidRDefault="00765974" w:rsidP="00FE73B9">
      <w:pPr>
        <w:spacing w:before="120"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Cette politique s'applique à toutes les personnes employées par </w:t>
      </w:r>
      <w:r w:rsidR="00663E4A">
        <w:rPr>
          <w:rFonts w:ascii="Calibri" w:eastAsia="Calibri" w:hAnsi="Calibri" w:cs="Calibri"/>
          <w:highlight w:val="white"/>
        </w:rPr>
        <w:t>Veta Clinique Vétérinaire</w:t>
      </w:r>
      <w:r w:rsidR="00FE73B9">
        <w:rPr>
          <w:rFonts w:ascii="Calibri" w:eastAsia="Calibri" w:hAnsi="Calibri" w:cs="Calibri"/>
          <w:highlight w:val="white"/>
        </w:rPr>
        <w:t xml:space="preserve"> </w:t>
      </w:r>
      <w:r w:rsidRPr="00910D9E">
        <w:rPr>
          <w:rFonts w:ascii="Calibri" w:eastAsia="Calibri" w:hAnsi="Calibri" w:cs="Calibri"/>
          <w:highlight w:val="white"/>
        </w:rPr>
        <w:t>en tenant compte des droits et des obligations prévus dans les diverses Lois et règlements régissant la santé et la sécurité du travail. Par ailleurs, nous nous engageons à assurer le respect de nos obligations et à appliquer toutes les mesures prévues à cet effet dans l’atteinte de nos objectifs.</w:t>
      </w:r>
    </w:p>
    <w:p w14:paraId="6B47C3AD" w14:textId="312D30FE" w:rsidR="00765974" w:rsidRPr="00910D9E" w:rsidRDefault="00765974" w:rsidP="007D0515">
      <w:pPr>
        <w:spacing w:before="120"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Tous les membres du personnel de </w:t>
      </w:r>
      <w:r w:rsidR="00663E4A">
        <w:rPr>
          <w:rFonts w:ascii="Calibri" w:eastAsia="Calibri" w:hAnsi="Calibri" w:cs="Calibri"/>
          <w:highlight w:val="white"/>
        </w:rPr>
        <w:t>Veta Clinique Vétérinaire</w:t>
      </w:r>
      <w:r w:rsidR="00FE73B9">
        <w:rPr>
          <w:rFonts w:ascii="Calibri" w:eastAsia="Calibri" w:hAnsi="Calibri" w:cs="Calibri"/>
          <w:highlight w:val="white"/>
        </w:rPr>
        <w:t xml:space="preserve"> </w:t>
      </w:r>
      <w:r w:rsidRPr="00910D9E">
        <w:rPr>
          <w:rFonts w:ascii="Calibri" w:eastAsia="Calibri" w:hAnsi="Calibri" w:cs="Calibri"/>
          <w:highlight w:val="white"/>
        </w:rPr>
        <w:t xml:space="preserve">doivent faire leur part en restant vigilants quant à leur environnement et en signalant tout problème de santé ou de sécurité à la direction ou au responsable de santé et de sécurité. Ils sont également encouragés à participer aux initiatives de prévention en santé et sécurité mises en place par </w:t>
      </w:r>
      <w:r w:rsidR="007D0515">
        <w:rPr>
          <w:rFonts w:ascii="Calibri" w:eastAsia="Calibri" w:hAnsi="Calibri" w:cs="Calibri"/>
          <w:highlight w:val="white"/>
        </w:rPr>
        <w:t>Veta Clinique Vétérinaire</w:t>
      </w:r>
      <w:r w:rsidRPr="00910D9E">
        <w:rPr>
          <w:rFonts w:ascii="Calibri" w:eastAsia="Calibri" w:hAnsi="Calibri" w:cs="Calibri"/>
          <w:highlight w:val="white"/>
        </w:rPr>
        <w:t>.</w:t>
      </w:r>
    </w:p>
    <w:p w14:paraId="52F46C6B" w14:textId="72662670" w:rsidR="00945479" w:rsidRDefault="00765974" w:rsidP="007D0515">
      <w:pPr>
        <w:spacing w:before="120" w:line="240" w:lineRule="auto"/>
        <w:ind w:right="1123"/>
        <w:jc w:val="both"/>
        <w:rPr>
          <w:rFonts w:ascii="Calibri" w:eastAsia="Calibri" w:hAnsi="Calibri" w:cs="Calibri"/>
          <w:highlight w:val="white"/>
        </w:rPr>
      </w:pPr>
      <w:r w:rsidRPr="00910D9E">
        <w:rPr>
          <w:rFonts w:ascii="Calibri" w:eastAsia="Calibri" w:hAnsi="Calibri" w:cs="Calibri"/>
          <w:highlight w:val="white"/>
        </w:rPr>
        <w:t>Cette approche, axée sur des pistes de solutions, vise à promouvoir la prévention des accidents du travail et des maladies professionnelles et d’assurer la mise en place de mesures préventives.</w:t>
      </w:r>
    </w:p>
    <w:p w14:paraId="6E93E7CD" w14:textId="455B19AA" w:rsidR="00765974" w:rsidRPr="00910D9E" w:rsidRDefault="00765974" w:rsidP="007D0515">
      <w:pPr>
        <w:spacing w:before="120" w:line="240" w:lineRule="auto"/>
        <w:ind w:right="1123"/>
        <w:jc w:val="both"/>
        <w:rPr>
          <w:rFonts w:ascii="Calibri" w:eastAsia="Calibri" w:hAnsi="Calibri" w:cs="Calibri"/>
          <w:highlight w:val="white"/>
        </w:rPr>
      </w:pPr>
      <w:r w:rsidRPr="00910D9E">
        <w:rPr>
          <w:rFonts w:ascii="Calibri" w:eastAsia="Calibri" w:hAnsi="Calibri" w:cs="Calibri"/>
          <w:highlight w:val="white"/>
        </w:rPr>
        <w:t>La direction invite, par cette politique, à développer un climat de motivation et de participation auprès de l’ensemble de son personnel à l’égard de la santé et de la sécurité du travail.</w:t>
      </w:r>
    </w:p>
    <w:p w14:paraId="24DD1FC2" w14:textId="3E24AA4D" w:rsidR="00765974" w:rsidRDefault="00765974" w:rsidP="007D0515">
      <w:pPr>
        <w:spacing w:before="120"/>
        <w:ind w:right="1123"/>
        <w:jc w:val="both"/>
        <w:rPr>
          <w:rFonts w:ascii="Calibri" w:eastAsia="Calibri" w:hAnsi="Calibri" w:cs="Calibri"/>
          <w:highlight w:val="white"/>
        </w:rPr>
      </w:pPr>
      <w:r w:rsidRPr="00910D9E">
        <w:rPr>
          <w:rFonts w:ascii="Calibri" w:eastAsia="Calibri" w:hAnsi="Calibri" w:cs="Calibri"/>
          <w:highlight w:val="white"/>
        </w:rPr>
        <w:t>L’engagement de la direction, fait partie intégrante du programme de prévention et vise à permettre la réalisation de nos travaux dans les meilleures conditions de santé et sécurité du travail.</w:t>
      </w:r>
      <w:bookmarkStart w:id="281" w:name="_Toc126675886"/>
    </w:p>
    <w:p w14:paraId="0AD38CDD" w14:textId="6007418A" w:rsidR="00765974" w:rsidRPr="00304BD6" w:rsidRDefault="00765974" w:rsidP="007D0515">
      <w:pPr>
        <w:spacing w:after="0"/>
        <w:ind w:right="1123"/>
        <w:rPr>
          <w:rFonts w:ascii="Calibri" w:hAnsi="Calibri" w:cs="Calibri"/>
          <w:color w:val="F10004"/>
          <w:u w:val="single"/>
          <w:lang w:val="fr-CA"/>
        </w:rPr>
      </w:pPr>
      <w:commentRangeStart w:id="282"/>
      <w:r w:rsidRPr="00304BD6">
        <w:rPr>
          <w:rFonts w:ascii="Calibri" w:hAnsi="Calibri" w:cs="Calibri"/>
          <w:color w:val="F10004"/>
          <w:u w:val="single"/>
          <w:lang w:val="fr-CA"/>
        </w:rPr>
        <w:t>Espace de travail et équipement</w:t>
      </w:r>
      <w:bookmarkEnd w:id="281"/>
      <w:commentRangeEnd w:id="282"/>
      <w:r w:rsidR="007D0515">
        <w:rPr>
          <w:rStyle w:val="Marquedecommentaire"/>
          <w:rFonts w:ascii="Comic Sans MS" w:eastAsiaTheme="minorEastAsia" w:hAnsi="Comic Sans MS" w:cstheme="minorHAnsi"/>
          <w:kern w:val="0"/>
          <w14:ligatures w14:val="none"/>
        </w:rPr>
        <w:commentReference w:id="282"/>
      </w:r>
    </w:p>
    <w:p w14:paraId="70CFC416" w14:textId="2B1CFBF4" w:rsidR="00765974" w:rsidRPr="00910D9E" w:rsidRDefault="00663E4A" w:rsidP="007D0515">
      <w:pPr>
        <w:spacing w:line="240" w:lineRule="auto"/>
        <w:ind w:right="1123"/>
        <w:jc w:val="both"/>
        <w:rPr>
          <w:rFonts w:ascii="Calibri" w:eastAsia="Calibri" w:hAnsi="Calibri" w:cs="Calibri"/>
          <w:highlight w:val="white"/>
        </w:rPr>
      </w:pPr>
      <w:bookmarkStart w:id="283" w:name="_Toc126675440"/>
      <w:bookmarkStart w:id="284" w:name="_Toc126675887"/>
      <w:r>
        <w:rPr>
          <w:rFonts w:ascii="Calibri" w:eastAsia="Calibri" w:hAnsi="Calibri" w:cs="Calibri"/>
          <w:highlight w:val="white"/>
        </w:rPr>
        <w:t>Veta Clinique Vétérinaire</w:t>
      </w:r>
      <w:r w:rsidR="007D0515">
        <w:rPr>
          <w:rFonts w:ascii="Calibri" w:eastAsia="Calibri" w:hAnsi="Calibri" w:cs="Calibri"/>
          <w:highlight w:val="white"/>
        </w:rPr>
        <w:t xml:space="preserve"> </w:t>
      </w:r>
      <w:r w:rsidR="00765974" w:rsidRPr="00910D9E">
        <w:rPr>
          <w:rFonts w:ascii="Calibri" w:eastAsia="Calibri" w:hAnsi="Calibri" w:cs="Calibri"/>
          <w:highlight w:val="white"/>
        </w:rPr>
        <w:t xml:space="preserve">possède un bureau commun accessible à tous les employés, au besoin. </w:t>
      </w:r>
      <w:bookmarkEnd w:id="283"/>
      <w:bookmarkEnd w:id="284"/>
    </w:p>
    <w:p w14:paraId="6DA27CF8" w14:textId="77777777" w:rsidR="00765974" w:rsidRPr="00910D9E" w:rsidRDefault="00765974" w:rsidP="007D0515">
      <w:pPr>
        <w:spacing w:line="240" w:lineRule="auto"/>
        <w:ind w:right="1123"/>
        <w:jc w:val="both"/>
        <w:rPr>
          <w:rFonts w:ascii="Calibri" w:eastAsia="Calibri" w:hAnsi="Calibri" w:cs="Calibri"/>
          <w:highlight w:val="white"/>
        </w:rPr>
      </w:pPr>
      <w:bookmarkStart w:id="285" w:name="_Toc126675441"/>
      <w:bookmarkStart w:id="286" w:name="_Toc126675888"/>
      <w:r w:rsidRPr="00910D9E">
        <w:rPr>
          <w:rFonts w:ascii="Calibri" w:eastAsia="Calibri" w:hAnsi="Calibri" w:cs="Calibri"/>
          <w:highlight w:val="white"/>
        </w:rPr>
        <w:t>L’employé est tenu de conserver un environnement propre, rangé et est tenu de garder son poste de travail dans un état qui ne présente aucun risque en matière de santé et de sécurité pour lui-même ou pour les autres.</w:t>
      </w:r>
      <w:bookmarkEnd w:id="285"/>
      <w:bookmarkEnd w:id="286"/>
      <w:r w:rsidRPr="00910D9E">
        <w:rPr>
          <w:rFonts w:ascii="Calibri" w:eastAsia="Calibri" w:hAnsi="Calibri" w:cs="Calibri"/>
          <w:highlight w:val="white"/>
        </w:rPr>
        <w:t xml:space="preserve"> </w:t>
      </w:r>
    </w:p>
    <w:p w14:paraId="441221F4" w14:textId="77777777" w:rsidR="00765974" w:rsidRDefault="00765974" w:rsidP="00B76632">
      <w:pPr>
        <w:spacing w:after="0"/>
        <w:ind w:right="1123"/>
        <w:jc w:val="both"/>
        <w:rPr>
          <w:rFonts w:ascii="Calibri" w:hAnsi="Calibri" w:cs="Calibri"/>
          <w:u w:val="single"/>
          <w:lang w:val="fr-CA"/>
        </w:rPr>
      </w:pPr>
      <w:bookmarkStart w:id="287" w:name="_Toc126675442"/>
      <w:bookmarkStart w:id="288" w:name="_Toc126675889"/>
    </w:p>
    <w:p w14:paraId="0DA13566" w14:textId="32ECDE1F" w:rsidR="00765974" w:rsidRPr="00304BD6" w:rsidRDefault="00765974" w:rsidP="00304BD6">
      <w:pPr>
        <w:spacing w:after="0"/>
        <w:ind w:left="1134" w:right="1123"/>
        <w:rPr>
          <w:rFonts w:ascii="Calibri" w:hAnsi="Calibri" w:cs="Calibri"/>
          <w:color w:val="F10004"/>
          <w:u w:val="single"/>
          <w:lang w:val="fr-CA"/>
        </w:rPr>
      </w:pPr>
      <w:r w:rsidRPr="00304BD6">
        <w:rPr>
          <w:rFonts w:ascii="Calibri" w:hAnsi="Calibri" w:cs="Calibri"/>
          <w:color w:val="F10004"/>
          <w:u w:val="single"/>
          <w:lang w:val="fr-CA"/>
        </w:rPr>
        <w:t>Ergonomie</w:t>
      </w:r>
      <w:bookmarkEnd w:id="287"/>
      <w:bookmarkEnd w:id="288"/>
    </w:p>
    <w:p w14:paraId="7C8A54E8" w14:textId="77777777" w:rsidR="00765974" w:rsidRPr="00910D9E" w:rsidRDefault="00765974" w:rsidP="00B76632">
      <w:pPr>
        <w:spacing w:line="240" w:lineRule="auto"/>
        <w:ind w:left="1134" w:right="1123"/>
        <w:jc w:val="both"/>
        <w:rPr>
          <w:rFonts w:ascii="Calibri" w:eastAsia="Calibri" w:hAnsi="Calibri" w:cs="Calibri"/>
          <w:highlight w:val="white"/>
        </w:rPr>
      </w:pPr>
      <w:bookmarkStart w:id="289" w:name="_Toc126675443"/>
      <w:bookmarkStart w:id="290" w:name="_Toc126675890"/>
      <w:r w:rsidRPr="00910D9E">
        <w:rPr>
          <w:rFonts w:ascii="Calibri" w:eastAsia="Calibri" w:hAnsi="Calibri" w:cs="Calibri"/>
          <w:highlight w:val="white"/>
        </w:rPr>
        <w:t>Le travail de bureau est présent dans presque tous les secteurs d’activités.</w:t>
      </w:r>
      <w:bookmarkEnd w:id="289"/>
      <w:bookmarkEnd w:id="290"/>
    </w:p>
    <w:p w14:paraId="61E833BA" w14:textId="77777777" w:rsidR="00765974" w:rsidRPr="00910D9E" w:rsidRDefault="00765974" w:rsidP="00B76632">
      <w:pPr>
        <w:spacing w:line="240" w:lineRule="auto"/>
        <w:ind w:left="1134" w:right="1123"/>
        <w:jc w:val="both"/>
        <w:rPr>
          <w:rFonts w:ascii="Calibri" w:eastAsia="Calibri" w:hAnsi="Calibri" w:cs="Calibri"/>
          <w:highlight w:val="white"/>
        </w:rPr>
      </w:pPr>
      <w:bookmarkStart w:id="291" w:name="_Toc126675444"/>
      <w:bookmarkStart w:id="292" w:name="_Toc126675891"/>
      <w:r w:rsidRPr="00910D9E">
        <w:rPr>
          <w:rFonts w:ascii="Calibri" w:eastAsia="Calibri" w:hAnsi="Calibri" w:cs="Calibri"/>
          <w:highlight w:val="white"/>
        </w:rPr>
        <w:t>Le but de l'ergonomie est de transformer des situations existantes et d'en créer de nouvelles. Le plus souvent, l'ergonome adapte des situations préexistantes.</w:t>
      </w:r>
      <w:bookmarkEnd w:id="291"/>
      <w:bookmarkEnd w:id="292"/>
    </w:p>
    <w:p w14:paraId="241552B2" w14:textId="44ADD5A7" w:rsidR="00765974" w:rsidRPr="00910D9E" w:rsidRDefault="00663E4A" w:rsidP="00B76632">
      <w:pPr>
        <w:spacing w:line="240" w:lineRule="auto"/>
        <w:ind w:left="1134" w:right="1123"/>
        <w:jc w:val="both"/>
        <w:rPr>
          <w:rFonts w:ascii="Calibri" w:eastAsia="Calibri" w:hAnsi="Calibri" w:cs="Calibri"/>
          <w:highlight w:val="white"/>
        </w:rPr>
      </w:pPr>
      <w:bookmarkStart w:id="293" w:name="_Toc126675445"/>
      <w:bookmarkStart w:id="294" w:name="_Toc126675892"/>
      <w:r>
        <w:rPr>
          <w:rFonts w:ascii="Calibri" w:eastAsia="Calibri" w:hAnsi="Calibri" w:cs="Calibri"/>
          <w:highlight w:val="white"/>
        </w:rPr>
        <w:t>Veta Clinique Vétérinaire</w:t>
      </w:r>
      <w:r w:rsidR="007D0515">
        <w:rPr>
          <w:rFonts w:ascii="Calibri" w:eastAsia="Calibri" w:hAnsi="Calibri" w:cs="Calibri"/>
          <w:highlight w:val="white"/>
        </w:rPr>
        <w:t xml:space="preserve"> </w:t>
      </w:r>
      <w:r w:rsidR="00765974" w:rsidRPr="00910D9E">
        <w:rPr>
          <w:rFonts w:ascii="Calibri" w:eastAsia="Calibri" w:hAnsi="Calibri" w:cs="Calibri"/>
          <w:highlight w:val="white"/>
        </w:rPr>
        <w:t>s’engage à respecter les normes établies par la CNESST en lien avec l’aménagement des bureaux de travail et à fournir le nécessaire pour le confort de ses employés.</w:t>
      </w:r>
      <w:bookmarkEnd w:id="293"/>
      <w:bookmarkEnd w:id="294"/>
    </w:p>
    <w:p w14:paraId="61122E42" w14:textId="794CC48F" w:rsidR="00765974" w:rsidRPr="0031032B" w:rsidRDefault="00765974" w:rsidP="0031032B">
      <w:pPr>
        <w:ind w:left="1134" w:right="1123"/>
        <w:jc w:val="both"/>
        <w:rPr>
          <w:shd w:val="clear" w:color="auto" w:fill="FFFFFF"/>
          <w:lang w:val="fr-CA"/>
        </w:rPr>
      </w:pPr>
      <w:bookmarkStart w:id="295" w:name="_Toc126675446"/>
      <w:bookmarkStart w:id="296" w:name="_Toc126675893"/>
      <w:r w:rsidRPr="00910D9E">
        <w:rPr>
          <w:rFonts w:ascii="Calibri" w:eastAsia="Calibri" w:hAnsi="Calibri" w:cs="Calibri"/>
          <w:highlight w:val="white"/>
        </w:rPr>
        <w:t>L’employé peut se référer à</w:t>
      </w:r>
      <w:r w:rsidRPr="002A501A">
        <w:rPr>
          <w:shd w:val="clear" w:color="auto" w:fill="FFFFFF"/>
          <w:lang w:val="fr-CA"/>
        </w:rPr>
        <w:t xml:space="preserve"> : </w:t>
      </w:r>
      <w:hyperlink r:id="rId17" w:history="1">
        <w:r w:rsidR="007F6FD0" w:rsidRPr="00560BF6">
          <w:rPr>
            <w:rStyle w:val="Lienhypertexte"/>
            <w:sz w:val="18"/>
            <w:szCs w:val="18"/>
            <w:shd w:val="clear" w:color="auto" w:fill="FFFFFF"/>
            <w:lang w:val="fr-CA"/>
          </w:rPr>
          <w:t>https://www.cnesst.gouv.qc.ca/fr/prevention-securite/identifier-corriger-risques/liste-informations-prevention/travail-bureau-ergonomie</w:t>
        </w:r>
      </w:hyperlink>
      <w:bookmarkEnd w:id="295"/>
      <w:bookmarkEnd w:id="296"/>
    </w:p>
    <w:p w14:paraId="65EFE362" w14:textId="77777777" w:rsidR="007D0515" w:rsidRDefault="007D0515" w:rsidP="00304BD6">
      <w:pPr>
        <w:spacing w:after="0"/>
        <w:ind w:left="1134" w:right="1123"/>
        <w:rPr>
          <w:rFonts w:ascii="Calibri" w:hAnsi="Calibri" w:cs="Calibri"/>
          <w:color w:val="F10004"/>
          <w:u w:val="single"/>
          <w:lang w:val="fr-CA"/>
        </w:rPr>
      </w:pPr>
    </w:p>
    <w:p w14:paraId="0F8F30BF" w14:textId="77777777" w:rsidR="007D0515" w:rsidRDefault="007D0515" w:rsidP="00304BD6">
      <w:pPr>
        <w:spacing w:after="0"/>
        <w:ind w:left="1134" w:right="1123"/>
        <w:rPr>
          <w:rFonts w:ascii="Calibri" w:hAnsi="Calibri" w:cs="Calibri"/>
          <w:color w:val="F10004"/>
          <w:u w:val="single"/>
          <w:lang w:val="fr-CA"/>
        </w:rPr>
      </w:pPr>
    </w:p>
    <w:p w14:paraId="59FFC108" w14:textId="77777777" w:rsidR="007D0515" w:rsidRDefault="007D0515" w:rsidP="007D0515">
      <w:pPr>
        <w:spacing w:after="0"/>
        <w:ind w:right="1123"/>
        <w:rPr>
          <w:rFonts w:ascii="Calibri" w:hAnsi="Calibri" w:cs="Calibri"/>
          <w:color w:val="F10004"/>
          <w:u w:val="single"/>
          <w:lang w:val="fr-CA"/>
        </w:rPr>
      </w:pPr>
    </w:p>
    <w:p w14:paraId="39B73A58" w14:textId="77777777" w:rsidR="007F6FD0" w:rsidRDefault="007F6FD0" w:rsidP="007F6FD0">
      <w:pPr>
        <w:spacing w:after="0"/>
        <w:ind w:right="142"/>
        <w:rPr>
          <w:rFonts w:ascii="Calibri" w:hAnsi="Calibri" w:cs="Calibri"/>
          <w:color w:val="F10004"/>
          <w:u w:val="single"/>
          <w:lang w:val="fr-CA"/>
        </w:rPr>
      </w:pPr>
    </w:p>
    <w:p w14:paraId="36C30BB0" w14:textId="111DA7B3" w:rsidR="00765974" w:rsidRPr="00471501" w:rsidRDefault="00765974" w:rsidP="007D0515">
      <w:pPr>
        <w:spacing w:after="0"/>
        <w:ind w:right="1123"/>
        <w:rPr>
          <w:color w:val="7499BC"/>
          <w:u w:val="single"/>
        </w:rPr>
      </w:pPr>
      <w:r w:rsidRPr="00304BD6">
        <w:rPr>
          <w:rFonts w:ascii="Calibri" w:hAnsi="Calibri" w:cs="Calibri"/>
          <w:color w:val="F10004"/>
          <w:u w:val="single"/>
          <w:lang w:val="fr-CA"/>
        </w:rPr>
        <w:t xml:space="preserve">Rapports et enquêtes sur les accidents </w:t>
      </w:r>
    </w:p>
    <w:p w14:paraId="76C16278" w14:textId="2EEA7742" w:rsidR="00945479" w:rsidRPr="00910D9E" w:rsidRDefault="00765974" w:rsidP="007F6FD0">
      <w:pPr>
        <w:tabs>
          <w:tab w:val="left" w:pos="8080"/>
          <w:tab w:val="left" w:pos="8789"/>
        </w:tabs>
        <w:spacing w:line="240" w:lineRule="auto"/>
        <w:ind w:right="709"/>
        <w:jc w:val="both"/>
        <w:rPr>
          <w:rFonts w:ascii="Calibri" w:eastAsia="Calibri" w:hAnsi="Calibri" w:cs="Calibri"/>
          <w:highlight w:val="white"/>
        </w:rPr>
      </w:pPr>
      <w:r w:rsidRPr="00910D9E">
        <w:rPr>
          <w:rFonts w:ascii="Calibri" w:eastAsia="Calibri" w:hAnsi="Calibri" w:cs="Calibri"/>
          <w:highlight w:val="white"/>
        </w:rPr>
        <w:t>Cette politique vise à garantir que tous les accidents, incidents et quasi-accidents ou maladies professionnelles potentielles soient signalés et font l'objet d'une enquête afin de déterminer les facteurs de causalité, de sorte que des mesures puissent être identifiées et prises pour empêcher la répétition d'incidents similaires.</w:t>
      </w:r>
    </w:p>
    <w:tbl>
      <w:tblPr>
        <w:tblStyle w:val="Grilledutableau"/>
        <w:tblW w:w="0" w:type="auto"/>
        <w:tblInd w:w="-5" w:type="dxa"/>
        <w:tblLook w:val="04A0" w:firstRow="1" w:lastRow="0" w:firstColumn="1" w:lastColumn="0" w:noHBand="0" w:noVBand="1"/>
      </w:tblPr>
      <w:tblGrid>
        <w:gridCol w:w="2552"/>
        <w:gridCol w:w="6520"/>
      </w:tblGrid>
      <w:tr w:rsidR="00765974" w14:paraId="0F0D0279" w14:textId="77777777" w:rsidTr="007F6FD0">
        <w:tc>
          <w:tcPr>
            <w:tcW w:w="2552" w:type="dxa"/>
            <w:shd w:val="clear" w:color="auto" w:fill="F2F2F2" w:themeFill="background1" w:themeFillShade="F2"/>
            <w:vAlign w:val="center"/>
          </w:tcPr>
          <w:p w14:paraId="28E9EC25" w14:textId="2B791855" w:rsidR="00765974" w:rsidRPr="00765974" w:rsidRDefault="00765974" w:rsidP="007F6FD0">
            <w:pPr>
              <w:spacing w:before="120"/>
              <w:jc w:val="center"/>
              <w:rPr>
                <w:rFonts w:ascii="Calibri" w:eastAsia="Calibri" w:hAnsi="Calibri" w:cs="Calibri"/>
                <w:b/>
                <w:bCs/>
                <w:highlight w:val="white"/>
              </w:rPr>
            </w:pPr>
            <w:r w:rsidRPr="00765974">
              <w:rPr>
                <w:rFonts w:ascii="Calibri" w:eastAsia="Calibri" w:hAnsi="Calibri" w:cs="Calibri"/>
                <w:b/>
                <w:bCs/>
                <w:highlight w:val="white"/>
              </w:rPr>
              <w:t>RESPO</w:t>
            </w:r>
            <w:r w:rsidR="0016099F">
              <w:rPr>
                <w:rFonts w:ascii="Calibri" w:eastAsia="Calibri" w:hAnsi="Calibri" w:cs="Calibri"/>
                <w:b/>
                <w:bCs/>
                <w:highlight w:val="white"/>
              </w:rPr>
              <w:t>NS</w:t>
            </w:r>
            <w:r w:rsidRPr="00765974">
              <w:rPr>
                <w:rFonts w:ascii="Calibri" w:eastAsia="Calibri" w:hAnsi="Calibri" w:cs="Calibri"/>
                <w:b/>
                <w:bCs/>
                <w:highlight w:val="white"/>
              </w:rPr>
              <w:t>ABILITÉS</w:t>
            </w:r>
          </w:p>
        </w:tc>
        <w:tc>
          <w:tcPr>
            <w:tcW w:w="6520" w:type="dxa"/>
            <w:shd w:val="clear" w:color="auto" w:fill="F2F2F2" w:themeFill="background1" w:themeFillShade="F2"/>
            <w:vAlign w:val="center"/>
          </w:tcPr>
          <w:p w14:paraId="31150928" w14:textId="25C63643" w:rsidR="00765974" w:rsidRPr="00765974" w:rsidRDefault="00A360AC" w:rsidP="007F6FD0">
            <w:pPr>
              <w:spacing w:before="120"/>
              <w:ind w:left="1032" w:right="1123"/>
              <w:jc w:val="center"/>
              <w:rPr>
                <w:rFonts w:ascii="Calibri" w:eastAsia="Calibri" w:hAnsi="Calibri" w:cs="Calibri"/>
                <w:b/>
                <w:bCs/>
                <w:highlight w:val="white"/>
              </w:rPr>
            </w:pPr>
            <w:r>
              <w:rPr>
                <w:rFonts w:ascii="Calibri" w:eastAsia="Calibri" w:hAnsi="Calibri" w:cs="Calibri"/>
                <w:b/>
                <w:bCs/>
                <w:highlight w:val="white"/>
              </w:rPr>
              <w:t>ACT</w:t>
            </w:r>
            <w:r w:rsidR="00765974" w:rsidRPr="00765974">
              <w:rPr>
                <w:rFonts w:ascii="Calibri" w:eastAsia="Calibri" w:hAnsi="Calibri" w:cs="Calibri"/>
                <w:b/>
                <w:bCs/>
                <w:highlight w:val="white"/>
              </w:rPr>
              <w:t>IONS</w:t>
            </w:r>
          </w:p>
        </w:tc>
      </w:tr>
      <w:tr w:rsidR="00765974" w14:paraId="69A98DA9" w14:textId="77777777" w:rsidTr="007F6FD0">
        <w:tc>
          <w:tcPr>
            <w:tcW w:w="2552" w:type="dxa"/>
            <w:shd w:val="clear" w:color="auto" w:fill="F2F2F2" w:themeFill="background1" w:themeFillShade="F2"/>
            <w:vAlign w:val="center"/>
          </w:tcPr>
          <w:p w14:paraId="0124A59E" w14:textId="4EB222C3" w:rsidR="00765974" w:rsidRPr="007F6FD0" w:rsidRDefault="007F6FD0" w:rsidP="007F6FD0">
            <w:pPr>
              <w:spacing w:before="120"/>
              <w:ind w:right="165"/>
              <w:jc w:val="center"/>
              <w:rPr>
                <w:rFonts w:ascii="Calibri" w:eastAsia="Calibri" w:hAnsi="Calibri" w:cs="Calibri"/>
                <w:b/>
                <w:bCs/>
                <w:highlight w:val="white"/>
              </w:rPr>
            </w:pPr>
            <w:r w:rsidRPr="007F6FD0">
              <w:rPr>
                <w:rFonts w:ascii="Calibri" w:eastAsia="Calibri" w:hAnsi="Calibri" w:cs="Calibri"/>
                <w:b/>
                <w:bCs/>
                <w:highlight w:val="white"/>
              </w:rPr>
              <w:t xml:space="preserve"> </w:t>
            </w:r>
            <w:r w:rsidR="00765974" w:rsidRPr="007F6FD0">
              <w:rPr>
                <w:rFonts w:ascii="Calibri" w:eastAsia="Calibri" w:hAnsi="Calibri" w:cs="Calibri"/>
                <w:b/>
                <w:bCs/>
                <w:highlight w:val="white"/>
              </w:rPr>
              <w:t>MEMBRES DU PERSONNEL</w:t>
            </w:r>
          </w:p>
        </w:tc>
        <w:tc>
          <w:tcPr>
            <w:tcW w:w="6520" w:type="dxa"/>
          </w:tcPr>
          <w:p w14:paraId="198EF27B" w14:textId="77777777" w:rsidR="00765974" w:rsidRP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 xml:space="preserve">Signalez immédiatement tous les accidents, incidents, quasi-accidents, blessures, maladies et dommages matériels liés au travail. </w:t>
            </w:r>
          </w:p>
          <w:p w14:paraId="1BF92377" w14:textId="77777777" w:rsidR="00765974" w:rsidRP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Si nécessaire, obtenez rapidement les premiers secours.</w:t>
            </w:r>
          </w:p>
          <w:p w14:paraId="3FD24A59" w14:textId="77777777" w:rsidR="00765974" w:rsidRP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 xml:space="preserve">Si nécessaire, se faire accompagner à l'hôpital ou à la clinique. </w:t>
            </w:r>
          </w:p>
          <w:p w14:paraId="017B0211" w14:textId="77777777" w:rsidR="00765974" w:rsidRP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Si vous êtes blessé, déposez une</w:t>
            </w:r>
            <w:hyperlink r:id="rId18">
              <w:r w:rsidRPr="00765974">
                <w:rPr>
                  <w:rFonts w:ascii="Calibri" w:eastAsia="Calibri" w:hAnsi="Calibri" w:cs="Calibri"/>
                  <w:highlight w:val="white"/>
                  <w:lang w:val="fr-FR"/>
                </w:rPr>
                <w:t xml:space="preserve"> </w:t>
              </w:r>
            </w:hyperlink>
            <w:hyperlink r:id="rId19">
              <w:r w:rsidRPr="00765974">
                <w:rPr>
                  <w:rFonts w:ascii="Calibri" w:eastAsia="Calibri" w:hAnsi="Calibri" w:cs="Calibri"/>
                  <w:highlight w:val="white"/>
                  <w:lang w:val="fr-FR"/>
                </w:rPr>
                <w:t>demande d'indemnisation pour accident du travail.</w:t>
              </w:r>
            </w:hyperlink>
          </w:p>
          <w:p w14:paraId="671C1F2B" w14:textId="77777777" w:rsid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Ne pas déplacer ou ranger la zone de travail où l'accident ou l'incident s'est produit.</w:t>
            </w:r>
          </w:p>
          <w:p w14:paraId="75F240B6" w14:textId="0A868EAC" w:rsidR="00765974" w:rsidRPr="00765974" w:rsidRDefault="00765974" w:rsidP="007F6FD0">
            <w:pPr>
              <w:pStyle w:val="Paragraphedeliste"/>
              <w:widowControl w:val="0"/>
              <w:numPr>
                <w:ilvl w:val="0"/>
                <w:numId w:val="33"/>
              </w:numPr>
              <w:jc w:val="both"/>
              <w:rPr>
                <w:rFonts w:ascii="Calibri" w:eastAsia="Calibri" w:hAnsi="Calibri" w:cs="Calibri"/>
                <w:highlight w:val="white"/>
                <w:lang w:val="fr-FR"/>
              </w:rPr>
            </w:pPr>
            <w:r w:rsidRPr="00765974">
              <w:rPr>
                <w:rFonts w:ascii="Calibri" w:eastAsia="Calibri" w:hAnsi="Calibri" w:cs="Calibri"/>
                <w:highlight w:val="white"/>
                <w:lang w:val="fr-FR"/>
              </w:rPr>
              <w:t>Si nécessaire, informez la CNESST de tout changement.</w:t>
            </w:r>
          </w:p>
        </w:tc>
      </w:tr>
      <w:tr w:rsidR="00765974" w14:paraId="6CDBBC20" w14:textId="77777777" w:rsidTr="007F6FD0">
        <w:tc>
          <w:tcPr>
            <w:tcW w:w="2552" w:type="dxa"/>
            <w:shd w:val="clear" w:color="auto" w:fill="F2F2F2" w:themeFill="background1" w:themeFillShade="F2"/>
            <w:vAlign w:val="center"/>
          </w:tcPr>
          <w:p w14:paraId="28AC8867" w14:textId="0055B6C3" w:rsidR="00765974" w:rsidRPr="007F6FD0" w:rsidRDefault="00765974" w:rsidP="007F6FD0">
            <w:pPr>
              <w:spacing w:before="120"/>
              <w:ind w:right="-118"/>
              <w:jc w:val="center"/>
              <w:rPr>
                <w:rFonts w:ascii="Calibri" w:eastAsia="Calibri" w:hAnsi="Calibri" w:cs="Calibri"/>
                <w:b/>
                <w:bCs/>
                <w:highlight w:val="white"/>
              </w:rPr>
            </w:pPr>
            <w:r w:rsidRPr="007F6FD0">
              <w:rPr>
                <w:rFonts w:ascii="Calibri" w:eastAsia="Calibri" w:hAnsi="Calibri" w:cs="Calibri"/>
                <w:b/>
                <w:bCs/>
                <w:highlight w:val="white"/>
              </w:rPr>
              <w:t>GESTIONNAIRES ET CHEFS D’ÉQUIPES</w:t>
            </w:r>
          </w:p>
        </w:tc>
        <w:tc>
          <w:tcPr>
            <w:tcW w:w="6520" w:type="dxa"/>
          </w:tcPr>
          <w:p w14:paraId="1C58972C" w14:textId="77777777" w:rsidR="00765974" w:rsidRP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Former son équipe aux procédures de rapport appropriées</w:t>
            </w:r>
          </w:p>
          <w:p w14:paraId="0DAC342D" w14:textId="77777777" w:rsidR="00765974" w:rsidRP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Si nécessaire, assurez-vous que la personne ait reçu les premiers soins.</w:t>
            </w:r>
          </w:p>
          <w:p w14:paraId="225A56E0" w14:textId="77777777" w:rsidR="00765974" w:rsidRP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Si nécessaire, organisez le transport immédiat du membre du personnel vers l'hôpital ou la clinique médicale la plus proche.</w:t>
            </w:r>
          </w:p>
          <w:p w14:paraId="7EC38F83" w14:textId="77777777" w:rsidR="00765974" w:rsidRP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Effectuez une enquête sur la scène de l'incident. Si possible, faites participer la personne blessée au processus d'enquête.</w:t>
            </w:r>
          </w:p>
          <w:p w14:paraId="2335622F" w14:textId="77777777" w:rsid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Veiller à ce que les membres du personnel blessés reçoivent des soins médicaux adéquats.</w:t>
            </w:r>
          </w:p>
          <w:p w14:paraId="7DF9A27E" w14:textId="4E8A1ADD" w:rsidR="00765974" w:rsidRPr="00765974" w:rsidRDefault="00765974" w:rsidP="007F6FD0">
            <w:pPr>
              <w:pStyle w:val="Paragraphedeliste"/>
              <w:widowControl w:val="0"/>
              <w:numPr>
                <w:ilvl w:val="0"/>
                <w:numId w:val="34"/>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Prenez des mesures immédiates pour assurer la protection des autres membres du personnel et prévenez la direction.</w:t>
            </w:r>
          </w:p>
        </w:tc>
      </w:tr>
      <w:tr w:rsidR="00765974" w14:paraId="3D4321A6" w14:textId="77777777" w:rsidTr="007F6FD0">
        <w:tc>
          <w:tcPr>
            <w:tcW w:w="2552" w:type="dxa"/>
            <w:shd w:val="clear" w:color="auto" w:fill="F2F2F2" w:themeFill="background1" w:themeFillShade="F2"/>
            <w:vAlign w:val="center"/>
          </w:tcPr>
          <w:p w14:paraId="44CCF74F" w14:textId="49B68555" w:rsidR="00765974" w:rsidRPr="00765974" w:rsidRDefault="00765974" w:rsidP="007F6FD0">
            <w:pPr>
              <w:spacing w:before="120"/>
              <w:ind w:right="-110"/>
              <w:jc w:val="center"/>
              <w:rPr>
                <w:rFonts w:ascii="Calibri" w:eastAsia="Calibri" w:hAnsi="Calibri" w:cs="Calibri"/>
                <w:b/>
                <w:bCs/>
                <w:sz w:val="22"/>
                <w:szCs w:val="22"/>
                <w:highlight w:val="white"/>
              </w:rPr>
            </w:pPr>
            <w:r w:rsidRPr="00765974">
              <w:rPr>
                <w:rFonts w:ascii="Calibri" w:eastAsia="Calibri" w:hAnsi="Calibri" w:cs="Calibri"/>
                <w:b/>
                <w:bCs/>
                <w:sz w:val="22"/>
                <w:szCs w:val="22"/>
                <w:highlight w:val="white"/>
              </w:rPr>
              <w:t>DIRECTION GÉNÉRALE</w:t>
            </w:r>
          </w:p>
        </w:tc>
        <w:tc>
          <w:tcPr>
            <w:tcW w:w="6520" w:type="dxa"/>
          </w:tcPr>
          <w:p w14:paraId="54942842" w14:textId="77777777" w:rsidR="00765974" w:rsidRPr="00765974" w:rsidRDefault="00765974" w:rsidP="007F6FD0">
            <w:pPr>
              <w:pStyle w:val="Paragraphedeliste"/>
              <w:widowControl w:val="0"/>
              <w:numPr>
                <w:ilvl w:val="0"/>
                <w:numId w:val="35"/>
              </w:numPr>
              <w:ind w:right="35"/>
              <w:jc w:val="both"/>
              <w:rPr>
                <w:rFonts w:ascii="Calibri" w:eastAsia="Calibri" w:hAnsi="Calibri" w:cs="Calibri"/>
                <w:highlight w:val="white"/>
                <w:lang w:val="fr-FR"/>
              </w:rPr>
            </w:pPr>
            <w:r w:rsidRPr="00765974">
              <w:rPr>
                <w:rFonts w:ascii="Calibri" w:eastAsia="Calibri" w:hAnsi="Calibri" w:cs="Calibri"/>
                <w:highlight w:val="white"/>
                <w:lang w:val="fr-FR"/>
              </w:rPr>
              <w:t>Préparer un rapport sur l'accident ou l'incident et les mesures correctives prises, le cas échéant, pour éviter qu'il ne se reproduise.</w:t>
            </w:r>
          </w:p>
          <w:p w14:paraId="52D93BD9" w14:textId="77777777" w:rsidR="00765974" w:rsidRPr="00765974" w:rsidRDefault="00765974" w:rsidP="007F6FD0">
            <w:pPr>
              <w:pStyle w:val="Paragraphedeliste"/>
              <w:widowControl w:val="0"/>
              <w:numPr>
                <w:ilvl w:val="0"/>
                <w:numId w:val="35"/>
              </w:numPr>
              <w:spacing w:after="240"/>
              <w:ind w:right="35"/>
              <w:jc w:val="both"/>
              <w:rPr>
                <w:rFonts w:ascii="Calibri" w:eastAsia="Calibri" w:hAnsi="Calibri" w:cs="Calibri"/>
                <w:highlight w:val="white"/>
                <w:lang w:val="fr-FR"/>
              </w:rPr>
            </w:pPr>
            <w:r w:rsidRPr="00765974">
              <w:rPr>
                <w:rFonts w:ascii="Calibri" w:eastAsia="Calibri" w:hAnsi="Calibri" w:cs="Calibri"/>
                <w:highlight w:val="white"/>
                <w:lang w:val="fr-FR"/>
              </w:rPr>
              <w:t>Si le travailleur blessé est incapable de</w:t>
            </w:r>
            <w:hyperlink r:id="rId20">
              <w:r w:rsidRPr="00765974">
                <w:rPr>
                  <w:rFonts w:ascii="Calibri" w:eastAsia="Calibri" w:hAnsi="Calibri" w:cs="Calibri"/>
                  <w:highlight w:val="white"/>
                  <w:lang w:val="fr-FR"/>
                </w:rPr>
                <w:t xml:space="preserve"> reprendre le travail</w:t>
              </w:r>
            </w:hyperlink>
            <w:r w:rsidRPr="00765974">
              <w:rPr>
                <w:rFonts w:ascii="Calibri" w:eastAsia="Calibri" w:hAnsi="Calibri" w:cs="Calibri"/>
                <w:highlight w:val="white"/>
                <w:lang w:val="fr-FR"/>
              </w:rPr>
              <w:t xml:space="preserve"> le lendemain de l'accident, il doit fournir un certificat médical .</w:t>
            </w:r>
          </w:p>
          <w:p w14:paraId="72D9E5CC" w14:textId="77777777" w:rsidR="00765974" w:rsidRPr="00765974" w:rsidRDefault="00765974" w:rsidP="007F6FD0">
            <w:pPr>
              <w:pStyle w:val="Paragraphedeliste"/>
              <w:numPr>
                <w:ilvl w:val="0"/>
                <w:numId w:val="35"/>
              </w:numPr>
              <w:spacing w:after="120"/>
              <w:ind w:right="35"/>
              <w:jc w:val="both"/>
              <w:rPr>
                <w:rFonts w:ascii="Calibri" w:eastAsia="Calibri" w:hAnsi="Calibri" w:cs="Calibri"/>
                <w:highlight w:val="white"/>
                <w:lang w:val="fr-FR"/>
              </w:rPr>
            </w:pPr>
            <w:r w:rsidRPr="00765974">
              <w:rPr>
                <w:rFonts w:ascii="Calibri" w:eastAsia="Calibri" w:hAnsi="Calibri" w:cs="Calibri"/>
                <w:highlight w:val="white"/>
                <w:lang w:val="fr-FR"/>
              </w:rPr>
              <w:t>Remplir le formulaire "</w:t>
            </w:r>
            <w:hyperlink r:id="rId21">
              <w:r w:rsidRPr="00765974">
                <w:rPr>
                  <w:rFonts w:ascii="Calibri" w:eastAsia="Calibri" w:hAnsi="Calibri" w:cs="Calibri"/>
                  <w:highlight w:val="white"/>
                  <w:lang w:val="fr-FR"/>
                </w:rPr>
                <w:t xml:space="preserve"> Avis de l'employeur et demande de remboursement </w:t>
              </w:r>
            </w:hyperlink>
            <w:r w:rsidRPr="00765974">
              <w:rPr>
                <w:rFonts w:ascii="Calibri" w:eastAsia="Calibri" w:hAnsi="Calibri" w:cs="Calibri"/>
                <w:highlight w:val="white"/>
                <w:lang w:val="fr-FR"/>
              </w:rPr>
              <w:t>", l'envoyer à la CNESST et en remettre une copie au travailleur accidenté.</w:t>
            </w:r>
          </w:p>
          <w:p w14:paraId="3FF14421" w14:textId="77777777" w:rsidR="00765974" w:rsidRDefault="00765974" w:rsidP="007F6FD0">
            <w:pPr>
              <w:pStyle w:val="Paragraphedeliste"/>
              <w:widowControl w:val="0"/>
              <w:numPr>
                <w:ilvl w:val="0"/>
                <w:numId w:val="35"/>
              </w:numPr>
              <w:spacing w:before="240"/>
              <w:ind w:right="35"/>
              <w:jc w:val="both"/>
              <w:rPr>
                <w:rFonts w:ascii="Calibri" w:eastAsia="Calibri" w:hAnsi="Calibri" w:cs="Calibri"/>
                <w:highlight w:val="white"/>
                <w:lang w:val="fr-FR"/>
              </w:rPr>
            </w:pPr>
            <w:r w:rsidRPr="00765974">
              <w:rPr>
                <w:rFonts w:ascii="Calibri" w:eastAsia="Calibri" w:hAnsi="Calibri" w:cs="Calibri"/>
                <w:highlight w:val="white"/>
                <w:lang w:val="fr-FR"/>
              </w:rPr>
              <w:t>Mettez le rapport à la disposition des travailleurs une fois l'enquête terminée.</w:t>
            </w:r>
          </w:p>
          <w:p w14:paraId="063869E5" w14:textId="066731E1" w:rsidR="00765974" w:rsidRPr="00765974" w:rsidRDefault="00765974" w:rsidP="007F6FD0">
            <w:pPr>
              <w:pStyle w:val="Paragraphedeliste"/>
              <w:widowControl w:val="0"/>
              <w:numPr>
                <w:ilvl w:val="0"/>
                <w:numId w:val="35"/>
              </w:numPr>
              <w:spacing w:before="240"/>
              <w:ind w:right="35"/>
              <w:jc w:val="both"/>
              <w:rPr>
                <w:rFonts w:ascii="Calibri" w:eastAsia="Calibri" w:hAnsi="Calibri" w:cs="Calibri"/>
                <w:highlight w:val="white"/>
                <w:lang w:val="fr-FR"/>
              </w:rPr>
            </w:pPr>
            <w:r w:rsidRPr="00765974">
              <w:rPr>
                <w:rFonts w:ascii="Calibri" w:eastAsia="Calibri" w:hAnsi="Calibri" w:cs="Calibri"/>
                <w:highlight w:val="white"/>
                <w:lang w:val="fr-FR"/>
              </w:rPr>
              <w:t>Conserver le rapport pendant au moins deux ans.</w:t>
            </w:r>
          </w:p>
        </w:tc>
      </w:tr>
    </w:tbl>
    <w:p w14:paraId="68D4516A" w14:textId="77777777" w:rsidR="00765974" w:rsidRDefault="00765974" w:rsidP="00B76632">
      <w:pPr>
        <w:spacing w:line="240" w:lineRule="auto"/>
        <w:ind w:right="1123"/>
        <w:jc w:val="both"/>
        <w:rPr>
          <w:rFonts w:ascii="Calibri" w:eastAsia="Calibri" w:hAnsi="Calibri" w:cs="Calibri"/>
          <w:highlight w:val="white"/>
        </w:rPr>
      </w:pPr>
    </w:p>
    <w:p w14:paraId="727E3DCB" w14:textId="77777777" w:rsidR="007F6FD0" w:rsidRDefault="007F6FD0" w:rsidP="00B76632">
      <w:pPr>
        <w:spacing w:line="240" w:lineRule="auto"/>
        <w:ind w:left="1134" w:right="1123"/>
        <w:jc w:val="both"/>
        <w:rPr>
          <w:rFonts w:ascii="Calibri" w:eastAsia="Calibri" w:hAnsi="Calibri" w:cs="Calibri"/>
          <w:highlight w:val="white"/>
        </w:rPr>
      </w:pPr>
    </w:p>
    <w:p w14:paraId="07CEF6B7" w14:textId="77777777" w:rsidR="007F6FD0" w:rsidRDefault="007F6FD0" w:rsidP="00B76632">
      <w:pPr>
        <w:spacing w:line="240" w:lineRule="auto"/>
        <w:ind w:left="1134" w:right="1123"/>
        <w:jc w:val="both"/>
        <w:rPr>
          <w:rFonts w:ascii="Calibri" w:eastAsia="Calibri" w:hAnsi="Calibri" w:cs="Calibri"/>
          <w:highlight w:val="white"/>
        </w:rPr>
      </w:pPr>
    </w:p>
    <w:p w14:paraId="66FFD4B4" w14:textId="77777777" w:rsidR="007F6FD0" w:rsidRDefault="007F6FD0" w:rsidP="00B76632">
      <w:pPr>
        <w:spacing w:line="240" w:lineRule="auto"/>
        <w:ind w:left="1134" w:right="1123"/>
        <w:jc w:val="both"/>
        <w:rPr>
          <w:rFonts w:ascii="Calibri" w:eastAsia="Calibri" w:hAnsi="Calibri" w:cs="Calibri"/>
          <w:highlight w:val="white"/>
        </w:rPr>
      </w:pPr>
    </w:p>
    <w:p w14:paraId="519346CE" w14:textId="77777777" w:rsidR="007F6FD0" w:rsidRDefault="007F6FD0" w:rsidP="00B76632">
      <w:pPr>
        <w:spacing w:line="240" w:lineRule="auto"/>
        <w:ind w:left="1134" w:right="1123"/>
        <w:jc w:val="both"/>
        <w:rPr>
          <w:rFonts w:ascii="Calibri" w:eastAsia="Calibri" w:hAnsi="Calibri" w:cs="Calibri"/>
          <w:highlight w:val="white"/>
        </w:rPr>
      </w:pPr>
    </w:p>
    <w:p w14:paraId="791007DC" w14:textId="77777777" w:rsidR="007F6FD0" w:rsidRDefault="007F6FD0" w:rsidP="00B76632">
      <w:pPr>
        <w:spacing w:line="240" w:lineRule="auto"/>
        <w:ind w:left="1134" w:right="1123"/>
        <w:jc w:val="both"/>
        <w:rPr>
          <w:rFonts w:ascii="Calibri" w:eastAsia="Calibri" w:hAnsi="Calibri" w:cs="Calibri"/>
          <w:highlight w:val="white"/>
        </w:rPr>
      </w:pPr>
    </w:p>
    <w:p w14:paraId="6A076C5A" w14:textId="77777777" w:rsidR="007F6FD0" w:rsidRDefault="007F6FD0" w:rsidP="00B76632">
      <w:pPr>
        <w:spacing w:line="240" w:lineRule="auto"/>
        <w:ind w:left="1134" w:right="1123"/>
        <w:jc w:val="both"/>
        <w:rPr>
          <w:rFonts w:ascii="Calibri" w:eastAsia="Calibri" w:hAnsi="Calibri" w:cs="Calibri"/>
          <w:highlight w:val="white"/>
        </w:rPr>
      </w:pPr>
    </w:p>
    <w:p w14:paraId="2DF7818F" w14:textId="77777777" w:rsidR="007F6FD0" w:rsidRDefault="007F6FD0" w:rsidP="00B76632">
      <w:pPr>
        <w:spacing w:line="240" w:lineRule="auto"/>
        <w:ind w:left="1134" w:right="1123"/>
        <w:jc w:val="both"/>
        <w:rPr>
          <w:rFonts w:ascii="Calibri" w:eastAsia="Calibri" w:hAnsi="Calibri" w:cs="Calibri"/>
          <w:highlight w:val="white"/>
        </w:rPr>
      </w:pPr>
    </w:p>
    <w:p w14:paraId="1CD43567" w14:textId="77777777" w:rsidR="007F6FD0" w:rsidRDefault="007F6FD0" w:rsidP="00B76632">
      <w:pPr>
        <w:spacing w:line="240" w:lineRule="auto"/>
        <w:ind w:left="1134" w:right="1123"/>
        <w:jc w:val="both"/>
        <w:rPr>
          <w:rFonts w:ascii="Calibri" w:eastAsia="Calibri" w:hAnsi="Calibri" w:cs="Calibri"/>
          <w:highlight w:val="white"/>
        </w:rPr>
      </w:pPr>
    </w:p>
    <w:p w14:paraId="01CBF5BC" w14:textId="14117A3A" w:rsidR="00765974" w:rsidRPr="00910D9E" w:rsidRDefault="00663E4A" w:rsidP="007F6FD0">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7F6FD0">
        <w:rPr>
          <w:rFonts w:ascii="Calibri" w:eastAsia="Calibri" w:hAnsi="Calibri" w:cs="Calibri"/>
          <w:highlight w:val="white"/>
        </w:rPr>
        <w:t xml:space="preserve"> </w:t>
      </w:r>
      <w:r w:rsidR="00765974" w:rsidRPr="00910D9E">
        <w:rPr>
          <w:rFonts w:ascii="Calibri" w:eastAsia="Calibri" w:hAnsi="Calibri" w:cs="Calibri"/>
          <w:highlight w:val="white"/>
        </w:rPr>
        <w:t>exige de tous les membres du personnel qu'ils signalent immédiatement à leur gestionnaire tous les incidents ayant entraîné des blessures ou des dommages matériels. De même, tous les accidents évités de justesse peuvent entraîner des blessures graves ou des dommages matériels. L'entreprise enquêtera sur tous les accidents, incidents et quasi-accidents.</w:t>
      </w:r>
    </w:p>
    <w:p w14:paraId="70F435DA" w14:textId="77777777" w:rsidR="00AA69BE" w:rsidRPr="00910D9E" w:rsidRDefault="00AA69BE" w:rsidP="007F6FD0">
      <w:pPr>
        <w:spacing w:line="240" w:lineRule="auto"/>
        <w:ind w:right="1123"/>
        <w:jc w:val="both"/>
        <w:rPr>
          <w:rFonts w:ascii="Calibri" w:eastAsia="Calibri" w:hAnsi="Calibri" w:cs="Calibri"/>
          <w:highlight w:val="white"/>
        </w:rPr>
      </w:pPr>
      <w:r w:rsidRPr="00903694">
        <w:rPr>
          <w:rFonts w:eastAsia="Calibri"/>
          <w:b/>
          <w:bCs/>
          <w:sz w:val="18"/>
          <w:szCs w:val="18"/>
          <w:u w:val="single"/>
        </w:rPr>
        <w:t>CNESST</w:t>
      </w:r>
      <w:r w:rsidRPr="00903694">
        <w:rPr>
          <w:rFonts w:eastAsia="Calibri"/>
          <w:b/>
          <w:bCs/>
        </w:rPr>
        <w:t xml:space="preserve"> </w:t>
      </w:r>
      <w:r w:rsidRPr="002A501A">
        <w:rPr>
          <w:rFonts w:eastAsia="Calibri"/>
        </w:rPr>
        <w:t xml:space="preserve">: </w:t>
      </w:r>
      <w:r w:rsidRPr="00910D9E">
        <w:rPr>
          <w:rFonts w:ascii="Calibri" w:eastAsia="Calibri" w:hAnsi="Calibri" w:cs="Calibri"/>
          <w:highlight w:val="white"/>
        </w:rPr>
        <w:t xml:space="preserve">Commission des normes, de l'équité, de la santé et de la sécurité du travail </w:t>
      </w:r>
    </w:p>
    <w:p w14:paraId="0D5E54F0" w14:textId="401C712C" w:rsidR="007443DF" w:rsidRPr="00910D9E" w:rsidRDefault="00AA69BE" w:rsidP="007F6FD0">
      <w:pPr>
        <w:shd w:val="clear" w:color="auto" w:fill="FFFFFF"/>
        <w:spacing w:line="240" w:lineRule="auto"/>
        <w:ind w:right="1123"/>
        <w:jc w:val="both"/>
        <w:rPr>
          <w:rFonts w:ascii="Calibri" w:eastAsia="Calibri" w:hAnsi="Calibri" w:cs="Calibri"/>
          <w:highlight w:val="white"/>
        </w:rPr>
      </w:pPr>
      <w:r w:rsidRPr="00910D9E">
        <w:rPr>
          <w:rFonts w:ascii="Calibri" w:eastAsia="Calibri" w:hAnsi="Calibri" w:cs="Calibri"/>
          <w:highlight w:val="white"/>
        </w:rPr>
        <w:t>La direction informera la Commission d'un incident, par les moyens de communication les plus rapides, et, dans les 24 heures, lui fera un rapport écrit, sous la forme et avec les informations prescrites par le règlement, si l'incident a causé</w:t>
      </w:r>
      <w:r w:rsidR="00BF2D04">
        <w:rPr>
          <w:rFonts w:ascii="Calibri" w:eastAsia="Calibri" w:hAnsi="Calibri" w:cs="Calibri"/>
          <w:highlight w:val="white"/>
        </w:rPr>
        <w:t> :</w:t>
      </w:r>
    </w:p>
    <w:p w14:paraId="468C870B" w14:textId="6C47B274" w:rsidR="00AA69BE" w:rsidRPr="0021771D" w:rsidRDefault="004E4C45" w:rsidP="007F6FD0">
      <w:pPr>
        <w:pStyle w:val="Paragraphedeliste"/>
        <w:numPr>
          <w:ilvl w:val="0"/>
          <w:numId w:val="69"/>
        </w:numPr>
        <w:shd w:val="clear" w:color="auto" w:fill="FFFFFF"/>
        <w:spacing w:after="120" w:line="240" w:lineRule="auto"/>
        <w:ind w:left="1701" w:right="1123"/>
        <w:jc w:val="both"/>
        <w:rPr>
          <w:rFonts w:ascii="Calibri" w:eastAsia="Calibri" w:hAnsi="Calibri" w:cs="Calibri"/>
          <w:highlight w:val="white"/>
        </w:rPr>
      </w:pPr>
      <w:r>
        <w:rPr>
          <w:rFonts w:ascii="Calibri" w:eastAsia="Calibri" w:hAnsi="Calibri" w:cs="Calibri"/>
          <w:highlight w:val="white"/>
        </w:rPr>
        <w:t>L</w:t>
      </w:r>
      <w:r w:rsidR="00AA69BE" w:rsidRPr="0021771D">
        <w:rPr>
          <w:rFonts w:ascii="Calibri" w:eastAsia="Calibri" w:hAnsi="Calibri" w:cs="Calibri"/>
          <w:highlight w:val="white"/>
        </w:rPr>
        <w:t>e décès d'un employé ;</w:t>
      </w:r>
    </w:p>
    <w:p w14:paraId="1825825F" w14:textId="33933546" w:rsidR="00AA69BE" w:rsidRPr="0021771D" w:rsidRDefault="004E4C45" w:rsidP="007F6FD0">
      <w:pPr>
        <w:pStyle w:val="Paragraphedeliste"/>
        <w:numPr>
          <w:ilvl w:val="0"/>
          <w:numId w:val="69"/>
        </w:numPr>
        <w:shd w:val="clear" w:color="auto" w:fill="FFFFFF"/>
        <w:spacing w:after="120" w:line="240" w:lineRule="auto"/>
        <w:ind w:left="1701" w:right="1123"/>
        <w:jc w:val="both"/>
        <w:rPr>
          <w:rFonts w:ascii="Calibri" w:eastAsia="Calibri" w:hAnsi="Calibri" w:cs="Calibri"/>
          <w:highlight w:val="white"/>
        </w:rPr>
      </w:pPr>
      <w:r>
        <w:rPr>
          <w:rFonts w:ascii="Calibri" w:eastAsia="Calibri" w:hAnsi="Calibri" w:cs="Calibri"/>
          <w:highlight w:val="white"/>
        </w:rPr>
        <w:t>L</w:t>
      </w:r>
      <w:r w:rsidR="00AA69BE" w:rsidRPr="0021771D">
        <w:rPr>
          <w:rFonts w:ascii="Calibri" w:eastAsia="Calibri" w:hAnsi="Calibri" w:cs="Calibri"/>
          <w:highlight w:val="white"/>
        </w:rPr>
        <w:t>a perte d'un membre ou d'une partie d'un membre, la perte totale ou partielle de l'usage d'un membre ou un traumatisme physique important pour un employé ;</w:t>
      </w:r>
    </w:p>
    <w:p w14:paraId="72073406" w14:textId="1DF2A61E" w:rsidR="00AA69BE" w:rsidRPr="0021771D" w:rsidRDefault="004E4C45" w:rsidP="007F6FD0">
      <w:pPr>
        <w:pStyle w:val="Paragraphedeliste"/>
        <w:numPr>
          <w:ilvl w:val="0"/>
          <w:numId w:val="69"/>
        </w:numPr>
        <w:shd w:val="clear" w:color="auto" w:fill="FFFFFF"/>
        <w:spacing w:after="120" w:line="240" w:lineRule="auto"/>
        <w:ind w:left="1701" w:right="1123"/>
        <w:jc w:val="both"/>
        <w:rPr>
          <w:rFonts w:ascii="Calibri" w:eastAsia="Calibri" w:hAnsi="Calibri" w:cs="Calibri"/>
          <w:highlight w:val="white"/>
        </w:rPr>
      </w:pPr>
      <w:r>
        <w:rPr>
          <w:rFonts w:ascii="Calibri" w:eastAsia="Calibri" w:hAnsi="Calibri" w:cs="Calibri"/>
          <w:highlight w:val="white"/>
        </w:rPr>
        <w:t>D</w:t>
      </w:r>
      <w:r w:rsidR="00AA69BE" w:rsidRPr="0021771D">
        <w:rPr>
          <w:rFonts w:ascii="Calibri" w:eastAsia="Calibri" w:hAnsi="Calibri" w:cs="Calibri"/>
          <w:highlight w:val="white"/>
        </w:rPr>
        <w:t>es blessures si graves à deux ou plusieurs employés qu'elles les empêchent probablement d'accomplir leur travail pendant une journée de travail ; où</w:t>
      </w:r>
    </w:p>
    <w:p w14:paraId="1963CF41" w14:textId="0009925A" w:rsidR="00AA69BE" w:rsidRPr="0021771D" w:rsidRDefault="004E4C45" w:rsidP="007F6FD0">
      <w:pPr>
        <w:pStyle w:val="Paragraphedeliste"/>
        <w:numPr>
          <w:ilvl w:val="0"/>
          <w:numId w:val="69"/>
        </w:numPr>
        <w:shd w:val="clear" w:color="auto" w:fill="FFFFFF"/>
        <w:spacing w:after="120" w:line="240" w:lineRule="auto"/>
        <w:ind w:left="1701" w:right="1123"/>
        <w:jc w:val="both"/>
        <w:rPr>
          <w:rFonts w:ascii="Calibri" w:eastAsia="Calibri" w:hAnsi="Calibri" w:cs="Calibri"/>
          <w:highlight w:val="white"/>
        </w:rPr>
      </w:pPr>
      <w:r>
        <w:rPr>
          <w:rFonts w:ascii="Calibri" w:eastAsia="Calibri" w:hAnsi="Calibri" w:cs="Calibri"/>
          <w:highlight w:val="white"/>
        </w:rPr>
        <w:t>D</w:t>
      </w:r>
      <w:r w:rsidR="00AA69BE" w:rsidRPr="0021771D">
        <w:rPr>
          <w:rFonts w:ascii="Calibri" w:eastAsia="Calibri" w:hAnsi="Calibri" w:cs="Calibri"/>
          <w:highlight w:val="white"/>
        </w:rPr>
        <w:t>es dommages matériels évalués à 150 000 $ ou plus.</w:t>
      </w:r>
    </w:p>
    <w:p w14:paraId="2671DCDD" w14:textId="77777777" w:rsidR="00765974" w:rsidRDefault="00765974" w:rsidP="00B76632">
      <w:pPr>
        <w:ind w:right="1123"/>
        <w:rPr>
          <w:color w:val="7499BC"/>
          <w:u w:val="single"/>
        </w:rPr>
      </w:pPr>
    </w:p>
    <w:p w14:paraId="4E1D7AC7" w14:textId="133AEB4A" w:rsidR="00AA69BE" w:rsidRDefault="00AA69BE" w:rsidP="00D1288F">
      <w:pPr>
        <w:pStyle w:val="TITRE20"/>
        <w:spacing w:line="360" w:lineRule="auto"/>
        <w:ind w:right="1123"/>
      </w:pPr>
      <w:bookmarkStart w:id="297" w:name="_Toc163466226"/>
      <w:r w:rsidRPr="00641918">
        <w:rPr>
          <w:color w:val="F10004"/>
        </w:rPr>
        <w:t>31.0 INFORMATIONS CONFIDENTIELLES ET DOSSIER DES EMPLOYÉS</w:t>
      </w:r>
      <w:bookmarkEnd w:id="297"/>
    </w:p>
    <w:p w14:paraId="152444D8" w14:textId="35DE528B" w:rsidR="00AA69BE" w:rsidRPr="00910D9E" w:rsidRDefault="00663E4A" w:rsidP="00D1288F">
      <w:pPr>
        <w:spacing w:line="240" w:lineRule="auto"/>
        <w:ind w:right="1123"/>
        <w:jc w:val="both"/>
        <w:rPr>
          <w:rFonts w:ascii="Calibri" w:eastAsia="Calibri" w:hAnsi="Calibri" w:cs="Calibri"/>
          <w:highlight w:val="white"/>
        </w:rPr>
      </w:pPr>
      <w:r>
        <w:rPr>
          <w:rFonts w:ascii="Calibri" w:eastAsia="Calibri" w:hAnsi="Calibri" w:cs="Calibri"/>
          <w:highlight w:val="white"/>
        </w:rPr>
        <w:t>Veta Clinique Vétérinaire</w:t>
      </w:r>
      <w:r w:rsidR="00D1288F">
        <w:rPr>
          <w:rFonts w:ascii="Calibri" w:eastAsia="Calibri" w:hAnsi="Calibri" w:cs="Calibri"/>
          <w:highlight w:val="white"/>
        </w:rPr>
        <w:t xml:space="preserve"> </w:t>
      </w:r>
      <w:r w:rsidR="00AA69BE" w:rsidRPr="00910D9E">
        <w:rPr>
          <w:rFonts w:ascii="Calibri" w:eastAsia="Calibri" w:hAnsi="Calibri" w:cs="Calibri"/>
          <w:highlight w:val="white"/>
        </w:rPr>
        <w:t>prend les précautions nécessaires pour s'assurer que les informations dont elle a la garde sont protégées quel que soit le support sur lequel elles peuvent être stockées. Les membres du personnel sont tenus de respecter la confidentialité des informations qu'ils rencontrent et d'utiliser leur meilleur jugement dans tous les cas.</w:t>
      </w:r>
    </w:p>
    <w:p w14:paraId="2B71DE43" w14:textId="15EBBB4C" w:rsidR="00AA69BE" w:rsidRPr="00910D9E" w:rsidRDefault="00AA69BE" w:rsidP="00D1288F">
      <w:pPr>
        <w:spacing w:line="240" w:lineRule="auto"/>
        <w:ind w:right="1123"/>
        <w:jc w:val="both"/>
        <w:rPr>
          <w:rFonts w:ascii="Calibri" w:eastAsia="Calibri" w:hAnsi="Calibri" w:cs="Calibri"/>
          <w:highlight w:val="white"/>
        </w:rPr>
      </w:pPr>
      <w:r w:rsidRPr="00910D9E">
        <w:rPr>
          <w:rFonts w:ascii="Calibri" w:eastAsia="Calibri" w:hAnsi="Calibri" w:cs="Calibri"/>
          <w:highlight w:val="white"/>
        </w:rPr>
        <w:t xml:space="preserve">Outre les spécificités du service, les informations confidentielles comprennent également: </w:t>
      </w:r>
    </w:p>
    <w:p w14:paraId="4A686C9F" w14:textId="4D7F4A05" w:rsidR="00AA69BE" w:rsidRPr="00910D9E" w:rsidRDefault="00D1288F" w:rsidP="00D1288F">
      <w:pPr>
        <w:pStyle w:val="Paragraphedeliste"/>
        <w:numPr>
          <w:ilvl w:val="0"/>
          <w:numId w:val="70"/>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D</w:t>
      </w:r>
      <w:r w:rsidR="00AA69BE" w:rsidRPr="00910D9E">
        <w:rPr>
          <w:rFonts w:ascii="Calibri" w:eastAsia="Calibri" w:hAnsi="Calibri" w:cs="Calibri"/>
          <w:highlight w:val="white"/>
        </w:rPr>
        <w:t>ossier des employés</w:t>
      </w:r>
    </w:p>
    <w:p w14:paraId="231BDB67" w14:textId="7B123CB4" w:rsidR="00AA69BE" w:rsidRPr="00910D9E" w:rsidRDefault="00D1288F" w:rsidP="00D1288F">
      <w:pPr>
        <w:pStyle w:val="Paragraphedeliste"/>
        <w:numPr>
          <w:ilvl w:val="0"/>
          <w:numId w:val="70"/>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I</w:t>
      </w:r>
      <w:r w:rsidR="00AA69BE" w:rsidRPr="00910D9E">
        <w:rPr>
          <w:rFonts w:ascii="Calibri" w:eastAsia="Calibri" w:hAnsi="Calibri" w:cs="Calibri"/>
          <w:highlight w:val="white"/>
        </w:rPr>
        <w:t xml:space="preserve">nformations personnelles sur les personnes employées par l'entreprise </w:t>
      </w:r>
    </w:p>
    <w:p w14:paraId="7EBCD315" w14:textId="40118E70" w:rsidR="00AA69BE" w:rsidRPr="00910D9E" w:rsidRDefault="00D1288F" w:rsidP="00D1288F">
      <w:pPr>
        <w:pStyle w:val="Paragraphedeliste"/>
        <w:numPr>
          <w:ilvl w:val="0"/>
          <w:numId w:val="70"/>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P</w:t>
      </w:r>
      <w:r w:rsidR="00AA69BE" w:rsidRPr="00910D9E">
        <w:rPr>
          <w:rFonts w:ascii="Calibri" w:eastAsia="Calibri" w:hAnsi="Calibri" w:cs="Calibri"/>
          <w:highlight w:val="white"/>
        </w:rPr>
        <w:t xml:space="preserve">rocès-verbaux des réunions </w:t>
      </w:r>
    </w:p>
    <w:p w14:paraId="2CFAD693" w14:textId="0D78E848" w:rsidR="00AA69BE" w:rsidRPr="00910D9E" w:rsidRDefault="00D1288F" w:rsidP="00D1288F">
      <w:pPr>
        <w:pStyle w:val="Paragraphedeliste"/>
        <w:numPr>
          <w:ilvl w:val="0"/>
          <w:numId w:val="70"/>
        </w:numPr>
        <w:spacing w:after="0" w:line="240" w:lineRule="auto"/>
        <w:ind w:left="1701" w:right="1123"/>
        <w:jc w:val="both"/>
        <w:rPr>
          <w:rFonts w:ascii="Calibri" w:eastAsia="Calibri" w:hAnsi="Calibri" w:cs="Calibri"/>
          <w:highlight w:val="white"/>
        </w:rPr>
      </w:pPr>
      <w:r>
        <w:rPr>
          <w:rFonts w:ascii="Calibri" w:eastAsia="Calibri" w:hAnsi="Calibri" w:cs="Calibri"/>
          <w:highlight w:val="white"/>
        </w:rPr>
        <w:t>I</w:t>
      </w:r>
      <w:r w:rsidR="00AA69BE" w:rsidRPr="00910D9E">
        <w:rPr>
          <w:rFonts w:ascii="Calibri" w:eastAsia="Calibri" w:hAnsi="Calibri" w:cs="Calibri"/>
          <w:highlight w:val="white"/>
        </w:rPr>
        <w:t>nformations budgétaires internes,</w:t>
      </w:r>
    </w:p>
    <w:p w14:paraId="2E068851" w14:textId="5EB9B899" w:rsidR="00AA69BE" w:rsidRPr="006B0FE5" w:rsidRDefault="00D1288F" w:rsidP="00D1288F">
      <w:pPr>
        <w:pStyle w:val="Paragraphedeliste"/>
        <w:numPr>
          <w:ilvl w:val="0"/>
          <w:numId w:val="70"/>
        </w:numPr>
        <w:spacing w:after="0" w:line="240" w:lineRule="auto"/>
        <w:ind w:left="1701" w:right="1123"/>
        <w:jc w:val="both"/>
        <w:rPr>
          <w:rFonts w:ascii="Calibri" w:eastAsia="Calibri" w:hAnsi="Calibri" w:cs="Calibri"/>
        </w:rPr>
      </w:pPr>
      <w:r>
        <w:rPr>
          <w:rFonts w:ascii="Calibri" w:eastAsia="Calibri" w:hAnsi="Calibri" w:cs="Calibri"/>
          <w:color w:val="303134"/>
        </w:rPr>
        <w:t>T</w:t>
      </w:r>
      <w:r w:rsidR="00AA69BE" w:rsidRPr="006B0FE5">
        <w:rPr>
          <w:rFonts w:ascii="Calibri" w:eastAsia="Calibri" w:hAnsi="Calibri" w:cs="Calibri"/>
          <w:color w:val="303134"/>
        </w:rPr>
        <w:t xml:space="preserve">oute information que si divulguée causerait ou pourrait causer un préjudice à une personne employée ou à </w:t>
      </w:r>
      <w:r>
        <w:rPr>
          <w:rFonts w:ascii="Calibri" w:eastAsia="Calibri" w:hAnsi="Calibri" w:cs="Calibri"/>
          <w:highlight w:val="white"/>
        </w:rPr>
        <w:t>Veta Clinique Vétérinaire</w:t>
      </w:r>
      <w:r>
        <w:rPr>
          <w:rFonts w:ascii="Calibri" w:eastAsia="Calibri" w:hAnsi="Calibri" w:cs="Calibri"/>
        </w:rPr>
        <w:t>.</w:t>
      </w:r>
    </w:p>
    <w:p w14:paraId="4BA846C5" w14:textId="77777777" w:rsidR="00AA69BE" w:rsidRPr="006B0FE5" w:rsidRDefault="00AA69BE" w:rsidP="00B76632">
      <w:pPr>
        <w:spacing w:after="0" w:line="240" w:lineRule="auto"/>
        <w:ind w:left="720" w:right="1123"/>
        <w:jc w:val="both"/>
        <w:rPr>
          <w:rFonts w:ascii="Calibri" w:eastAsia="Calibri" w:hAnsi="Calibri" w:cs="Calibri"/>
        </w:rPr>
      </w:pPr>
    </w:p>
    <w:p w14:paraId="11AFC804" w14:textId="6373348F" w:rsidR="00AA69BE" w:rsidRPr="006B0FE5" w:rsidRDefault="00AA69BE" w:rsidP="00D1288F">
      <w:pPr>
        <w:spacing w:line="240" w:lineRule="auto"/>
        <w:ind w:right="1123"/>
        <w:jc w:val="both"/>
        <w:rPr>
          <w:rFonts w:ascii="Calibri" w:eastAsia="Calibri" w:hAnsi="Calibri" w:cs="Calibri"/>
        </w:rPr>
      </w:pPr>
      <w:r w:rsidRPr="006B0FE5">
        <w:rPr>
          <w:rFonts w:ascii="Calibri" w:eastAsia="Calibri" w:hAnsi="Calibri" w:cs="Calibri"/>
        </w:rPr>
        <w:t xml:space="preserve">Les informations confidentielles ne doivent être discutées avec personne au sein de </w:t>
      </w:r>
      <w:r w:rsidR="00663E4A">
        <w:rPr>
          <w:rFonts w:ascii="Calibri" w:eastAsia="Calibri" w:hAnsi="Calibri" w:cs="Calibri"/>
        </w:rPr>
        <w:t>Veta Clinique Vétérinaire</w:t>
      </w:r>
      <w:r w:rsidR="00D1288F">
        <w:rPr>
          <w:rFonts w:ascii="Calibri" w:eastAsia="Calibri" w:hAnsi="Calibri" w:cs="Calibri"/>
        </w:rPr>
        <w:t xml:space="preserve"> </w:t>
      </w:r>
      <w:r w:rsidRPr="006B0FE5">
        <w:rPr>
          <w:rFonts w:ascii="Calibri" w:eastAsia="Calibri" w:hAnsi="Calibri" w:cs="Calibri"/>
        </w:rPr>
        <w:t>sauf si les besoins du travail peuvent l’exiger.</w:t>
      </w:r>
    </w:p>
    <w:p w14:paraId="70E2CC39" w14:textId="77777777" w:rsidR="00084B58" w:rsidRDefault="00AA69BE" w:rsidP="00D1288F">
      <w:pPr>
        <w:spacing w:line="240" w:lineRule="auto"/>
        <w:ind w:right="1123"/>
        <w:jc w:val="both"/>
        <w:rPr>
          <w:rFonts w:ascii="Calibri" w:eastAsia="Calibri" w:hAnsi="Calibri" w:cs="Calibri"/>
          <w:color w:val="303134"/>
        </w:rPr>
      </w:pPr>
      <w:r w:rsidRPr="006B0FE5">
        <w:rPr>
          <w:rFonts w:ascii="Calibri" w:eastAsia="Calibri" w:hAnsi="Calibri" w:cs="Calibri"/>
          <w:color w:val="303134"/>
        </w:rPr>
        <w:t>Les informations confidentielles ne doivent jamais être discutées avec quiconque en dehors de l’entreprise.</w:t>
      </w:r>
    </w:p>
    <w:p w14:paraId="7634D3CF" w14:textId="77777777" w:rsidR="00A360AC" w:rsidRDefault="00A360AC" w:rsidP="00B76632">
      <w:pPr>
        <w:spacing w:line="240" w:lineRule="auto"/>
        <w:ind w:left="1134" w:right="1123"/>
        <w:jc w:val="both"/>
        <w:rPr>
          <w:rFonts w:ascii="Calibri" w:eastAsia="Calibri" w:hAnsi="Calibri" w:cs="Calibri"/>
        </w:rPr>
      </w:pPr>
    </w:p>
    <w:p w14:paraId="3C1C1F91" w14:textId="77777777" w:rsidR="00A360AC" w:rsidRDefault="00A360AC" w:rsidP="00B76632">
      <w:pPr>
        <w:spacing w:line="240" w:lineRule="auto"/>
        <w:ind w:left="1134" w:right="1123"/>
        <w:jc w:val="both"/>
        <w:rPr>
          <w:rFonts w:ascii="Calibri" w:eastAsia="Calibri" w:hAnsi="Calibri" w:cs="Calibri"/>
        </w:rPr>
      </w:pPr>
    </w:p>
    <w:p w14:paraId="2D272591" w14:textId="77777777" w:rsidR="00A360AC" w:rsidRDefault="00A360AC" w:rsidP="00B76632">
      <w:pPr>
        <w:spacing w:line="240" w:lineRule="auto"/>
        <w:ind w:left="1134" w:right="1123"/>
        <w:jc w:val="both"/>
        <w:rPr>
          <w:rFonts w:ascii="Calibri" w:eastAsia="Calibri" w:hAnsi="Calibri" w:cs="Calibri"/>
        </w:rPr>
      </w:pPr>
    </w:p>
    <w:p w14:paraId="0E0E869F" w14:textId="77777777" w:rsidR="00A360AC" w:rsidRDefault="00A360AC" w:rsidP="00B76632">
      <w:pPr>
        <w:spacing w:line="240" w:lineRule="auto"/>
        <w:ind w:left="1134" w:right="1123"/>
        <w:jc w:val="both"/>
        <w:rPr>
          <w:rFonts w:ascii="Calibri" w:eastAsia="Calibri" w:hAnsi="Calibri" w:cs="Calibri"/>
        </w:rPr>
      </w:pPr>
    </w:p>
    <w:p w14:paraId="1DC32D77" w14:textId="77777777" w:rsidR="00A360AC" w:rsidRDefault="00A360AC" w:rsidP="00B76632">
      <w:pPr>
        <w:spacing w:line="240" w:lineRule="auto"/>
        <w:ind w:left="1134" w:right="1123"/>
        <w:jc w:val="both"/>
        <w:rPr>
          <w:rFonts w:ascii="Calibri" w:eastAsia="Calibri" w:hAnsi="Calibri" w:cs="Calibri"/>
        </w:rPr>
      </w:pPr>
    </w:p>
    <w:p w14:paraId="0B6D1A50" w14:textId="77777777" w:rsidR="00A360AC" w:rsidRDefault="00A360AC" w:rsidP="00B76632">
      <w:pPr>
        <w:spacing w:line="240" w:lineRule="auto"/>
        <w:ind w:left="1134" w:right="1123"/>
        <w:jc w:val="both"/>
        <w:rPr>
          <w:rFonts w:ascii="Calibri" w:eastAsia="Calibri" w:hAnsi="Calibri" w:cs="Calibri"/>
        </w:rPr>
      </w:pPr>
    </w:p>
    <w:p w14:paraId="6BC6F481" w14:textId="77777777" w:rsidR="004E4C45" w:rsidRDefault="004E4C45" w:rsidP="003B0B48">
      <w:pPr>
        <w:spacing w:line="240" w:lineRule="auto"/>
        <w:ind w:right="1123"/>
        <w:jc w:val="both"/>
        <w:rPr>
          <w:rFonts w:ascii="Calibri" w:eastAsia="Calibri" w:hAnsi="Calibri" w:cs="Calibri"/>
        </w:rPr>
      </w:pPr>
    </w:p>
    <w:p w14:paraId="4CA6B6E0" w14:textId="77777777" w:rsidR="004E4C45" w:rsidRDefault="004E4C45" w:rsidP="003B0B48">
      <w:pPr>
        <w:spacing w:line="240" w:lineRule="auto"/>
        <w:ind w:right="1123"/>
        <w:jc w:val="both"/>
        <w:rPr>
          <w:rFonts w:ascii="Calibri" w:eastAsia="Calibri" w:hAnsi="Calibri" w:cs="Calibri"/>
        </w:rPr>
      </w:pPr>
    </w:p>
    <w:p w14:paraId="484CD367" w14:textId="4A9EE43C" w:rsidR="00AA69BE" w:rsidRPr="00084B58" w:rsidRDefault="00663E4A" w:rsidP="003B0B48">
      <w:pPr>
        <w:spacing w:line="240" w:lineRule="auto"/>
        <w:ind w:right="1123"/>
        <w:jc w:val="both"/>
        <w:rPr>
          <w:rFonts w:ascii="Calibri" w:eastAsia="Calibri" w:hAnsi="Calibri" w:cs="Calibri"/>
          <w:color w:val="303134"/>
        </w:rPr>
      </w:pPr>
      <w:r>
        <w:rPr>
          <w:rFonts w:ascii="Calibri" w:eastAsia="Calibri" w:hAnsi="Calibri" w:cs="Calibri"/>
        </w:rPr>
        <w:t>Veta Clinique Vétérinaire</w:t>
      </w:r>
      <w:r w:rsidR="003B0B48">
        <w:rPr>
          <w:rFonts w:ascii="Calibri" w:eastAsia="Calibri" w:hAnsi="Calibri" w:cs="Calibri"/>
        </w:rPr>
        <w:t xml:space="preserve"> </w:t>
      </w:r>
      <w:r w:rsidR="00AA69BE" w:rsidRPr="006B0FE5">
        <w:rPr>
          <w:rFonts w:ascii="Calibri" w:eastAsia="Calibri" w:hAnsi="Calibri" w:cs="Calibri"/>
          <w:color w:val="303134"/>
        </w:rPr>
        <w:t>considère l'accès non autorisé ou la divulgation d'informations confidentielles comme un motif de licenciement.</w:t>
      </w:r>
      <w:bookmarkStart w:id="298" w:name="_heading=h.fx8gp2sk5tpb" w:colFirst="0" w:colLast="0"/>
      <w:bookmarkEnd w:id="298"/>
    </w:p>
    <w:p w14:paraId="7E9C1449" w14:textId="599F825A" w:rsidR="00AA69BE" w:rsidRPr="0021771D" w:rsidRDefault="00AA69BE" w:rsidP="003B0B48">
      <w:pPr>
        <w:pStyle w:val="Paragraphedeliste"/>
        <w:numPr>
          <w:ilvl w:val="0"/>
          <w:numId w:val="71"/>
        </w:numPr>
        <w:spacing w:after="120" w:line="240" w:lineRule="auto"/>
        <w:ind w:left="1701" w:right="1123"/>
        <w:jc w:val="both"/>
        <w:rPr>
          <w:rFonts w:ascii="Calibri" w:eastAsia="Calibri" w:hAnsi="Calibri" w:cs="Calibri"/>
          <w:color w:val="303134"/>
        </w:rPr>
      </w:pPr>
      <w:r w:rsidRPr="0021771D">
        <w:rPr>
          <w:rFonts w:ascii="Calibri" w:eastAsia="Calibri" w:hAnsi="Calibri" w:cs="Calibri"/>
          <w:color w:val="303134"/>
        </w:rPr>
        <w:t xml:space="preserve">Les ressources humaines ou l'équivalent sont la source officielle d'informations, pour les dossiers des personnes employées actives et inactives. </w:t>
      </w:r>
      <w:r w:rsidR="00663E4A">
        <w:rPr>
          <w:rFonts w:ascii="Calibri" w:eastAsia="Calibri" w:hAnsi="Calibri" w:cs="Calibri"/>
          <w:color w:val="303134"/>
        </w:rPr>
        <w:t>Veta Clinique Vétérinaire</w:t>
      </w:r>
      <w:r w:rsidR="003B0B48">
        <w:rPr>
          <w:rFonts w:ascii="Calibri" w:eastAsia="Calibri" w:hAnsi="Calibri" w:cs="Calibri"/>
          <w:color w:val="303134"/>
        </w:rPr>
        <w:t xml:space="preserve"> </w:t>
      </w:r>
      <w:r w:rsidRPr="0021771D">
        <w:rPr>
          <w:rFonts w:ascii="Calibri" w:eastAsia="Calibri" w:hAnsi="Calibri" w:cs="Calibri"/>
          <w:color w:val="303134"/>
        </w:rPr>
        <w:t xml:space="preserve">garantit que tous les dossiers des personnes employées sont à jour, contiennent des informations exactes et que ces informations restent privées et confidentielles. Le dossier d'une personne employée est la propriété de </w:t>
      </w:r>
      <w:r w:rsidR="003B0B48">
        <w:rPr>
          <w:rFonts w:ascii="Calibri" w:eastAsia="Calibri" w:hAnsi="Calibri" w:cs="Calibri"/>
        </w:rPr>
        <w:t>Veta Clinique Vétérinaire</w:t>
      </w:r>
      <w:r w:rsidRPr="0021771D">
        <w:rPr>
          <w:rFonts w:ascii="Calibri" w:eastAsia="Calibri" w:hAnsi="Calibri" w:cs="Calibri"/>
          <w:color w:val="303134"/>
        </w:rPr>
        <w:t>.</w:t>
      </w:r>
    </w:p>
    <w:p w14:paraId="44C32AD5" w14:textId="77777777" w:rsidR="00AA69BE" w:rsidRPr="006B0FE5" w:rsidRDefault="00AA69BE" w:rsidP="003B0B48">
      <w:pPr>
        <w:pStyle w:val="Paragraphedeliste"/>
        <w:numPr>
          <w:ilvl w:val="0"/>
          <w:numId w:val="71"/>
        </w:numPr>
        <w:spacing w:after="120" w:line="240" w:lineRule="auto"/>
        <w:ind w:left="1701" w:right="1123"/>
        <w:jc w:val="both"/>
        <w:rPr>
          <w:rFonts w:ascii="Calibri" w:hAnsi="Calibri" w:cs="Calibri"/>
        </w:rPr>
      </w:pPr>
      <w:r w:rsidRPr="006B0FE5">
        <w:rPr>
          <w:rFonts w:ascii="Calibri" w:eastAsia="Calibri" w:hAnsi="Calibri" w:cs="Calibri"/>
          <w:color w:val="303134"/>
        </w:rPr>
        <w:t>La direction et les ressources humaines, ou son équivalent, sont conjointement responsables d'assurer la confidentialité de toute personne employée par l’entreprise et de limiter l'accès à ceux qui ont besoin de savoir dans le but d'accomplir les tâches assignées.</w:t>
      </w:r>
    </w:p>
    <w:p w14:paraId="0E4F0007" w14:textId="77777777" w:rsidR="00AA69BE" w:rsidRPr="006B0FE5" w:rsidRDefault="00AA69BE" w:rsidP="003B0B48">
      <w:pPr>
        <w:pStyle w:val="Paragraphedeliste"/>
        <w:numPr>
          <w:ilvl w:val="0"/>
          <w:numId w:val="71"/>
        </w:numPr>
        <w:spacing w:after="120" w:line="240" w:lineRule="auto"/>
        <w:ind w:left="1701" w:right="1123"/>
        <w:jc w:val="both"/>
        <w:rPr>
          <w:rFonts w:ascii="Calibri" w:eastAsia="Calibri" w:hAnsi="Calibri" w:cs="Calibri"/>
          <w:color w:val="303134"/>
        </w:rPr>
      </w:pPr>
      <w:r w:rsidRPr="006B0FE5">
        <w:rPr>
          <w:rFonts w:ascii="Calibri" w:eastAsia="Calibri" w:hAnsi="Calibri" w:cs="Calibri"/>
          <w:color w:val="303134"/>
        </w:rPr>
        <w:t>Les gestionnaires doivent s'assurer que tous les documents concernant une personne employée sont transmis aux ressources humaines, ou son équivalent, pour inclusion dans le dossier officiel de la personne employée.</w:t>
      </w:r>
    </w:p>
    <w:p w14:paraId="07C0CD6F" w14:textId="77777777" w:rsidR="00AA69BE" w:rsidRPr="00910D9E" w:rsidRDefault="00AA69BE" w:rsidP="003B0B48">
      <w:pPr>
        <w:pStyle w:val="Paragraphedeliste"/>
        <w:numPr>
          <w:ilvl w:val="0"/>
          <w:numId w:val="71"/>
        </w:numPr>
        <w:spacing w:after="120" w:line="240" w:lineRule="auto"/>
        <w:ind w:left="1701" w:right="1123"/>
        <w:jc w:val="both"/>
        <w:rPr>
          <w:rFonts w:ascii="Calibri" w:eastAsia="Calibri" w:hAnsi="Calibri" w:cs="Calibri"/>
          <w:highlight w:val="white"/>
        </w:rPr>
      </w:pPr>
      <w:r w:rsidRPr="006B0FE5">
        <w:rPr>
          <w:rFonts w:ascii="Calibri" w:eastAsia="Calibri" w:hAnsi="Calibri" w:cs="Calibri"/>
          <w:color w:val="303134"/>
        </w:rPr>
        <w:t xml:space="preserve">La </w:t>
      </w:r>
      <w:r w:rsidRPr="00910D9E">
        <w:rPr>
          <w:rFonts w:ascii="Calibri" w:eastAsia="Calibri" w:hAnsi="Calibri" w:cs="Calibri"/>
          <w:highlight w:val="white"/>
        </w:rPr>
        <w:t>direction a également la responsabilité d'informer les ressources humaines, ou l’équivalent, de tout changement dans le statut d'emploi d'une personne employée dès qu'il survient.</w:t>
      </w:r>
    </w:p>
    <w:p w14:paraId="719B7687" w14:textId="2C680727" w:rsidR="00084B58" w:rsidRPr="00A360AC" w:rsidRDefault="00AA69BE" w:rsidP="003B0B48">
      <w:pPr>
        <w:pStyle w:val="Paragraphedeliste"/>
        <w:numPr>
          <w:ilvl w:val="0"/>
          <w:numId w:val="71"/>
        </w:numPr>
        <w:spacing w:after="120" w:line="240" w:lineRule="auto"/>
        <w:ind w:left="1701" w:right="1123"/>
        <w:jc w:val="both"/>
        <w:rPr>
          <w:rFonts w:ascii="Calibri" w:eastAsia="Calibri" w:hAnsi="Calibri" w:cs="Calibri"/>
          <w:highlight w:val="white"/>
        </w:rPr>
      </w:pPr>
      <w:r w:rsidRPr="00910D9E">
        <w:rPr>
          <w:rFonts w:ascii="Calibri" w:eastAsia="Calibri" w:hAnsi="Calibri" w:cs="Calibri"/>
          <w:highlight w:val="white"/>
        </w:rPr>
        <w:t>Les personnes employées partagent la responsabilité avec la direction d'informer les ressources humaines, ou son équivalent, de tout changement dans les renseignements personnels.</w:t>
      </w:r>
    </w:p>
    <w:p w14:paraId="797140DD" w14:textId="670F6C4D" w:rsidR="00A360AC" w:rsidRPr="00A360AC" w:rsidRDefault="00AA69BE" w:rsidP="003B0B48">
      <w:pPr>
        <w:pStyle w:val="Paragraphedeliste"/>
        <w:numPr>
          <w:ilvl w:val="0"/>
          <w:numId w:val="71"/>
        </w:numPr>
        <w:spacing w:after="120" w:line="240" w:lineRule="auto"/>
        <w:ind w:left="1701" w:right="1123"/>
        <w:jc w:val="both"/>
        <w:rPr>
          <w:rFonts w:ascii="Calibri" w:eastAsia="Calibri" w:hAnsi="Calibri" w:cs="Calibri"/>
          <w:b/>
        </w:rPr>
      </w:pPr>
      <w:r w:rsidRPr="006B0FE5">
        <w:rPr>
          <w:rFonts w:ascii="Calibri" w:eastAsia="Calibri" w:hAnsi="Calibri" w:cs="Calibri"/>
          <w:color w:val="303134"/>
        </w:rPr>
        <w:t>Une personne employée qui désire examiner les documents contenus dans son dossier d'employé pendant les heures d'ouverture doit prendre rendez-vous avec les ressources humaines ou l’équivalent. Le dossier ne peut être consulté qu'en présence d'un représentant des ressources humaines ou son équivalent. Des copies de documents peuvent être réalisées par les ressources humaines aux frais de la personne employée.</w:t>
      </w:r>
    </w:p>
    <w:p w14:paraId="09CFDA93" w14:textId="77777777" w:rsidR="00013BF7" w:rsidRDefault="00013BF7" w:rsidP="00B76632">
      <w:pPr>
        <w:pStyle w:val="Paragraphedeliste"/>
        <w:spacing w:after="120" w:line="240" w:lineRule="auto"/>
        <w:ind w:left="1701" w:right="1123"/>
        <w:jc w:val="both"/>
        <w:rPr>
          <w:rFonts w:ascii="Calibri" w:eastAsia="Calibri" w:hAnsi="Calibri" w:cs="Calibri"/>
          <w:b/>
        </w:rPr>
      </w:pPr>
    </w:p>
    <w:p w14:paraId="7604D3B2" w14:textId="77777777" w:rsidR="00CD0817" w:rsidRDefault="00CD0817" w:rsidP="00B76632">
      <w:pPr>
        <w:pStyle w:val="Paragraphedeliste"/>
        <w:spacing w:after="120" w:line="240" w:lineRule="auto"/>
        <w:ind w:left="1701" w:right="1123"/>
        <w:jc w:val="both"/>
        <w:rPr>
          <w:rFonts w:ascii="Calibri" w:eastAsia="Calibri" w:hAnsi="Calibri" w:cs="Calibri"/>
          <w:b/>
        </w:rPr>
      </w:pPr>
    </w:p>
    <w:p w14:paraId="74E4F0F9"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4D49D2AA"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0547E96C"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516B05C3"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6576DD7D"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78713DA5"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3FADF041"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469E1D64"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65653318"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44B8AB5E"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521AA3F2"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05F4B1C1"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07BF8484"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3F6E9014"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298672B4"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4BEC59DD"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5159B996"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5A3D4A3D"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06FAA09B"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2E39B61C"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24AF7510" w14:textId="77777777" w:rsidR="00A360AC" w:rsidRDefault="00A360AC" w:rsidP="00B76632">
      <w:pPr>
        <w:pStyle w:val="Paragraphedeliste"/>
        <w:spacing w:after="120" w:line="240" w:lineRule="auto"/>
        <w:ind w:left="1701" w:right="1123"/>
        <w:jc w:val="both"/>
        <w:rPr>
          <w:rFonts w:ascii="Calibri" w:eastAsia="Calibri" w:hAnsi="Calibri" w:cs="Calibri"/>
          <w:b/>
        </w:rPr>
      </w:pPr>
    </w:p>
    <w:p w14:paraId="0EA15531" w14:textId="77777777" w:rsidR="007C1386" w:rsidRDefault="007C1386" w:rsidP="007C1386">
      <w:pPr>
        <w:pStyle w:val="STYLE1"/>
        <w:pBdr>
          <w:bottom w:val="single" w:sz="4" w:space="7" w:color="4472C4" w:themeColor="accent1"/>
        </w:pBdr>
        <w:ind w:left="142" w:right="840"/>
        <w:jc w:val="center"/>
        <w:rPr>
          <w:rFonts w:asciiTheme="majorHAnsi" w:hAnsiTheme="majorHAnsi" w:cstheme="majorBidi"/>
          <w:color w:val="F10004"/>
          <w:kern w:val="2"/>
          <w:sz w:val="26"/>
          <w:szCs w:val="26"/>
          <w14:ligatures w14:val="standardContextual"/>
        </w:rPr>
      </w:pPr>
      <w:bookmarkStart w:id="299" w:name="_Toc153522940"/>
      <w:bookmarkStart w:id="300" w:name="_Toc155606146"/>
    </w:p>
    <w:p w14:paraId="5FAE0F27" w14:textId="722849BA" w:rsidR="00AA69BE" w:rsidRPr="007C1386" w:rsidRDefault="00AA69BE" w:rsidP="007C1386">
      <w:pPr>
        <w:pStyle w:val="STYLE1"/>
        <w:pBdr>
          <w:bottom w:val="single" w:sz="4" w:space="7" w:color="4472C4" w:themeColor="accent1"/>
        </w:pBdr>
        <w:ind w:left="142" w:right="840"/>
        <w:jc w:val="center"/>
        <w:rPr>
          <w:rFonts w:asciiTheme="majorHAnsi" w:hAnsiTheme="majorHAnsi" w:cstheme="majorBidi"/>
          <w:color w:val="F10004"/>
          <w:kern w:val="2"/>
          <w:sz w:val="26"/>
          <w:szCs w:val="26"/>
          <w14:ligatures w14:val="standardContextual"/>
        </w:rPr>
      </w:pPr>
      <w:bookmarkStart w:id="301" w:name="_Toc163466227"/>
      <w:r w:rsidRPr="00641918">
        <w:rPr>
          <w:rFonts w:asciiTheme="majorHAnsi" w:hAnsiTheme="majorHAnsi" w:cstheme="majorBidi"/>
          <w:color w:val="F10004"/>
          <w:kern w:val="2"/>
          <w:sz w:val="26"/>
          <w:szCs w:val="26"/>
          <w14:ligatures w14:val="standardContextual"/>
        </w:rPr>
        <w:t>ATTESTATION DE RÉCEPTION ET DE COMPRÉHENTION DU MANUEL DE L’EMPLOYÉ</w:t>
      </w:r>
      <w:bookmarkEnd w:id="299"/>
      <w:bookmarkEnd w:id="300"/>
      <w:bookmarkEnd w:id="301"/>
    </w:p>
    <w:p w14:paraId="69914CD7" w14:textId="77777777" w:rsidR="007A7AA2" w:rsidRDefault="007A7AA2" w:rsidP="00B76632">
      <w:pPr>
        <w:ind w:right="1123"/>
        <w:jc w:val="both"/>
        <w:rPr>
          <w:rFonts w:ascii="Calibri" w:eastAsia="Calibri" w:hAnsi="Calibri" w:cs="Calibri"/>
          <w:highlight w:val="white"/>
        </w:rPr>
      </w:pPr>
    </w:p>
    <w:p w14:paraId="33882C5A" w14:textId="77777777" w:rsidR="00AA69BE" w:rsidRDefault="00AA69BE" w:rsidP="007C1386">
      <w:pPr>
        <w:ind w:right="1123"/>
        <w:jc w:val="both"/>
        <w:rPr>
          <w:rFonts w:ascii="Calibri" w:eastAsia="Calibri" w:hAnsi="Calibri" w:cs="Calibri"/>
          <w:highlight w:val="white"/>
        </w:rPr>
      </w:pPr>
      <w:bookmarkStart w:id="302" w:name="_Toc126675448"/>
      <w:bookmarkStart w:id="303" w:name="_Toc126675895"/>
    </w:p>
    <w:p w14:paraId="0A1A42BA" w14:textId="5E4DEC93" w:rsidR="00AA69BE" w:rsidRPr="00910D9E" w:rsidRDefault="00AA69BE" w:rsidP="007C1386">
      <w:pPr>
        <w:ind w:right="1123"/>
        <w:jc w:val="both"/>
        <w:rPr>
          <w:rFonts w:ascii="Calibri" w:eastAsia="Calibri" w:hAnsi="Calibri" w:cs="Calibri"/>
          <w:highlight w:val="white"/>
        </w:rPr>
      </w:pPr>
      <w:r w:rsidRPr="00910D9E">
        <w:rPr>
          <w:rFonts w:ascii="Calibri" w:eastAsia="Calibri" w:hAnsi="Calibri" w:cs="Calibri"/>
          <w:highlight w:val="white"/>
        </w:rPr>
        <w:t xml:space="preserve">Je, (Prénom, Nom) _________________________________________________, atteste avoir pris connaissance du manuel de l’employé de </w:t>
      </w:r>
      <w:r w:rsidR="00663E4A">
        <w:rPr>
          <w:rFonts w:ascii="Calibri" w:eastAsia="Calibri" w:hAnsi="Calibri" w:cs="Calibri"/>
          <w:highlight w:val="white"/>
        </w:rPr>
        <w:t>Veta Clinique Vétérinaire</w:t>
      </w:r>
      <w:r w:rsidR="007C1386">
        <w:rPr>
          <w:rFonts w:ascii="Calibri" w:eastAsia="Calibri" w:hAnsi="Calibri" w:cs="Calibri"/>
          <w:highlight w:val="white"/>
        </w:rPr>
        <w:t xml:space="preserve"> </w:t>
      </w:r>
      <w:r w:rsidRPr="00910D9E">
        <w:rPr>
          <w:rFonts w:ascii="Calibri" w:eastAsia="Calibri" w:hAnsi="Calibri" w:cs="Calibri"/>
          <w:highlight w:val="white"/>
        </w:rPr>
        <w:t>et des politiques qui y sont mentionnées.</w:t>
      </w:r>
      <w:bookmarkEnd w:id="302"/>
      <w:bookmarkEnd w:id="303"/>
    </w:p>
    <w:p w14:paraId="6CC40C75" w14:textId="77777777" w:rsidR="00B916CD" w:rsidRDefault="00B916CD" w:rsidP="007C1386">
      <w:pPr>
        <w:ind w:right="1123"/>
        <w:jc w:val="both"/>
        <w:rPr>
          <w:rFonts w:ascii="Calibri" w:eastAsia="Calibri" w:hAnsi="Calibri" w:cs="Calibri"/>
          <w:highlight w:val="white"/>
        </w:rPr>
      </w:pPr>
      <w:bookmarkStart w:id="304" w:name="_Toc126675449"/>
      <w:bookmarkStart w:id="305" w:name="_Toc126675896"/>
    </w:p>
    <w:p w14:paraId="2C7E9EBB" w14:textId="2AD5F27A" w:rsidR="00AA69BE" w:rsidRPr="00910D9E" w:rsidRDefault="00AA69BE" w:rsidP="007C1386">
      <w:pPr>
        <w:ind w:right="1123"/>
        <w:jc w:val="both"/>
        <w:rPr>
          <w:rFonts w:ascii="Calibri" w:eastAsia="Calibri" w:hAnsi="Calibri" w:cs="Calibri"/>
          <w:highlight w:val="white"/>
        </w:rPr>
      </w:pPr>
      <w:r w:rsidRPr="00910D9E">
        <w:rPr>
          <w:rFonts w:ascii="Calibri" w:eastAsia="Calibri" w:hAnsi="Calibri" w:cs="Calibri"/>
          <w:highlight w:val="white"/>
        </w:rPr>
        <w:t>Par cette signature, je reconnais avoir compris et accepté les conditions de travail mentionnées et j'accepte de m'y conformer.</w:t>
      </w:r>
      <w:bookmarkEnd w:id="304"/>
      <w:bookmarkEnd w:id="305"/>
    </w:p>
    <w:p w14:paraId="109C3883" w14:textId="77777777" w:rsidR="00AA69BE" w:rsidRDefault="00AA69BE" w:rsidP="00B76632">
      <w:pPr>
        <w:ind w:right="1123"/>
        <w:jc w:val="both"/>
        <w:rPr>
          <w:shd w:val="clear" w:color="auto" w:fill="FFFFFF"/>
          <w:lang w:val="fr-CA"/>
        </w:rPr>
      </w:pPr>
    </w:p>
    <w:p w14:paraId="5430C57E" w14:textId="77777777" w:rsidR="00AA69BE" w:rsidRDefault="00AA69BE" w:rsidP="00B76632">
      <w:pPr>
        <w:ind w:right="1123"/>
        <w:jc w:val="both"/>
        <w:rPr>
          <w:shd w:val="clear" w:color="auto" w:fill="FFFFFF"/>
          <w:lang w:val="fr-CA"/>
        </w:rPr>
      </w:pPr>
    </w:p>
    <w:p w14:paraId="6E154CAF" w14:textId="77777777" w:rsidR="00AA69BE" w:rsidRDefault="00AA69BE" w:rsidP="00B76632">
      <w:pPr>
        <w:ind w:right="1123"/>
        <w:jc w:val="both"/>
        <w:rPr>
          <w:shd w:val="clear" w:color="auto" w:fill="FFFFFF"/>
          <w:lang w:val="fr-CA"/>
        </w:rPr>
      </w:pPr>
    </w:p>
    <w:p w14:paraId="787AC91B" w14:textId="77777777" w:rsidR="00B916CD" w:rsidRPr="002A501A" w:rsidRDefault="00B916CD" w:rsidP="00B76632">
      <w:pPr>
        <w:ind w:right="1123"/>
        <w:jc w:val="both"/>
        <w:rPr>
          <w:shd w:val="clear" w:color="auto" w:fill="FFFFFF"/>
          <w:lang w:val="fr-CA"/>
        </w:rPr>
      </w:pPr>
    </w:p>
    <w:p w14:paraId="422BD494" w14:textId="798EB83B" w:rsidR="00AA69BE" w:rsidRPr="00910D9E" w:rsidRDefault="00AA69BE" w:rsidP="00BD631E">
      <w:pPr>
        <w:spacing w:after="0"/>
        <w:ind w:right="1123"/>
        <w:jc w:val="both"/>
        <w:rPr>
          <w:rFonts w:ascii="Calibri" w:eastAsia="Calibri" w:hAnsi="Calibri" w:cs="Calibri"/>
          <w:highlight w:val="white"/>
        </w:rPr>
      </w:pPr>
      <w:r w:rsidRPr="00910D9E">
        <w:rPr>
          <w:rFonts w:ascii="Calibri" w:eastAsia="Calibri" w:hAnsi="Calibri" w:cs="Calibri"/>
          <w:highlight w:val="white"/>
        </w:rPr>
        <w:t>______________________________________</w:t>
      </w:r>
      <w:r w:rsidRPr="00910D9E">
        <w:rPr>
          <w:rFonts w:ascii="Calibri" w:eastAsia="Calibri" w:hAnsi="Calibri" w:cs="Calibri"/>
          <w:highlight w:val="white"/>
        </w:rPr>
        <w:tab/>
      </w:r>
      <w:r w:rsidR="00BD631E">
        <w:rPr>
          <w:rFonts w:ascii="Calibri" w:eastAsia="Calibri" w:hAnsi="Calibri" w:cs="Calibri"/>
          <w:highlight w:val="white"/>
        </w:rPr>
        <w:t xml:space="preserve">              </w:t>
      </w:r>
      <w:r w:rsidRPr="00910D9E">
        <w:rPr>
          <w:rFonts w:ascii="Calibri" w:eastAsia="Calibri" w:hAnsi="Calibri" w:cs="Calibri"/>
          <w:highlight w:val="white"/>
        </w:rPr>
        <w:t>_________________________</w:t>
      </w:r>
      <w:r w:rsidR="00735A7C">
        <w:rPr>
          <w:rFonts w:ascii="Calibri" w:eastAsia="Calibri" w:hAnsi="Calibri" w:cs="Calibri"/>
          <w:highlight w:val="white"/>
        </w:rPr>
        <w:t>__</w:t>
      </w:r>
      <w:r w:rsidR="004E4C45">
        <w:rPr>
          <w:rFonts w:ascii="Calibri" w:eastAsia="Calibri" w:hAnsi="Calibri" w:cs="Calibri"/>
          <w:highlight w:val="white"/>
        </w:rPr>
        <w:t>______</w:t>
      </w:r>
    </w:p>
    <w:p w14:paraId="2687071C" w14:textId="0D428811" w:rsidR="00AA69BE" w:rsidRPr="00910D9E" w:rsidRDefault="00AA69BE" w:rsidP="00422665">
      <w:pPr>
        <w:ind w:right="1123"/>
        <w:jc w:val="both"/>
        <w:rPr>
          <w:rFonts w:ascii="Calibri" w:eastAsia="Calibri" w:hAnsi="Calibri" w:cs="Calibri"/>
          <w:highlight w:val="white"/>
        </w:rPr>
      </w:pPr>
      <w:r w:rsidRPr="00910D9E">
        <w:rPr>
          <w:rFonts w:ascii="Calibri" w:eastAsia="Calibri" w:hAnsi="Calibri" w:cs="Calibri"/>
          <w:highlight w:val="white"/>
        </w:rPr>
        <w:t>Signature</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t>Date</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p>
    <w:p w14:paraId="252892BE" w14:textId="77777777" w:rsidR="00AA69BE" w:rsidRDefault="00AA69BE" w:rsidP="00B76632">
      <w:pPr>
        <w:ind w:right="1123"/>
        <w:jc w:val="both"/>
        <w:rPr>
          <w:rFonts w:ascii="Calibri" w:eastAsia="Calibri" w:hAnsi="Calibri" w:cs="Calibri"/>
          <w:highlight w:val="white"/>
        </w:rPr>
      </w:pPr>
    </w:p>
    <w:p w14:paraId="20924723" w14:textId="77777777" w:rsidR="00AA69BE" w:rsidRPr="00910D9E" w:rsidRDefault="00AA69BE" w:rsidP="004E4C45">
      <w:pPr>
        <w:ind w:right="1123"/>
        <w:jc w:val="both"/>
        <w:rPr>
          <w:rFonts w:ascii="Calibri" w:eastAsia="Calibri" w:hAnsi="Calibri" w:cs="Calibri"/>
          <w:highlight w:val="white"/>
        </w:rPr>
      </w:pPr>
    </w:p>
    <w:p w14:paraId="26BFC177" w14:textId="77777777" w:rsidR="00AA69BE" w:rsidRPr="00910D9E" w:rsidRDefault="00AA69BE" w:rsidP="004E4C45">
      <w:pPr>
        <w:ind w:right="1123"/>
        <w:jc w:val="both"/>
        <w:rPr>
          <w:rFonts w:ascii="Calibri" w:eastAsia="Calibri" w:hAnsi="Calibri" w:cs="Calibri"/>
          <w:i/>
          <w:iCs/>
          <w:highlight w:val="white"/>
        </w:rPr>
      </w:pPr>
      <w:bookmarkStart w:id="306" w:name="_Toc126675450"/>
      <w:bookmarkStart w:id="307" w:name="_Toc126675897"/>
      <w:r w:rsidRPr="00910D9E">
        <w:rPr>
          <w:rFonts w:ascii="Calibri" w:eastAsia="Calibri" w:hAnsi="Calibri" w:cs="Calibri"/>
          <w:i/>
          <w:iCs/>
          <w:highlight w:val="white"/>
        </w:rPr>
        <w:t>L’attestation de réception et de compréhension du manuel de l’employé doit être conservée dans le dossier de l’employé comme preuve de prise de connaissance du manuel.</w:t>
      </w:r>
      <w:bookmarkEnd w:id="306"/>
      <w:bookmarkEnd w:id="307"/>
    </w:p>
    <w:p w14:paraId="3280D569" w14:textId="1D408170" w:rsidR="00AA69BE" w:rsidRPr="00615A5C" w:rsidRDefault="00AA69BE" w:rsidP="00B76632">
      <w:pPr>
        <w:ind w:right="1123"/>
        <w:rPr>
          <w:color w:val="7499BC"/>
          <w:u w:val="single"/>
        </w:rPr>
      </w:pPr>
    </w:p>
    <w:sectPr w:rsidR="00AA69BE" w:rsidRPr="00615A5C" w:rsidSect="00425A70">
      <w:type w:val="continuous"/>
      <w:pgSz w:w="11906" w:h="16838"/>
      <w:pgMar w:top="720" w:right="849" w:bottom="720" w:left="1276" w:header="568" w:footer="1260" w:gutter="0"/>
      <w:pgBorders w:offsetFrom="page">
        <w:top w:val="double" w:sz="4" w:space="24" w:color="F10004" w:shadow="1"/>
        <w:left w:val="double" w:sz="4" w:space="24" w:color="F10004" w:shadow="1"/>
        <w:bottom w:val="double" w:sz="4" w:space="24" w:color="F10004" w:shadow="1"/>
        <w:right w:val="double" w:sz="4" w:space="24" w:color="F10004" w:shadow="1"/>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Nancy Godbout" w:date="2024-04-08T10:21:00Z" w:initials="NG">
    <w:p w14:paraId="763B6D52" w14:textId="77777777" w:rsidR="004E4C45" w:rsidRDefault="004E4C45" w:rsidP="004E4C45">
      <w:pPr>
        <w:pStyle w:val="Commentaire"/>
      </w:pPr>
      <w:r>
        <w:rPr>
          <w:rStyle w:val="Marquedecommentaire"/>
        </w:rPr>
        <w:annotationRef/>
      </w:r>
      <w:r>
        <w:rPr>
          <w:lang w:val="fr-CA"/>
        </w:rPr>
        <w:t>Ici vous pouvez mettre l’intro que vous voulez, personnalisé et vous pouvez aussi mettre des textes personnalisés de chacun des gestionnaires (toi, Cédric, JS). C’est votre choix.</w:t>
      </w:r>
    </w:p>
  </w:comment>
  <w:comment w:id="6" w:author="Nancy Godbout" w:date="2024-04-08T10:55:00Z" w:initials="NG">
    <w:p w14:paraId="2E10E0F6" w14:textId="77777777" w:rsidR="004323A8" w:rsidRDefault="004323A8" w:rsidP="004323A8">
      <w:pPr>
        <w:pStyle w:val="Commentaire"/>
      </w:pPr>
      <w:r>
        <w:rPr>
          <w:rStyle w:val="Marquedecommentaire"/>
        </w:rPr>
        <w:annotationRef/>
      </w:r>
      <w:r>
        <w:rPr>
          <w:lang w:val="fr-CA"/>
        </w:rPr>
        <w:t xml:space="preserve">Vous pouvez mettre ce que vous voulez dans le manuel. Si vous voulez ajouter des choses, m’en faire part et je vais les créer. </w:t>
      </w:r>
    </w:p>
  </w:comment>
  <w:comment w:id="31" w:author="Nancy Godbout" w:date="2024-04-08T08:06:00Z" w:initials="NG">
    <w:p w14:paraId="592B4614" w14:textId="471EB493" w:rsidR="00711ECD" w:rsidRDefault="00711ECD" w:rsidP="00711ECD">
      <w:pPr>
        <w:pStyle w:val="Commentaire"/>
      </w:pPr>
      <w:r>
        <w:rPr>
          <w:rStyle w:val="Marquedecommentaire"/>
        </w:rPr>
        <w:annotationRef/>
      </w:r>
      <w:r>
        <w:rPr>
          <w:lang w:val="fr-CA"/>
        </w:rPr>
        <w:t>Un programme va être mis en place ‘’gestion de la performance’’</w:t>
      </w:r>
    </w:p>
  </w:comment>
  <w:comment w:id="38" w:author="Nancy Godbout" w:date="2024-04-08T08:06:00Z" w:initials="NG">
    <w:p w14:paraId="36E55133" w14:textId="77777777" w:rsidR="00711ECD" w:rsidRDefault="00711ECD" w:rsidP="00711ECD">
      <w:pPr>
        <w:pStyle w:val="Commentaire"/>
      </w:pPr>
      <w:r>
        <w:rPr>
          <w:rStyle w:val="Marquedecommentaire"/>
        </w:rPr>
        <w:annotationRef/>
      </w:r>
      <w:r>
        <w:rPr>
          <w:lang w:val="fr-CA"/>
        </w:rPr>
        <w:t>À mettre en place</w:t>
      </w:r>
    </w:p>
  </w:comment>
  <w:comment w:id="60" w:author="Nancy Godbout" w:date="2024-04-08T08:07:00Z" w:initials="NG">
    <w:p w14:paraId="1B976340" w14:textId="77777777" w:rsidR="00711ECD" w:rsidRDefault="00711ECD" w:rsidP="00711ECD">
      <w:pPr>
        <w:pStyle w:val="Commentaire"/>
      </w:pPr>
      <w:r>
        <w:rPr>
          <w:rStyle w:val="Marquedecommentaire"/>
        </w:rPr>
        <w:annotationRef/>
      </w:r>
      <w:r>
        <w:rPr>
          <w:lang w:val="fr-CA"/>
        </w:rPr>
        <w:t>Vous voulez garder 2 rencontres par année?</w:t>
      </w:r>
    </w:p>
  </w:comment>
  <w:comment w:id="63" w:author="Nancy Godbout" w:date="2024-04-08T08:07:00Z" w:initials="NG">
    <w:p w14:paraId="4C335C5C" w14:textId="77777777" w:rsidR="00711ECD" w:rsidRDefault="00711ECD" w:rsidP="00711ECD">
      <w:pPr>
        <w:pStyle w:val="Commentaire"/>
      </w:pPr>
      <w:r>
        <w:rPr>
          <w:rStyle w:val="Marquedecommentaire"/>
        </w:rPr>
        <w:annotationRef/>
      </w:r>
      <w:r>
        <w:rPr>
          <w:lang w:val="fr-CA"/>
        </w:rPr>
        <w:t xml:space="preserve">Vous le gardez ainsi? </w:t>
      </w:r>
    </w:p>
  </w:comment>
  <w:comment w:id="66" w:author="Nancy Godbout" w:date="2024-04-08T08:07:00Z" w:initials="NG">
    <w:p w14:paraId="5B8D28BF" w14:textId="77777777" w:rsidR="00711ECD" w:rsidRDefault="00711ECD" w:rsidP="00711ECD">
      <w:pPr>
        <w:pStyle w:val="Commentaire"/>
      </w:pPr>
      <w:r>
        <w:rPr>
          <w:rStyle w:val="Marquedecommentaire"/>
        </w:rPr>
        <w:annotationRef/>
      </w:r>
      <w:r>
        <w:rPr>
          <w:lang w:val="fr-CA"/>
        </w:rPr>
        <w:t xml:space="preserve">On peut le mettre en place si vous le voulez. </w:t>
      </w:r>
    </w:p>
  </w:comment>
  <w:comment w:id="73" w:author="Nancy Godbout" w:date="2024-04-08T08:08:00Z" w:initials="NG">
    <w:p w14:paraId="183DB54E" w14:textId="77777777" w:rsidR="00CF5149" w:rsidRDefault="00CF5149" w:rsidP="00CF5149">
      <w:pPr>
        <w:pStyle w:val="Commentaire"/>
      </w:pPr>
      <w:r>
        <w:rPr>
          <w:rStyle w:val="Marquedecommentaire"/>
        </w:rPr>
        <w:annotationRef/>
      </w:r>
      <w:r>
        <w:rPr>
          <w:lang w:val="fr-CA"/>
        </w:rPr>
        <w:t>À mettre en place</w:t>
      </w:r>
    </w:p>
  </w:comment>
  <w:comment w:id="76" w:author="Nancy Godbout" w:date="2024-04-08T08:08:00Z" w:initials="NG">
    <w:p w14:paraId="67599D0B" w14:textId="77777777" w:rsidR="00CF5149" w:rsidRDefault="00CF5149" w:rsidP="00CF5149">
      <w:pPr>
        <w:pStyle w:val="Commentaire"/>
      </w:pPr>
      <w:r>
        <w:rPr>
          <w:rStyle w:val="Marquedecommentaire"/>
        </w:rPr>
        <w:annotationRef/>
      </w:r>
      <w:r>
        <w:rPr>
          <w:lang w:val="fr-CA"/>
        </w:rPr>
        <w:t xml:space="preserve">Vous voulez faire l’augmentation des salaire, s’il y a lieu, en avril? </w:t>
      </w:r>
    </w:p>
  </w:comment>
  <w:comment w:id="80" w:author="Nancy Godbout" w:date="2024-04-08T08:09:00Z" w:initials="NG">
    <w:p w14:paraId="0FC2138A" w14:textId="77777777" w:rsidR="00CF5149" w:rsidRDefault="00CF5149" w:rsidP="00CF5149">
      <w:pPr>
        <w:pStyle w:val="Commentaire"/>
      </w:pPr>
      <w:r>
        <w:rPr>
          <w:rStyle w:val="Marquedecommentaire"/>
        </w:rPr>
        <w:annotationRef/>
      </w:r>
      <w:r>
        <w:rPr>
          <w:lang w:val="fr-CA"/>
        </w:rPr>
        <w:t>On laisse le 32 heures?</w:t>
      </w:r>
    </w:p>
  </w:comment>
  <w:comment w:id="81" w:author="Nancy Godbout" w:date="2024-04-08T08:09:00Z" w:initials="NG">
    <w:p w14:paraId="7C07DE0D" w14:textId="77777777" w:rsidR="00CF5149" w:rsidRDefault="00CF5149" w:rsidP="00CF5149">
      <w:pPr>
        <w:pStyle w:val="Commentaire"/>
      </w:pPr>
      <w:r>
        <w:rPr>
          <w:rStyle w:val="Marquedecommentaire"/>
        </w:rPr>
        <w:annotationRef/>
      </w:r>
      <w:r>
        <w:rPr>
          <w:lang w:val="fr-CA"/>
        </w:rPr>
        <w:t>Temps partiel?</w:t>
      </w:r>
    </w:p>
  </w:comment>
  <w:comment w:id="90" w:author="Nancy Godbout" w:date="2024-04-08T08:15:00Z" w:initials="NG">
    <w:p w14:paraId="442863C6" w14:textId="77777777" w:rsidR="00CF5149" w:rsidRDefault="00CF5149" w:rsidP="00CF5149">
      <w:pPr>
        <w:pStyle w:val="Commentaire"/>
      </w:pPr>
      <w:r>
        <w:rPr>
          <w:rStyle w:val="Marquedecommentaire"/>
        </w:rPr>
        <w:annotationRef/>
      </w:r>
      <w:r>
        <w:rPr>
          <w:lang w:val="fr-CA"/>
        </w:rPr>
        <w:t xml:space="preserve">Pause repas de 1h rémunérée ou non? Ou 30 minutes? Si l’employé doit resté sur le lieu de travail la pause repas doit être payé. Que la pause soit payée ou non reste à votre choix si l’employé peut faire ce qu’il veut, par exemple aller faire son épicerie. Si vous payez la pause, vous pouvez exiger que l’employé reste sur place. </w:t>
      </w:r>
    </w:p>
  </w:comment>
  <w:comment w:id="91" w:author="Nancy Godbout" w:date="2024-04-08T08:16:00Z" w:initials="NG">
    <w:p w14:paraId="4176CDCB" w14:textId="77777777" w:rsidR="001E0259" w:rsidRDefault="001E0259" w:rsidP="001E0259">
      <w:pPr>
        <w:pStyle w:val="Commentaire"/>
      </w:pPr>
      <w:r>
        <w:rPr>
          <w:rStyle w:val="Marquedecommentaire"/>
        </w:rPr>
        <w:annotationRef/>
      </w:r>
      <w:r>
        <w:rPr>
          <w:lang w:val="fr-CA"/>
        </w:rPr>
        <w:t xml:space="preserve">Vos semaine régulière sont de 32 heures (environs), mais dès que les heures dépassent 40 heures, vous devez payer en temps et demie. </w:t>
      </w:r>
    </w:p>
  </w:comment>
  <w:comment w:id="93" w:author="Nancy Godbout" w:date="2024-04-08T08:17:00Z" w:initials="NG">
    <w:p w14:paraId="67B3CD6F" w14:textId="77777777" w:rsidR="001E0259" w:rsidRDefault="001E0259" w:rsidP="001E0259">
      <w:pPr>
        <w:pStyle w:val="Commentaire"/>
      </w:pPr>
      <w:r>
        <w:rPr>
          <w:rStyle w:val="Marquedecommentaire"/>
        </w:rPr>
        <w:annotationRef/>
      </w:r>
      <w:r>
        <w:rPr>
          <w:lang w:val="fr-CA"/>
        </w:rPr>
        <w:t xml:space="preserve">Ici ce sont les normes du travail. Vous devez respecté ce tableau, mais vous pouvez aussi donner plus, ca reste votre choix. </w:t>
      </w:r>
    </w:p>
  </w:comment>
  <w:comment w:id="96" w:author="Nancy Godbout" w:date="2024-04-08T08:22:00Z" w:initials="NG">
    <w:p w14:paraId="36735557" w14:textId="77777777" w:rsidR="001E0259" w:rsidRDefault="001E0259" w:rsidP="001E0259">
      <w:pPr>
        <w:pStyle w:val="Commentaire"/>
      </w:pPr>
      <w:r>
        <w:rPr>
          <w:rStyle w:val="Marquedecommentaire"/>
        </w:rPr>
        <w:annotationRef/>
      </w:r>
      <w:r>
        <w:rPr>
          <w:lang w:val="fr-CA"/>
        </w:rPr>
        <w:t xml:space="preserve">Est-ce que vous voulez conserver cette ce paragraphe? Vous avez droit d’exiger que tous les employés écoulent leur vacances avant la fin de la période de référence. Vous pouvez aussi autoriser le transfert d’un maximum de 5 jours, 10 jours, 2 jours, c’est comme vous voulez. </w:t>
      </w:r>
    </w:p>
    <w:p w14:paraId="0E5C0CAB" w14:textId="77777777" w:rsidR="001E0259" w:rsidRDefault="001E0259" w:rsidP="001E0259">
      <w:pPr>
        <w:pStyle w:val="Commentaire"/>
      </w:pPr>
      <w:r>
        <w:rPr>
          <w:lang w:val="fr-CA"/>
        </w:rPr>
        <w:t xml:space="preserve">Je vous suggère fortement d’autoriser maximum 5 jours ou 0. Le transfert de vacances d’une année à une autre amène une gestion de vacances et un risque d’erreur. Aussi, le risque est qu’un employé peut cumuler des jours de vacances et arriver après 5 ans et se retrouver avec 6-7 semaines de vacances. Vous êtes mieux d’exiger que les employés prennent leur vacances, sinon, les payer à la fin de l’année de référence. </w:t>
      </w:r>
    </w:p>
  </w:comment>
  <w:comment w:id="98" w:author="Nancy Godbout" w:date="2024-04-08T08:45:00Z" w:initials="NG">
    <w:p w14:paraId="41B8DE8B" w14:textId="77777777" w:rsidR="00002728" w:rsidRDefault="00002728" w:rsidP="00002728">
      <w:pPr>
        <w:pStyle w:val="Commentaire"/>
      </w:pPr>
      <w:r>
        <w:rPr>
          <w:rStyle w:val="Marquedecommentaire"/>
        </w:rPr>
        <w:annotationRef/>
      </w:r>
      <w:r>
        <w:rPr>
          <w:lang w:val="fr-CA"/>
        </w:rPr>
        <w:t xml:space="preserve">Vous pouvez autoriser le nombre de mois que vous voulez. Vous pouvez mettre 12 mois, 6 mois, c’est à votre choix. </w:t>
      </w:r>
    </w:p>
  </w:comment>
  <w:comment w:id="99" w:author="Nancy Godbout" w:date="2024-04-08T08:52:00Z" w:initials="NG">
    <w:p w14:paraId="0DC38759" w14:textId="77777777" w:rsidR="003C4CDE" w:rsidRDefault="003C4CDE" w:rsidP="003C4CDE">
      <w:pPr>
        <w:pStyle w:val="Commentaire"/>
      </w:pPr>
      <w:r>
        <w:rPr>
          <w:rStyle w:val="Marquedecommentaire"/>
        </w:rPr>
        <w:annotationRef/>
      </w:r>
      <w:r>
        <w:rPr>
          <w:lang w:val="fr-CA"/>
        </w:rPr>
        <w:t xml:space="preserve">Les congés qui suivent sont obligatoire, rien ne peut être changé de ce coté. </w:t>
      </w:r>
    </w:p>
  </w:comment>
  <w:comment w:id="127" w:author="Nancy Godbout" w:date="2024-04-08T08:52:00Z" w:initials="NG">
    <w:p w14:paraId="61DBAF9C" w14:textId="77777777" w:rsidR="003C4CDE" w:rsidRDefault="003C4CDE" w:rsidP="003C4CDE">
      <w:pPr>
        <w:pStyle w:val="Commentaire"/>
      </w:pPr>
      <w:r>
        <w:rPr>
          <w:rStyle w:val="Marquedecommentaire"/>
        </w:rPr>
        <w:annotationRef/>
      </w:r>
      <w:r>
        <w:rPr>
          <w:lang w:val="fr-CA"/>
        </w:rPr>
        <w:t>Inscrire le nom de la compagnie qui offre le REER</w:t>
      </w:r>
    </w:p>
  </w:comment>
  <w:comment w:id="129" w:author="Nancy Godbout" w:date="2024-04-08T08:53:00Z" w:initials="NG">
    <w:p w14:paraId="022B1061" w14:textId="77777777" w:rsidR="003C4CDE" w:rsidRDefault="003C4CDE" w:rsidP="003C4CDE">
      <w:pPr>
        <w:pStyle w:val="Commentaire"/>
      </w:pPr>
      <w:r>
        <w:rPr>
          <w:rStyle w:val="Marquedecommentaire"/>
        </w:rPr>
        <w:annotationRef/>
      </w:r>
      <w:r>
        <w:rPr>
          <w:lang w:val="fr-CA"/>
        </w:rPr>
        <w:t xml:space="preserve">À mettre en place. Pas obligatoire, mais fortement suggéré </w:t>
      </w:r>
    </w:p>
  </w:comment>
  <w:comment w:id="137" w:author="Nancy Godbout" w:date="2024-04-08T09:00:00Z" w:initials="NG">
    <w:p w14:paraId="4642CA8D" w14:textId="77777777" w:rsidR="003C4CDE" w:rsidRDefault="003C4CDE" w:rsidP="003C4CDE">
      <w:pPr>
        <w:pStyle w:val="Commentaire"/>
      </w:pPr>
      <w:r>
        <w:rPr>
          <w:rStyle w:val="Marquedecommentaire"/>
        </w:rPr>
        <w:annotationRef/>
      </w:r>
      <w:r>
        <w:rPr>
          <w:lang w:val="fr-CA"/>
        </w:rPr>
        <w:t>Est-ce que les employés vont devoir faire des déplacements? S’il y a des formations, il faut quand même payer le KM. Ces taux c’est ceux en vigueur 2024</w:t>
      </w:r>
    </w:p>
  </w:comment>
  <w:comment w:id="215" w:author="Nancy Godbout" w:date="2024-04-08T09:08:00Z" w:initials="NG">
    <w:p w14:paraId="165DA660" w14:textId="77777777" w:rsidR="00C90299" w:rsidRDefault="00C90299" w:rsidP="00C90299">
      <w:pPr>
        <w:pStyle w:val="Commentaire"/>
      </w:pPr>
      <w:r>
        <w:rPr>
          <w:rStyle w:val="Marquedecommentaire"/>
        </w:rPr>
        <w:annotationRef/>
      </w:r>
      <w:r>
        <w:rPr>
          <w:lang w:val="fr-CA"/>
        </w:rPr>
        <w:t>À créer</w:t>
      </w:r>
    </w:p>
  </w:comment>
  <w:comment w:id="266" w:author="Nancy Godbout" w:date="2024-04-08T09:39:00Z" w:initials="NG">
    <w:p w14:paraId="6ACC9F9E" w14:textId="77777777" w:rsidR="00EE65D2" w:rsidRDefault="00EE65D2" w:rsidP="00EE65D2">
      <w:pPr>
        <w:pStyle w:val="Commentaire"/>
      </w:pPr>
      <w:r>
        <w:rPr>
          <w:rStyle w:val="Marquedecommentaire"/>
        </w:rPr>
        <w:annotationRef/>
      </w:r>
      <w:r>
        <w:rPr>
          <w:lang w:val="fr-CA"/>
        </w:rPr>
        <w:t>À vérifier</w:t>
      </w:r>
    </w:p>
  </w:comment>
  <w:comment w:id="280" w:author="Nancy Godbout" w:date="2024-04-08T10:07:00Z" w:initials="NG">
    <w:p w14:paraId="30F65D35" w14:textId="77777777" w:rsidR="007D0515" w:rsidRDefault="007D0515" w:rsidP="007D0515">
      <w:pPr>
        <w:pStyle w:val="Commentaire"/>
      </w:pPr>
      <w:r>
        <w:rPr>
          <w:rStyle w:val="Marquedecommentaire"/>
        </w:rPr>
        <w:annotationRef/>
      </w:r>
      <w:r>
        <w:rPr>
          <w:lang w:val="fr-CA"/>
        </w:rPr>
        <w:t>À mettre en place</w:t>
      </w:r>
    </w:p>
  </w:comment>
  <w:comment w:id="282" w:author="Nancy Godbout" w:date="2024-04-08T10:08:00Z" w:initials="NG">
    <w:p w14:paraId="26109228" w14:textId="77777777" w:rsidR="007D0515" w:rsidRDefault="007D0515" w:rsidP="007D0515">
      <w:pPr>
        <w:pStyle w:val="Commentaire"/>
      </w:pPr>
      <w:r>
        <w:rPr>
          <w:rStyle w:val="Marquedecommentaire"/>
        </w:rPr>
        <w:annotationRef/>
      </w:r>
      <w:r>
        <w:rPr>
          <w:lang w:val="fr-CA"/>
        </w:rPr>
        <w:t xml:space="preserve">Est-ce qu’il y a une salle de pause? Une salle avec un ordinateur? On va adapter le paragraphe selon ce que vous avez.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63B6D52" w15:done="0"/>
  <w15:commentEx w15:paraId="2E10E0F6" w15:done="0"/>
  <w15:commentEx w15:paraId="592B4614" w15:done="0"/>
  <w15:commentEx w15:paraId="36E55133" w15:done="0"/>
  <w15:commentEx w15:paraId="1B976340" w15:done="0"/>
  <w15:commentEx w15:paraId="4C335C5C" w15:done="0"/>
  <w15:commentEx w15:paraId="5B8D28BF" w15:done="0"/>
  <w15:commentEx w15:paraId="183DB54E" w15:done="0"/>
  <w15:commentEx w15:paraId="67599D0B" w15:done="0"/>
  <w15:commentEx w15:paraId="0FC2138A" w15:done="0"/>
  <w15:commentEx w15:paraId="7C07DE0D" w15:done="0"/>
  <w15:commentEx w15:paraId="442863C6" w15:done="0"/>
  <w15:commentEx w15:paraId="4176CDCB" w15:done="0"/>
  <w15:commentEx w15:paraId="67B3CD6F" w15:done="0"/>
  <w15:commentEx w15:paraId="0E5C0CAB" w15:done="0"/>
  <w15:commentEx w15:paraId="41B8DE8B" w15:done="0"/>
  <w15:commentEx w15:paraId="0DC38759" w15:done="0"/>
  <w15:commentEx w15:paraId="61DBAF9C" w15:done="0"/>
  <w15:commentEx w15:paraId="022B1061" w15:done="0"/>
  <w15:commentEx w15:paraId="4642CA8D" w15:done="0"/>
  <w15:commentEx w15:paraId="165DA660" w15:done="0"/>
  <w15:commentEx w15:paraId="6ACC9F9E" w15:done="0"/>
  <w15:commentEx w15:paraId="30F65D35" w15:done="0"/>
  <w15:commentEx w15:paraId="261092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158A902" w16cex:dateUtc="2024-04-08T14:21:00Z"/>
  <w16cex:commentExtensible w16cex:durableId="124EE202" w16cex:dateUtc="2024-04-08T14:55:00Z"/>
  <w16cex:commentExtensible w16cex:durableId="62934137" w16cex:dateUtc="2024-04-08T12:06:00Z"/>
  <w16cex:commentExtensible w16cex:durableId="00CFB675" w16cex:dateUtc="2024-04-08T12:06:00Z"/>
  <w16cex:commentExtensible w16cex:durableId="1D1AB164" w16cex:dateUtc="2024-04-08T12:07:00Z"/>
  <w16cex:commentExtensible w16cex:durableId="1C25067C" w16cex:dateUtc="2024-04-08T12:07:00Z"/>
  <w16cex:commentExtensible w16cex:durableId="2045DB49" w16cex:dateUtc="2024-04-08T12:07:00Z"/>
  <w16cex:commentExtensible w16cex:durableId="699171F7" w16cex:dateUtc="2024-04-08T12:08:00Z"/>
  <w16cex:commentExtensible w16cex:durableId="6E240AF4" w16cex:dateUtc="2024-04-08T12:08:00Z"/>
  <w16cex:commentExtensible w16cex:durableId="3BAF0D96" w16cex:dateUtc="2024-04-08T12:09:00Z"/>
  <w16cex:commentExtensible w16cex:durableId="14F86E0A" w16cex:dateUtc="2024-04-08T12:09:00Z"/>
  <w16cex:commentExtensible w16cex:durableId="04B7811C" w16cex:dateUtc="2024-04-08T12:15:00Z"/>
  <w16cex:commentExtensible w16cex:durableId="0A879D83" w16cex:dateUtc="2024-04-08T12:16:00Z"/>
  <w16cex:commentExtensible w16cex:durableId="35CB5818" w16cex:dateUtc="2024-04-08T12:17:00Z"/>
  <w16cex:commentExtensible w16cex:durableId="0214E1D4" w16cex:dateUtc="2024-04-08T12:22:00Z"/>
  <w16cex:commentExtensible w16cex:durableId="5817F37C" w16cex:dateUtc="2024-04-08T12:45:00Z"/>
  <w16cex:commentExtensible w16cex:durableId="704A5334" w16cex:dateUtc="2024-04-08T12:52:00Z"/>
  <w16cex:commentExtensible w16cex:durableId="61CFE1CE" w16cex:dateUtc="2024-04-08T12:52:00Z"/>
  <w16cex:commentExtensible w16cex:durableId="25556B83" w16cex:dateUtc="2024-04-08T12:53:00Z"/>
  <w16cex:commentExtensible w16cex:durableId="53E85779" w16cex:dateUtc="2024-04-08T13:00:00Z"/>
  <w16cex:commentExtensible w16cex:durableId="3146156E" w16cex:dateUtc="2024-04-08T13:08:00Z"/>
  <w16cex:commentExtensible w16cex:durableId="52362FF4" w16cex:dateUtc="2024-04-08T13:39:00Z"/>
  <w16cex:commentExtensible w16cex:durableId="30EE9F86" w16cex:dateUtc="2024-04-08T14:07:00Z"/>
  <w16cex:commentExtensible w16cex:durableId="29D4BCCC" w16cex:dateUtc="2024-04-08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3B6D52" w16cid:durableId="0158A902"/>
  <w16cid:commentId w16cid:paraId="2E10E0F6" w16cid:durableId="124EE202"/>
  <w16cid:commentId w16cid:paraId="592B4614" w16cid:durableId="62934137"/>
  <w16cid:commentId w16cid:paraId="36E55133" w16cid:durableId="00CFB675"/>
  <w16cid:commentId w16cid:paraId="1B976340" w16cid:durableId="1D1AB164"/>
  <w16cid:commentId w16cid:paraId="4C335C5C" w16cid:durableId="1C25067C"/>
  <w16cid:commentId w16cid:paraId="5B8D28BF" w16cid:durableId="2045DB49"/>
  <w16cid:commentId w16cid:paraId="183DB54E" w16cid:durableId="699171F7"/>
  <w16cid:commentId w16cid:paraId="67599D0B" w16cid:durableId="6E240AF4"/>
  <w16cid:commentId w16cid:paraId="0FC2138A" w16cid:durableId="3BAF0D96"/>
  <w16cid:commentId w16cid:paraId="7C07DE0D" w16cid:durableId="14F86E0A"/>
  <w16cid:commentId w16cid:paraId="442863C6" w16cid:durableId="04B7811C"/>
  <w16cid:commentId w16cid:paraId="4176CDCB" w16cid:durableId="0A879D83"/>
  <w16cid:commentId w16cid:paraId="67B3CD6F" w16cid:durableId="35CB5818"/>
  <w16cid:commentId w16cid:paraId="0E5C0CAB" w16cid:durableId="0214E1D4"/>
  <w16cid:commentId w16cid:paraId="41B8DE8B" w16cid:durableId="5817F37C"/>
  <w16cid:commentId w16cid:paraId="0DC38759" w16cid:durableId="704A5334"/>
  <w16cid:commentId w16cid:paraId="61DBAF9C" w16cid:durableId="61CFE1CE"/>
  <w16cid:commentId w16cid:paraId="022B1061" w16cid:durableId="25556B83"/>
  <w16cid:commentId w16cid:paraId="4642CA8D" w16cid:durableId="53E85779"/>
  <w16cid:commentId w16cid:paraId="165DA660" w16cid:durableId="3146156E"/>
  <w16cid:commentId w16cid:paraId="6ACC9F9E" w16cid:durableId="52362FF4"/>
  <w16cid:commentId w16cid:paraId="30F65D35" w16cid:durableId="30EE9F86"/>
  <w16cid:commentId w16cid:paraId="26109228" w16cid:durableId="29D4BC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5AC82" w14:textId="77777777" w:rsidR="00425A70" w:rsidRDefault="00425A70" w:rsidP="00BD4DA0">
      <w:pPr>
        <w:spacing w:after="0" w:line="240" w:lineRule="auto"/>
      </w:pPr>
      <w:r>
        <w:separator/>
      </w:r>
    </w:p>
  </w:endnote>
  <w:endnote w:type="continuationSeparator" w:id="0">
    <w:p w14:paraId="7AF36AEB" w14:textId="77777777" w:rsidR="00425A70" w:rsidRDefault="00425A70" w:rsidP="00BD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6072A" w14:textId="09CAECCA" w:rsidR="00E90149" w:rsidRPr="00E90149" w:rsidRDefault="008E1283" w:rsidP="00E90149">
    <w:pPr>
      <w:pStyle w:val="Pieddepage"/>
      <w:ind w:left="-142" w:hanging="567"/>
    </w:pPr>
    <w:r w:rsidRPr="008E1283">
      <w:rPr>
        <w:noProof/>
      </w:rPr>
      <w:drawing>
        <wp:anchor distT="0" distB="0" distL="114300" distR="114300" simplePos="0" relativeHeight="251659264" behindDoc="1" locked="0" layoutInCell="1" allowOverlap="1" wp14:anchorId="71E82D03" wp14:editId="45ADE52B">
          <wp:simplePos x="0" y="0"/>
          <wp:positionH relativeFrom="column">
            <wp:posOffset>4352290</wp:posOffset>
          </wp:positionH>
          <wp:positionV relativeFrom="paragraph">
            <wp:posOffset>-775335</wp:posOffset>
          </wp:positionV>
          <wp:extent cx="1288800" cy="885600"/>
          <wp:effectExtent l="0" t="0" r="6985" b="0"/>
          <wp:wrapNone/>
          <wp:docPr id="1359886931" name="Image 1" descr="Une image contenant mammifère, Race de chien, animal domestique, ch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02435" name="Image 1" descr="Une image contenant mammifère, Race de chien, animal domestique, chien&#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288800" cy="885600"/>
                  </a:xfrm>
                  <a:prstGeom prst="rect">
                    <a:avLst/>
                  </a:prstGeom>
                </pic:spPr>
              </pic:pic>
            </a:graphicData>
          </a:graphic>
          <wp14:sizeRelH relativeFrom="margin">
            <wp14:pctWidth>0</wp14:pctWidth>
          </wp14:sizeRelH>
          <wp14:sizeRelV relativeFrom="margin">
            <wp14:pctHeight>0</wp14:pctHeight>
          </wp14:sizeRelV>
        </wp:anchor>
      </w:drawing>
    </w:r>
    <w:r w:rsidRPr="008E1283">
      <w:rPr>
        <w:noProof/>
      </w:rPr>
      <w:drawing>
        <wp:anchor distT="0" distB="0" distL="114300" distR="114300" simplePos="0" relativeHeight="251658240" behindDoc="1" locked="0" layoutInCell="1" allowOverlap="1" wp14:anchorId="0CF99F27" wp14:editId="613F1803">
          <wp:simplePos x="0" y="0"/>
          <wp:positionH relativeFrom="column">
            <wp:posOffset>-448310</wp:posOffset>
          </wp:positionH>
          <wp:positionV relativeFrom="paragraph">
            <wp:posOffset>-1251585</wp:posOffset>
          </wp:positionV>
          <wp:extent cx="960755" cy="1428750"/>
          <wp:effectExtent l="0" t="0" r="0" b="0"/>
          <wp:wrapNone/>
          <wp:docPr id="711834130" name="Image 1" descr="Une image contenant Race de chien, animal domestique, Groupe sportif, ch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4457" name="Image 1" descr="Une image contenant Race de chien, animal domestique, Groupe sportif, chien&#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960755" cy="1428750"/>
                  </a:xfrm>
                  <a:prstGeom prst="rect">
                    <a:avLst/>
                  </a:prstGeom>
                </pic:spPr>
              </pic:pic>
            </a:graphicData>
          </a:graphic>
          <wp14:sizeRelH relativeFrom="margin">
            <wp14:pctWidth>0</wp14:pctWidth>
          </wp14:sizeRelH>
          <wp14:sizeRelV relativeFrom="margin">
            <wp14:pctHeight>0</wp14:pctHeight>
          </wp14:sizeRelV>
        </wp:anchor>
      </w:drawing>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E8B21" w14:textId="77777777" w:rsidR="00425A70" w:rsidRDefault="00425A70" w:rsidP="00BD4DA0">
      <w:pPr>
        <w:spacing w:after="0" w:line="240" w:lineRule="auto"/>
      </w:pPr>
      <w:r>
        <w:separator/>
      </w:r>
    </w:p>
  </w:footnote>
  <w:footnote w:type="continuationSeparator" w:id="0">
    <w:p w14:paraId="1F8AE79E" w14:textId="77777777" w:rsidR="00425A70" w:rsidRDefault="00425A70" w:rsidP="00BD4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6FD1B" w14:textId="328A628B" w:rsidR="001C39BD" w:rsidRDefault="001C39BD" w:rsidP="00E67E07">
    <w:pPr>
      <w:pStyle w:val="En-tte"/>
      <w:tabs>
        <w:tab w:val="left" w:pos="0"/>
        <w:tab w:val="left" w:pos="284"/>
        <w:tab w:val="left" w:pos="567"/>
        <w:tab w:val="left" w:pos="851"/>
      </w:tabs>
      <w:ind w:hanging="851"/>
      <w:jc w:val="center"/>
    </w:pPr>
    <w:r w:rsidRPr="001C39BD">
      <w:rPr>
        <w:noProof/>
      </w:rPr>
      <w:drawing>
        <wp:inline distT="0" distB="0" distL="0" distR="0" wp14:anchorId="2E783C64" wp14:editId="421A416F">
          <wp:extent cx="854314" cy="863600"/>
          <wp:effectExtent l="0" t="0" r="3175" b="0"/>
          <wp:docPr id="1372985169" name="Image 1" descr="Une image contenant cœur, Saint-Valentin, Carmi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2412" name="Image 1" descr="Une image contenant cœur, Saint-Valentin, Carmin, conception&#10;&#10;Description générée automatiquement"/>
                  <pic:cNvPicPr/>
                </pic:nvPicPr>
                <pic:blipFill>
                  <a:blip r:embed="rId1"/>
                  <a:stretch>
                    <a:fillRect/>
                  </a:stretch>
                </pic:blipFill>
                <pic:spPr>
                  <a:xfrm>
                    <a:off x="0" y="0"/>
                    <a:ext cx="870001" cy="879458"/>
                  </a:xfrm>
                  <a:prstGeom prst="rect">
                    <a:avLst/>
                  </a:prstGeom>
                </pic:spPr>
              </pic:pic>
            </a:graphicData>
          </a:graphic>
        </wp:inline>
      </w:drawing>
    </w:r>
    <w:r w:rsidR="00BA1B7D" w:rsidRPr="00BA1B7D">
      <w:rPr>
        <w:noProof/>
      </w:rPr>
      <w:drawing>
        <wp:inline distT="0" distB="0" distL="0" distR="0" wp14:anchorId="01F33981" wp14:editId="1CCF98F3">
          <wp:extent cx="1497965" cy="634918"/>
          <wp:effectExtent l="0" t="0" r="6985" b="0"/>
          <wp:docPr id="843537332" name="Image 1"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770" name="Image 1" descr="Une image contenant Police, Graphique, logo, graphisme&#10;&#10;Description générée automatiquement"/>
                  <pic:cNvPicPr/>
                </pic:nvPicPr>
                <pic:blipFill>
                  <a:blip r:embed="rId2"/>
                  <a:stretch>
                    <a:fillRect/>
                  </a:stretch>
                </pic:blipFill>
                <pic:spPr>
                  <a:xfrm>
                    <a:off x="0" y="0"/>
                    <a:ext cx="1547837" cy="6560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alt="Une image contenant Graphique, clipart, créativité, silhouette&#10;&#10;Description générée automatiquement" style="width:167.8pt;height:170.3pt;visibility:visible;mso-wrap-style:square" o:bullet="t">
        <v:imagedata r:id="rId1" o:title="Une image contenant Graphique, clipart, créativité, silhouette&#10;&#10;Description générée automatiquement"/>
      </v:shape>
    </w:pict>
  </w:numPicBullet>
  <w:abstractNum w:abstractNumId="0" w15:restartNumberingAfterBreak="0">
    <w:nsid w:val="01B47EBA"/>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602AD"/>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F24D87"/>
    <w:multiLevelType w:val="hybridMultilevel"/>
    <w:tmpl w:val="07EA0DB6"/>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4" w15:restartNumberingAfterBreak="0">
    <w:nsid w:val="06C139F6"/>
    <w:multiLevelType w:val="hybridMultilevel"/>
    <w:tmpl w:val="C194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AB39D6"/>
    <w:multiLevelType w:val="hybridMultilevel"/>
    <w:tmpl w:val="04F2F14A"/>
    <w:lvl w:ilvl="0" w:tplc="83086FF6">
      <w:start w:val="1"/>
      <w:numFmt w:val="bullet"/>
      <w:lvlText w:val=""/>
      <w:lvlPicBulletId w:val="0"/>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6" w15:restartNumberingAfterBreak="0">
    <w:nsid w:val="09425A93"/>
    <w:multiLevelType w:val="hybridMultilevel"/>
    <w:tmpl w:val="F4FAE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1A0C23"/>
    <w:multiLevelType w:val="multilevel"/>
    <w:tmpl w:val="88049CE0"/>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CE2269"/>
    <w:multiLevelType w:val="multilevel"/>
    <w:tmpl w:val="ED603D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7E5CF1"/>
    <w:multiLevelType w:val="hybridMultilevel"/>
    <w:tmpl w:val="A93C1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754C4B"/>
    <w:multiLevelType w:val="multilevel"/>
    <w:tmpl w:val="2C38B45E"/>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8117CF"/>
    <w:multiLevelType w:val="multilevel"/>
    <w:tmpl w:val="7772E080"/>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ED5A35"/>
    <w:multiLevelType w:val="multilevel"/>
    <w:tmpl w:val="93BC0D8E"/>
    <w:lvl w:ilvl="0">
      <w:start w:val="1"/>
      <w:numFmt w:val="bullet"/>
      <w:lvlText w:val=""/>
      <w:lvlPicBulletId w:val="0"/>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3" w15:restartNumberingAfterBreak="0">
    <w:nsid w:val="19BB5C7F"/>
    <w:multiLevelType w:val="multilevel"/>
    <w:tmpl w:val="72B0603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15:restartNumberingAfterBreak="0">
    <w:nsid w:val="1B5538C6"/>
    <w:multiLevelType w:val="hybridMultilevel"/>
    <w:tmpl w:val="68C82190"/>
    <w:lvl w:ilvl="0" w:tplc="83086FF6">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F14E80"/>
    <w:multiLevelType w:val="multilevel"/>
    <w:tmpl w:val="64BE4D6C"/>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F70D5B"/>
    <w:multiLevelType w:val="hybridMultilevel"/>
    <w:tmpl w:val="0D5AACA0"/>
    <w:lvl w:ilvl="0" w:tplc="83086FF6">
      <w:start w:val="1"/>
      <w:numFmt w:val="bullet"/>
      <w:lvlText w:val=""/>
      <w:lvlPicBulletId w:val="0"/>
      <w:lvlJc w:val="left"/>
      <w:pPr>
        <w:ind w:left="2061" w:hanging="360"/>
      </w:pPr>
      <w:rPr>
        <w:rFonts w:ascii="Symbol" w:hAnsi="Symbol"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7" w15:restartNumberingAfterBreak="0">
    <w:nsid w:val="22FB2E4D"/>
    <w:multiLevelType w:val="hybridMultilevel"/>
    <w:tmpl w:val="FF842B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33D0C27"/>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D96DFF"/>
    <w:multiLevelType w:val="multilevel"/>
    <w:tmpl w:val="72A241D0"/>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DE7F44"/>
    <w:multiLevelType w:val="multilevel"/>
    <w:tmpl w:val="5FB4066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702200F"/>
    <w:multiLevelType w:val="hybridMultilevel"/>
    <w:tmpl w:val="233E7F9E"/>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22" w15:restartNumberingAfterBreak="0">
    <w:nsid w:val="2D5A2075"/>
    <w:multiLevelType w:val="hybridMultilevel"/>
    <w:tmpl w:val="DA36F7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30706EC9"/>
    <w:multiLevelType w:val="hybridMultilevel"/>
    <w:tmpl w:val="AB6E0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07C4B98"/>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8D23A1"/>
    <w:multiLevelType w:val="multilevel"/>
    <w:tmpl w:val="290E46B6"/>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5A2A48"/>
    <w:multiLevelType w:val="multilevel"/>
    <w:tmpl w:val="89C24F88"/>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7F57CC1"/>
    <w:multiLevelType w:val="hybridMultilevel"/>
    <w:tmpl w:val="95F8F2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3B86319C"/>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BA323A8"/>
    <w:multiLevelType w:val="hybridMultilevel"/>
    <w:tmpl w:val="25B4D822"/>
    <w:lvl w:ilvl="0" w:tplc="83086FF6">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BF0357C"/>
    <w:multiLevelType w:val="hybridMultilevel"/>
    <w:tmpl w:val="19FAD898"/>
    <w:lvl w:ilvl="0" w:tplc="83086FF6">
      <w:start w:val="1"/>
      <w:numFmt w:val="bullet"/>
      <w:lvlText w:val=""/>
      <w:lvlPicBulletId w:val="0"/>
      <w:lvlJc w:val="left"/>
      <w:pPr>
        <w:ind w:left="2061" w:hanging="360"/>
      </w:pPr>
      <w:rPr>
        <w:rFonts w:ascii="Symbol" w:hAnsi="Symbol"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1" w15:restartNumberingAfterBreak="0">
    <w:nsid w:val="3EAD211C"/>
    <w:multiLevelType w:val="multilevel"/>
    <w:tmpl w:val="EE5CFE02"/>
    <w:lvl w:ilvl="0">
      <w:start w:val="1"/>
      <w:numFmt w:val="bullet"/>
      <w:lvlText w:val=""/>
      <w:lvlPicBulletId w:val="0"/>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2" w15:restartNumberingAfterBreak="0">
    <w:nsid w:val="3FDF0F01"/>
    <w:multiLevelType w:val="hybridMultilevel"/>
    <w:tmpl w:val="9C58858E"/>
    <w:lvl w:ilvl="0" w:tplc="83086FF6">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0314AFF"/>
    <w:multiLevelType w:val="hybridMultilevel"/>
    <w:tmpl w:val="21BED242"/>
    <w:lvl w:ilvl="0" w:tplc="83086FF6">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0C05A3C"/>
    <w:multiLevelType w:val="hybridMultilevel"/>
    <w:tmpl w:val="D1625440"/>
    <w:lvl w:ilvl="0" w:tplc="83086FF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11E69F3"/>
    <w:multiLevelType w:val="multilevel"/>
    <w:tmpl w:val="77848DDE"/>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D93CEC"/>
    <w:multiLevelType w:val="hybridMultilevel"/>
    <w:tmpl w:val="DE00315C"/>
    <w:lvl w:ilvl="0" w:tplc="83086FF6">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45E074C1"/>
    <w:multiLevelType w:val="hybridMultilevel"/>
    <w:tmpl w:val="999A430E"/>
    <w:lvl w:ilvl="0" w:tplc="83086FF6">
      <w:start w:val="1"/>
      <w:numFmt w:val="bullet"/>
      <w:lvlText w:val=""/>
      <w:lvlPicBulletId w:val="0"/>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8" w15:restartNumberingAfterBreak="0">
    <w:nsid w:val="47E42BE3"/>
    <w:multiLevelType w:val="hybridMultilevel"/>
    <w:tmpl w:val="D9A4FB9E"/>
    <w:lvl w:ilvl="0" w:tplc="83086FF6">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7E617AA"/>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9214B5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B007413"/>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CDA08CE"/>
    <w:multiLevelType w:val="hybridMultilevel"/>
    <w:tmpl w:val="F3000C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54BB54D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8851F46"/>
    <w:multiLevelType w:val="hybridMultilevel"/>
    <w:tmpl w:val="E43681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589938F0"/>
    <w:multiLevelType w:val="multilevel"/>
    <w:tmpl w:val="3E2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92BE2"/>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AA12D12"/>
    <w:multiLevelType w:val="hybridMultilevel"/>
    <w:tmpl w:val="AAE6BF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5694846"/>
    <w:multiLevelType w:val="hybridMultilevel"/>
    <w:tmpl w:val="69C63864"/>
    <w:lvl w:ilvl="0" w:tplc="83086FF6">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58149C9"/>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6761598"/>
    <w:multiLevelType w:val="multilevel"/>
    <w:tmpl w:val="FF9CCB26"/>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8803BB4"/>
    <w:multiLevelType w:val="hybridMultilevel"/>
    <w:tmpl w:val="712642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 w15:restartNumberingAfterBreak="0">
    <w:nsid w:val="68CE7F9B"/>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9117E1F"/>
    <w:multiLevelType w:val="multilevel"/>
    <w:tmpl w:val="AE3EEC8E"/>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92C0F5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1E0DFC"/>
    <w:multiLevelType w:val="multilevel"/>
    <w:tmpl w:val="71BE0F98"/>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6" w15:restartNumberingAfterBreak="0">
    <w:nsid w:val="6C541643"/>
    <w:multiLevelType w:val="hybridMultilevel"/>
    <w:tmpl w:val="7D20B53E"/>
    <w:lvl w:ilvl="0" w:tplc="83086FF6">
      <w:start w:val="1"/>
      <w:numFmt w:val="bullet"/>
      <w:lvlText w:val=""/>
      <w:lvlPicBulletId w:val="0"/>
      <w:lvlJc w:val="left"/>
      <w:pPr>
        <w:ind w:left="2061" w:hanging="360"/>
      </w:pPr>
      <w:rPr>
        <w:rFonts w:ascii="Symbol" w:hAnsi="Symbol"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57" w15:restartNumberingAfterBreak="0">
    <w:nsid w:val="6F37529B"/>
    <w:multiLevelType w:val="multilevel"/>
    <w:tmpl w:val="B43CDC40"/>
    <w:lvl w:ilvl="0">
      <w:start w:val="1"/>
      <w:numFmt w:val="decimal"/>
      <w:lvlText w:val="%1.0"/>
      <w:lvlJc w:val="left"/>
      <w:pPr>
        <w:ind w:left="390" w:hanging="390"/>
      </w:pPr>
      <w:rPr>
        <w:rFonts w:hint="default"/>
      </w:rPr>
    </w:lvl>
    <w:lvl w:ilvl="1">
      <w:start w:val="1"/>
      <w:numFmt w:val="decimal"/>
      <w:lvlText w:val="%1.%2"/>
      <w:lvlJc w:val="left"/>
      <w:pPr>
        <w:ind w:left="1098" w:hanging="39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8" w15:restartNumberingAfterBreak="0">
    <w:nsid w:val="6FF72A9A"/>
    <w:multiLevelType w:val="hybridMultilevel"/>
    <w:tmpl w:val="9FD2B18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0357BE4"/>
    <w:multiLevelType w:val="hybridMultilevel"/>
    <w:tmpl w:val="E4FAD9CA"/>
    <w:lvl w:ilvl="0" w:tplc="83086FF6">
      <w:start w:val="1"/>
      <w:numFmt w:val="bullet"/>
      <w:lvlText w:val=""/>
      <w:lvlPicBulletId w:val="0"/>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60" w15:restartNumberingAfterBreak="0">
    <w:nsid w:val="70C63A56"/>
    <w:multiLevelType w:val="multilevel"/>
    <w:tmpl w:val="3B047CD8"/>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PicBulletId w:val="0"/>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0F06BD8"/>
    <w:multiLevelType w:val="multilevel"/>
    <w:tmpl w:val="15E078A0"/>
    <w:lvl w:ilvl="0">
      <w:start w:val="1"/>
      <w:numFmt w:val="bullet"/>
      <w:lvlText w:val=""/>
      <w:lvlPicBulletId w:val="0"/>
      <w:lvlJc w:val="left"/>
      <w:pPr>
        <w:tabs>
          <w:tab w:val="num" w:pos="720"/>
        </w:tabs>
        <w:ind w:left="720" w:hanging="360"/>
      </w:pPr>
      <w:rPr>
        <w:rFonts w:ascii="Symbol" w:hAnsi="Symbol" w:hint="default"/>
        <w:color w:val="7499B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F20B9"/>
    <w:multiLevelType w:val="hybridMultilevel"/>
    <w:tmpl w:val="26AE4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5934ED9"/>
    <w:multiLevelType w:val="multilevel"/>
    <w:tmpl w:val="FB64F574"/>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83C5ED5"/>
    <w:multiLevelType w:val="multilevel"/>
    <w:tmpl w:val="CB8423F8"/>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97966C2"/>
    <w:multiLevelType w:val="hybridMultilevel"/>
    <w:tmpl w:val="D3CE2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A7B165C"/>
    <w:multiLevelType w:val="hybridMultilevel"/>
    <w:tmpl w:val="0D501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611B16"/>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BE541AF"/>
    <w:multiLevelType w:val="hybridMultilevel"/>
    <w:tmpl w:val="24F8A35C"/>
    <w:lvl w:ilvl="0" w:tplc="83086FF6">
      <w:start w:val="1"/>
      <w:numFmt w:val="bullet"/>
      <w:lvlText w:val=""/>
      <w:lvlPicBulletId w:val="0"/>
      <w:lvlJc w:val="left"/>
      <w:pPr>
        <w:ind w:left="2279" w:hanging="360"/>
      </w:pPr>
      <w:rPr>
        <w:rFonts w:ascii="Symbol" w:hAnsi="Symbol" w:hint="default"/>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69" w15:restartNumberingAfterBreak="0">
    <w:nsid w:val="7C5102AD"/>
    <w:multiLevelType w:val="hybridMultilevel"/>
    <w:tmpl w:val="6100A1F8"/>
    <w:lvl w:ilvl="0" w:tplc="F5127B92">
      <w:start w:val="1"/>
      <w:numFmt w:val="bullet"/>
      <w:lvlText w:val=""/>
      <w:lvlJc w:val="left"/>
      <w:pPr>
        <w:ind w:left="1080" w:hanging="360"/>
      </w:pPr>
      <w:rPr>
        <w:rFonts w:ascii="Symbol" w:hAnsi="Symbol" w:hint="default"/>
        <w:color w:val="7499BC"/>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7FDB5A59"/>
    <w:multiLevelType w:val="hybridMultilevel"/>
    <w:tmpl w:val="888CF25E"/>
    <w:lvl w:ilvl="0" w:tplc="83086FF6">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71559124">
    <w:abstractNumId w:val="57"/>
  </w:num>
  <w:num w:numId="2" w16cid:durableId="1696274089">
    <w:abstractNumId w:val="45"/>
  </w:num>
  <w:num w:numId="3" w16cid:durableId="284310854">
    <w:abstractNumId w:val="61"/>
  </w:num>
  <w:num w:numId="4" w16cid:durableId="578446091">
    <w:abstractNumId w:val="46"/>
  </w:num>
  <w:num w:numId="5" w16cid:durableId="133765290">
    <w:abstractNumId w:val="65"/>
  </w:num>
  <w:num w:numId="6" w16cid:durableId="1063017431">
    <w:abstractNumId w:val="17"/>
  </w:num>
  <w:num w:numId="7" w16cid:durableId="1584296972">
    <w:abstractNumId w:val="69"/>
  </w:num>
  <w:num w:numId="8" w16cid:durableId="132413335">
    <w:abstractNumId w:val="20"/>
  </w:num>
  <w:num w:numId="9" w16cid:durableId="962268099">
    <w:abstractNumId w:val="51"/>
  </w:num>
  <w:num w:numId="10" w16cid:durableId="1237276606">
    <w:abstractNumId w:val="42"/>
  </w:num>
  <w:num w:numId="11" w16cid:durableId="1450199225">
    <w:abstractNumId w:val="27"/>
  </w:num>
  <w:num w:numId="12" w16cid:durableId="1525099376">
    <w:abstractNumId w:val="22"/>
  </w:num>
  <w:num w:numId="13" w16cid:durableId="1232885123">
    <w:abstractNumId w:val="44"/>
  </w:num>
  <w:num w:numId="14" w16cid:durableId="1496527023">
    <w:abstractNumId w:val="8"/>
  </w:num>
  <w:num w:numId="15" w16cid:durableId="808283079">
    <w:abstractNumId w:val="4"/>
  </w:num>
  <w:num w:numId="16" w16cid:durableId="754202467">
    <w:abstractNumId w:val="6"/>
  </w:num>
  <w:num w:numId="17" w16cid:durableId="678194039">
    <w:abstractNumId w:val="66"/>
  </w:num>
  <w:num w:numId="18" w16cid:durableId="486827765">
    <w:abstractNumId w:val="2"/>
  </w:num>
  <w:num w:numId="19" w16cid:durableId="1879198032">
    <w:abstractNumId w:val="13"/>
  </w:num>
  <w:num w:numId="20" w16cid:durableId="557398393">
    <w:abstractNumId w:val="55"/>
  </w:num>
  <w:num w:numId="21" w16cid:durableId="1123887512">
    <w:abstractNumId w:val="67"/>
  </w:num>
  <w:num w:numId="22" w16cid:durableId="2101874726">
    <w:abstractNumId w:val="23"/>
  </w:num>
  <w:num w:numId="23" w16cid:durableId="127937038">
    <w:abstractNumId w:val="9"/>
  </w:num>
  <w:num w:numId="24" w16cid:durableId="636642066">
    <w:abstractNumId w:val="62"/>
  </w:num>
  <w:num w:numId="25" w16cid:durableId="1489203721">
    <w:abstractNumId w:val="0"/>
  </w:num>
  <w:num w:numId="26" w16cid:durableId="2002075544">
    <w:abstractNumId w:val="52"/>
  </w:num>
  <w:num w:numId="27" w16cid:durableId="2007590930">
    <w:abstractNumId w:val="41"/>
  </w:num>
  <w:num w:numId="28" w16cid:durableId="1912542257">
    <w:abstractNumId w:val="39"/>
  </w:num>
  <w:num w:numId="29" w16cid:durableId="42562635">
    <w:abstractNumId w:val="24"/>
  </w:num>
  <w:num w:numId="30" w16cid:durableId="123892606">
    <w:abstractNumId w:val="58"/>
  </w:num>
  <w:num w:numId="31" w16cid:durableId="924918242">
    <w:abstractNumId w:val="1"/>
  </w:num>
  <w:num w:numId="32" w16cid:durableId="990212251">
    <w:abstractNumId w:val="40"/>
  </w:num>
  <w:num w:numId="33" w16cid:durableId="1004626452">
    <w:abstractNumId w:val="43"/>
  </w:num>
  <w:num w:numId="34" w16cid:durableId="1059285414">
    <w:abstractNumId w:val="49"/>
  </w:num>
  <w:num w:numId="35" w16cid:durableId="1235895965">
    <w:abstractNumId w:val="28"/>
  </w:num>
  <w:num w:numId="36" w16cid:durableId="725105691">
    <w:abstractNumId w:val="21"/>
  </w:num>
  <w:num w:numId="37" w16cid:durableId="553930107">
    <w:abstractNumId w:val="18"/>
  </w:num>
  <w:num w:numId="38" w16cid:durableId="124927586">
    <w:abstractNumId w:val="54"/>
  </w:num>
  <w:num w:numId="39" w16cid:durableId="641736310">
    <w:abstractNumId w:val="47"/>
  </w:num>
  <w:num w:numId="40" w16cid:durableId="2111200523">
    <w:abstractNumId w:val="34"/>
  </w:num>
  <w:num w:numId="41" w16cid:durableId="786000278">
    <w:abstractNumId w:val="68"/>
  </w:num>
  <w:num w:numId="42" w16cid:durableId="1133712890">
    <w:abstractNumId w:val="30"/>
  </w:num>
  <w:num w:numId="43" w16cid:durableId="707995260">
    <w:abstractNumId w:val="29"/>
  </w:num>
  <w:num w:numId="44" w16cid:durableId="1382556238">
    <w:abstractNumId w:val="70"/>
  </w:num>
  <w:num w:numId="45" w16cid:durableId="37515212">
    <w:abstractNumId w:val="3"/>
  </w:num>
  <w:num w:numId="46" w16cid:durableId="2028360812">
    <w:abstractNumId w:val="36"/>
  </w:num>
  <w:num w:numId="47" w16cid:durableId="1118522345">
    <w:abstractNumId w:val="56"/>
  </w:num>
  <w:num w:numId="48" w16cid:durableId="268781206">
    <w:abstractNumId w:val="16"/>
  </w:num>
  <w:num w:numId="49" w16cid:durableId="746458181">
    <w:abstractNumId w:val="53"/>
  </w:num>
  <w:num w:numId="50" w16cid:durableId="1688101052">
    <w:abstractNumId w:val="37"/>
  </w:num>
  <w:num w:numId="51" w16cid:durableId="1399091354">
    <w:abstractNumId w:val="33"/>
  </w:num>
  <w:num w:numId="52" w16cid:durableId="1245382433">
    <w:abstractNumId w:val="14"/>
  </w:num>
  <w:num w:numId="53" w16cid:durableId="1512335823">
    <w:abstractNumId w:val="31"/>
  </w:num>
  <w:num w:numId="54" w16cid:durableId="1816795946">
    <w:abstractNumId w:val="12"/>
  </w:num>
  <w:num w:numId="55" w16cid:durableId="303513525">
    <w:abstractNumId w:val="11"/>
  </w:num>
  <w:num w:numId="56" w16cid:durableId="1076247305">
    <w:abstractNumId w:val="5"/>
  </w:num>
  <w:num w:numId="57" w16cid:durableId="1548368481">
    <w:abstractNumId w:val="38"/>
  </w:num>
  <w:num w:numId="58" w16cid:durableId="1739285608">
    <w:abstractNumId w:val="48"/>
  </w:num>
  <w:num w:numId="59" w16cid:durableId="1065688347">
    <w:abstractNumId w:val="32"/>
  </w:num>
  <w:num w:numId="60" w16cid:durableId="678236741">
    <w:abstractNumId w:val="10"/>
  </w:num>
  <w:num w:numId="61" w16cid:durableId="1390805172">
    <w:abstractNumId w:val="15"/>
  </w:num>
  <w:num w:numId="62" w16cid:durableId="1351225292">
    <w:abstractNumId w:val="35"/>
  </w:num>
  <w:num w:numId="63" w16cid:durableId="188766961">
    <w:abstractNumId w:val="25"/>
  </w:num>
  <w:num w:numId="64" w16cid:durableId="527107249">
    <w:abstractNumId w:val="19"/>
  </w:num>
  <w:num w:numId="65" w16cid:durableId="1278176752">
    <w:abstractNumId w:val="64"/>
  </w:num>
  <w:num w:numId="66" w16cid:durableId="317610690">
    <w:abstractNumId w:val="50"/>
  </w:num>
  <w:num w:numId="67" w16cid:durableId="1298149380">
    <w:abstractNumId w:val="26"/>
  </w:num>
  <w:num w:numId="68" w16cid:durableId="824668668">
    <w:abstractNumId w:val="60"/>
  </w:num>
  <w:num w:numId="69" w16cid:durableId="756445991">
    <w:abstractNumId w:val="59"/>
  </w:num>
  <w:num w:numId="70" w16cid:durableId="727604883">
    <w:abstractNumId w:val="63"/>
  </w:num>
  <w:num w:numId="71" w16cid:durableId="153041122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ncy Godbout">
    <w15:presenceInfo w15:providerId="Windows Live" w15:userId="d8527fd602e62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EE4"/>
    <w:rsid w:val="00002728"/>
    <w:rsid w:val="00013BF7"/>
    <w:rsid w:val="000214F0"/>
    <w:rsid w:val="00037373"/>
    <w:rsid w:val="00037798"/>
    <w:rsid w:val="0005654E"/>
    <w:rsid w:val="00056F5D"/>
    <w:rsid w:val="00061BC0"/>
    <w:rsid w:val="00063FFA"/>
    <w:rsid w:val="0006710C"/>
    <w:rsid w:val="0007019F"/>
    <w:rsid w:val="00075625"/>
    <w:rsid w:val="00084B58"/>
    <w:rsid w:val="00097268"/>
    <w:rsid w:val="000A219D"/>
    <w:rsid w:val="000A37FB"/>
    <w:rsid w:val="000A39EB"/>
    <w:rsid w:val="000A681F"/>
    <w:rsid w:val="000A7739"/>
    <w:rsid w:val="000B1D20"/>
    <w:rsid w:val="000C59D1"/>
    <w:rsid w:val="000D6CAB"/>
    <w:rsid w:val="000E1833"/>
    <w:rsid w:val="000E4814"/>
    <w:rsid w:val="000F5D44"/>
    <w:rsid w:val="0010178A"/>
    <w:rsid w:val="00110566"/>
    <w:rsid w:val="001109DD"/>
    <w:rsid w:val="00120BE1"/>
    <w:rsid w:val="001308FC"/>
    <w:rsid w:val="00137255"/>
    <w:rsid w:val="00142425"/>
    <w:rsid w:val="001508D4"/>
    <w:rsid w:val="001576FE"/>
    <w:rsid w:val="0015782A"/>
    <w:rsid w:val="0016098E"/>
    <w:rsid w:val="0016099F"/>
    <w:rsid w:val="00174E4F"/>
    <w:rsid w:val="00177306"/>
    <w:rsid w:val="00190194"/>
    <w:rsid w:val="00194ED9"/>
    <w:rsid w:val="00195DBA"/>
    <w:rsid w:val="001A2404"/>
    <w:rsid w:val="001A3ABE"/>
    <w:rsid w:val="001A5C24"/>
    <w:rsid w:val="001B1751"/>
    <w:rsid w:val="001B776E"/>
    <w:rsid w:val="001C39BD"/>
    <w:rsid w:val="001D541B"/>
    <w:rsid w:val="001E0259"/>
    <w:rsid w:val="001E712D"/>
    <w:rsid w:val="00206717"/>
    <w:rsid w:val="0020693C"/>
    <w:rsid w:val="0021060C"/>
    <w:rsid w:val="002147AC"/>
    <w:rsid w:val="00237FA5"/>
    <w:rsid w:val="002440A7"/>
    <w:rsid w:val="00254BD6"/>
    <w:rsid w:val="002605B0"/>
    <w:rsid w:val="00260C7B"/>
    <w:rsid w:val="00270195"/>
    <w:rsid w:val="00276BD9"/>
    <w:rsid w:val="00293C6B"/>
    <w:rsid w:val="002B3670"/>
    <w:rsid w:val="002B7CE5"/>
    <w:rsid w:val="002C5E8B"/>
    <w:rsid w:val="002D0F48"/>
    <w:rsid w:val="002E69A5"/>
    <w:rsid w:val="002F4718"/>
    <w:rsid w:val="002F6FEB"/>
    <w:rsid w:val="002F7B87"/>
    <w:rsid w:val="0030022D"/>
    <w:rsid w:val="00304BD6"/>
    <w:rsid w:val="00306740"/>
    <w:rsid w:val="0031032B"/>
    <w:rsid w:val="003252C5"/>
    <w:rsid w:val="00354C4C"/>
    <w:rsid w:val="003569B2"/>
    <w:rsid w:val="00356EB8"/>
    <w:rsid w:val="003612F1"/>
    <w:rsid w:val="0036656C"/>
    <w:rsid w:val="00371D70"/>
    <w:rsid w:val="003769FF"/>
    <w:rsid w:val="00385F8B"/>
    <w:rsid w:val="0039040A"/>
    <w:rsid w:val="003A368B"/>
    <w:rsid w:val="003A40A7"/>
    <w:rsid w:val="003B0B48"/>
    <w:rsid w:val="003C01F6"/>
    <w:rsid w:val="003C0A46"/>
    <w:rsid w:val="003C4CDE"/>
    <w:rsid w:val="003D03BF"/>
    <w:rsid w:val="003D7A9A"/>
    <w:rsid w:val="003E07BE"/>
    <w:rsid w:val="003E5928"/>
    <w:rsid w:val="00405805"/>
    <w:rsid w:val="00413ED4"/>
    <w:rsid w:val="00422665"/>
    <w:rsid w:val="00425A70"/>
    <w:rsid w:val="004311EB"/>
    <w:rsid w:val="004323A8"/>
    <w:rsid w:val="00461CEB"/>
    <w:rsid w:val="00466382"/>
    <w:rsid w:val="00471501"/>
    <w:rsid w:val="0048721A"/>
    <w:rsid w:val="004916B2"/>
    <w:rsid w:val="004935D1"/>
    <w:rsid w:val="00494B0B"/>
    <w:rsid w:val="004B7651"/>
    <w:rsid w:val="004C3FDE"/>
    <w:rsid w:val="004D1FE9"/>
    <w:rsid w:val="004E2A66"/>
    <w:rsid w:val="004E4C45"/>
    <w:rsid w:val="004E5D1D"/>
    <w:rsid w:val="004F39EE"/>
    <w:rsid w:val="004F3A79"/>
    <w:rsid w:val="004F71CD"/>
    <w:rsid w:val="0050451F"/>
    <w:rsid w:val="0050711D"/>
    <w:rsid w:val="00510FC8"/>
    <w:rsid w:val="005128CF"/>
    <w:rsid w:val="00520EFE"/>
    <w:rsid w:val="0053310A"/>
    <w:rsid w:val="00544F52"/>
    <w:rsid w:val="00553A3F"/>
    <w:rsid w:val="005560F4"/>
    <w:rsid w:val="00556F89"/>
    <w:rsid w:val="00557486"/>
    <w:rsid w:val="00574828"/>
    <w:rsid w:val="00592EA9"/>
    <w:rsid w:val="00593EE4"/>
    <w:rsid w:val="005A0991"/>
    <w:rsid w:val="005A09DA"/>
    <w:rsid w:val="005A402B"/>
    <w:rsid w:val="005A42BD"/>
    <w:rsid w:val="005A5329"/>
    <w:rsid w:val="005A6009"/>
    <w:rsid w:val="005C65F7"/>
    <w:rsid w:val="005C6777"/>
    <w:rsid w:val="005D1062"/>
    <w:rsid w:val="005E483A"/>
    <w:rsid w:val="005E5FB9"/>
    <w:rsid w:val="005E725D"/>
    <w:rsid w:val="00611D51"/>
    <w:rsid w:val="00615A5C"/>
    <w:rsid w:val="006171A1"/>
    <w:rsid w:val="00634653"/>
    <w:rsid w:val="006405CE"/>
    <w:rsid w:val="00641918"/>
    <w:rsid w:val="00641CCC"/>
    <w:rsid w:val="00644482"/>
    <w:rsid w:val="00653147"/>
    <w:rsid w:val="00663E4A"/>
    <w:rsid w:val="00695AA1"/>
    <w:rsid w:val="006A64A9"/>
    <w:rsid w:val="006B163A"/>
    <w:rsid w:val="006B47CB"/>
    <w:rsid w:val="006B7DF3"/>
    <w:rsid w:val="006C2AE9"/>
    <w:rsid w:val="006E6F9D"/>
    <w:rsid w:val="00700A4D"/>
    <w:rsid w:val="007029D8"/>
    <w:rsid w:val="0070484B"/>
    <w:rsid w:val="00711ECD"/>
    <w:rsid w:val="00716C92"/>
    <w:rsid w:val="00721977"/>
    <w:rsid w:val="0072488C"/>
    <w:rsid w:val="00727D57"/>
    <w:rsid w:val="007320DA"/>
    <w:rsid w:val="00733740"/>
    <w:rsid w:val="00733E92"/>
    <w:rsid w:val="00735A7C"/>
    <w:rsid w:val="007407BD"/>
    <w:rsid w:val="007443DF"/>
    <w:rsid w:val="0075267A"/>
    <w:rsid w:val="00754CCA"/>
    <w:rsid w:val="00763B93"/>
    <w:rsid w:val="00765974"/>
    <w:rsid w:val="0078171F"/>
    <w:rsid w:val="0078662B"/>
    <w:rsid w:val="00792776"/>
    <w:rsid w:val="00795C29"/>
    <w:rsid w:val="0079705E"/>
    <w:rsid w:val="007A422A"/>
    <w:rsid w:val="007A7721"/>
    <w:rsid w:val="007A7AA2"/>
    <w:rsid w:val="007B0172"/>
    <w:rsid w:val="007C1386"/>
    <w:rsid w:val="007D026D"/>
    <w:rsid w:val="007D0515"/>
    <w:rsid w:val="007D0A0F"/>
    <w:rsid w:val="007D3FC2"/>
    <w:rsid w:val="007D6795"/>
    <w:rsid w:val="007E0CEC"/>
    <w:rsid w:val="007F6FD0"/>
    <w:rsid w:val="0080118E"/>
    <w:rsid w:val="00805784"/>
    <w:rsid w:val="00807ADC"/>
    <w:rsid w:val="00822A65"/>
    <w:rsid w:val="00825B94"/>
    <w:rsid w:val="00845730"/>
    <w:rsid w:val="00857674"/>
    <w:rsid w:val="0086048D"/>
    <w:rsid w:val="00880702"/>
    <w:rsid w:val="00880E66"/>
    <w:rsid w:val="00886DFE"/>
    <w:rsid w:val="00887901"/>
    <w:rsid w:val="00890334"/>
    <w:rsid w:val="008914BF"/>
    <w:rsid w:val="00892A5D"/>
    <w:rsid w:val="008A68EC"/>
    <w:rsid w:val="008B36FD"/>
    <w:rsid w:val="008B5449"/>
    <w:rsid w:val="008B7676"/>
    <w:rsid w:val="008C0578"/>
    <w:rsid w:val="008C65D1"/>
    <w:rsid w:val="008C6F6C"/>
    <w:rsid w:val="008E1283"/>
    <w:rsid w:val="008E41BE"/>
    <w:rsid w:val="008E71DB"/>
    <w:rsid w:val="00914A70"/>
    <w:rsid w:val="009153D8"/>
    <w:rsid w:val="00916EB0"/>
    <w:rsid w:val="0092529F"/>
    <w:rsid w:val="00933767"/>
    <w:rsid w:val="00936994"/>
    <w:rsid w:val="00942283"/>
    <w:rsid w:val="00945479"/>
    <w:rsid w:val="00950C44"/>
    <w:rsid w:val="00953E2B"/>
    <w:rsid w:val="0096741F"/>
    <w:rsid w:val="009710A6"/>
    <w:rsid w:val="00973AFF"/>
    <w:rsid w:val="00985555"/>
    <w:rsid w:val="009946AA"/>
    <w:rsid w:val="009A1736"/>
    <w:rsid w:val="009A6C99"/>
    <w:rsid w:val="009B5C5D"/>
    <w:rsid w:val="009B7ABE"/>
    <w:rsid w:val="009C340D"/>
    <w:rsid w:val="009D41F9"/>
    <w:rsid w:val="009F4375"/>
    <w:rsid w:val="009F7BF2"/>
    <w:rsid w:val="00A03F97"/>
    <w:rsid w:val="00A101BE"/>
    <w:rsid w:val="00A20F8A"/>
    <w:rsid w:val="00A36090"/>
    <w:rsid w:val="00A360AC"/>
    <w:rsid w:val="00A47473"/>
    <w:rsid w:val="00A516AC"/>
    <w:rsid w:val="00A60486"/>
    <w:rsid w:val="00A67B09"/>
    <w:rsid w:val="00A823D6"/>
    <w:rsid w:val="00A83B14"/>
    <w:rsid w:val="00A9587F"/>
    <w:rsid w:val="00AA01B3"/>
    <w:rsid w:val="00AA1B7F"/>
    <w:rsid w:val="00AA61ED"/>
    <w:rsid w:val="00AA69BE"/>
    <w:rsid w:val="00AA6B9F"/>
    <w:rsid w:val="00B04AF6"/>
    <w:rsid w:val="00B1485F"/>
    <w:rsid w:val="00B2102F"/>
    <w:rsid w:val="00B21440"/>
    <w:rsid w:val="00B22AEC"/>
    <w:rsid w:val="00B23C68"/>
    <w:rsid w:val="00B3280C"/>
    <w:rsid w:val="00B35592"/>
    <w:rsid w:val="00B35A69"/>
    <w:rsid w:val="00B37043"/>
    <w:rsid w:val="00B52B0E"/>
    <w:rsid w:val="00B54CD9"/>
    <w:rsid w:val="00B7206F"/>
    <w:rsid w:val="00B76632"/>
    <w:rsid w:val="00B916CD"/>
    <w:rsid w:val="00B9378C"/>
    <w:rsid w:val="00B94F6F"/>
    <w:rsid w:val="00B97850"/>
    <w:rsid w:val="00BA1B7D"/>
    <w:rsid w:val="00BB354B"/>
    <w:rsid w:val="00BB40DF"/>
    <w:rsid w:val="00BB51AC"/>
    <w:rsid w:val="00BC68C8"/>
    <w:rsid w:val="00BD2E78"/>
    <w:rsid w:val="00BD4DA0"/>
    <w:rsid w:val="00BD631E"/>
    <w:rsid w:val="00BE615E"/>
    <w:rsid w:val="00BF2D04"/>
    <w:rsid w:val="00C12F5F"/>
    <w:rsid w:val="00C24409"/>
    <w:rsid w:val="00C326B2"/>
    <w:rsid w:val="00C344A7"/>
    <w:rsid w:val="00C44F87"/>
    <w:rsid w:val="00C50EF5"/>
    <w:rsid w:val="00C55BAE"/>
    <w:rsid w:val="00C601CA"/>
    <w:rsid w:val="00C6426D"/>
    <w:rsid w:val="00C7607C"/>
    <w:rsid w:val="00C90299"/>
    <w:rsid w:val="00CA70C7"/>
    <w:rsid w:val="00CB27E5"/>
    <w:rsid w:val="00CD0817"/>
    <w:rsid w:val="00CD1AAB"/>
    <w:rsid w:val="00CD58F1"/>
    <w:rsid w:val="00CE24CA"/>
    <w:rsid w:val="00CE5084"/>
    <w:rsid w:val="00CF5149"/>
    <w:rsid w:val="00D07306"/>
    <w:rsid w:val="00D1288F"/>
    <w:rsid w:val="00D173CF"/>
    <w:rsid w:val="00D216DE"/>
    <w:rsid w:val="00D35EF1"/>
    <w:rsid w:val="00D3724D"/>
    <w:rsid w:val="00D436CD"/>
    <w:rsid w:val="00D44D5D"/>
    <w:rsid w:val="00D45045"/>
    <w:rsid w:val="00D5282C"/>
    <w:rsid w:val="00D528BB"/>
    <w:rsid w:val="00D642E3"/>
    <w:rsid w:val="00D66837"/>
    <w:rsid w:val="00D74AE9"/>
    <w:rsid w:val="00D8513E"/>
    <w:rsid w:val="00D8708B"/>
    <w:rsid w:val="00D92B99"/>
    <w:rsid w:val="00D94731"/>
    <w:rsid w:val="00D95A41"/>
    <w:rsid w:val="00DB1F21"/>
    <w:rsid w:val="00DB73AD"/>
    <w:rsid w:val="00DD482B"/>
    <w:rsid w:val="00DD572A"/>
    <w:rsid w:val="00DE0988"/>
    <w:rsid w:val="00DE6BE5"/>
    <w:rsid w:val="00DF12E7"/>
    <w:rsid w:val="00DF2E26"/>
    <w:rsid w:val="00E011C9"/>
    <w:rsid w:val="00E171C5"/>
    <w:rsid w:val="00E231D3"/>
    <w:rsid w:val="00E33E39"/>
    <w:rsid w:val="00E4352F"/>
    <w:rsid w:val="00E435F6"/>
    <w:rsid w:val="00E5352A"/>
    <w:rsid w:val="00E61AA7"/>
    <w:rsid w:val="00E6522E"/>
    <w:rsid w:val="00E66872"/>
    <w:rsid w:val="00E6784B"/>
    <w:rsid w:val="00E67E07"/>
    <w:rsid w:val="00E75EF6"/>
    <w:rsid w:val="00E8004E"/>
    <w:rsid w:val="00E80396"/>
    <w:rsid w:val="00E809A8"/>
    <w:rsid w:val="00E80E0D"/>
    <w:rsid w:val="00E87305"/>
    <w:rsid w:val="00E90149"/>
    <w:rsid w:val="00E93FD9"/>
    <w:rsid w:val="00E948AA"/>
    <w:rsid w:val="00EA154C"/>
    <w:rsid w:val="00EA6CD4"/>
    <w:rsid w:val="00EB07CE"/>
    <w:rsid w:val="00EB2E0C"/>
    <w:rsid w:val="00EB386B"/>
    <w:rsid w:val="00EB413F"/>
    <w:rsid w:val="00EC489D"/>
    <w:rsid w:val="00EE03A3"/>
    <w:rsid w:val="00EE4248"/>
    <w:rsid w:val="00EE65D2"/>
    <w:rsid w:val="00F05099"/>
    <w:rsid w:val="00F054B5"/>
    <w:rsid w:val="00F213C5"/>
    <w:rsid w:val="00F22743"/>
    <w:rsid w:val="00F24540"/>
    <w:rsid w:val="00F27A27"/>
    <w:rsid w:val="00F27B6B"/>
    <w:rsid w:val="00F307DC"/>
    <w:rsid w:val="00F30B5A"/>
    <w:rsid w:val="00F421C7"/>
    <w:rsid w:val="00F44409"/>
    <w:rsid w:val="00F4442B"/>
    <w:rsid w:val="00F52FFA"/>
    <w:rsid w:val="00F60C52"/>
    <w:rsid w:val="00F62153"/>
    <w:rsid w:val="00F6353B"/>
    <w:rsid w:val="00F65E4D"/>
    <w:rsid w:val="00F87524"/>
    <w:rsid w:val="00F90BEF"/>
    <w:rsid w:val="00F92813"/>
    <w:rsid w:val="00F95796"/>
    <w:rsid w:val="00F96B2A"/>
    <w:rsid w:val="00FA028B"/>
    <w:rsid w:val="00FA62BC"/>
    <w:rsid w:val="00FB1AF2"/>
    <w:rsid w:val="00FB351A"/>
    <w:rsid w:val="00FC2455"/>
    <w:rsid w:val="00FC312F"/>
    <w:rsid w:val="00FD4A7D"/>
    <w:rsid w:val="00FD66D1"/>
    <w:rsid w:val="00FE3A3F"/>
    <w:rsid w:val="00FE73B9"/>
    <w:rsid w:val="00FF526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B40A4"/>
  <w15:chartTrackingRefBased/>
  <w15:docId w15:val="{48FA69A7-2AE8-4607-B654-DFB0BAC3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4D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D4D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67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A67B0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E948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BD4DA0"/>
    <w:pPr>
      <w:spacing w:after="0" w:line="240" w:lineRule="auto"/>
    </w:pPr>
    <w:rPr>
      <w:rFonts w:ascii="Comic Sans MS" w:eastAsiaTheme="minorEastAsia" w:hAnsi="Comic Sans MS" w:cstheme="minorHAnsi"/>
      <w:kern w:val="0"/>
      <w:sz w:val="20"/>
      <w:szCs w:val="20"/>
      <w14:ligatures w14:val="none"/>
    </w:rPr>
  </w:style>
  <w:style w:type="paragraph" w:customStyle="1" w:styleId="TITRE10">
    <w:name w:val="TITRE 1"/>
    <w:basedOn w:val="Sansinterligne"/>
    <w:link w:val="TITRE1Car0"/>
    <w:qFormat/>
    <w:rsid w:val="00BD4DA0"/>
  </w:style>
  <w:style w:type="character" w:customStyle="1" w:styleId="SansinterligneCar">
    <w:name w:val="Sans interligne Car"/>
    <w:basedOn w:val="Policepardfaut"/>
    <w:link w:val="Sansinterligne"/>
    <w:uiPriority w:val="1"/>
    <w:rsid w:val="00BD4DA0"/>
    <w:rPr>
      <w:rFonts w:ascii="Comic Sans MS" w:eastAsiaTheme="minorEastAsia" w:hAnsi="Comic Sans MS" w:cstheme="minorHAnsi"/>
      <w:kern w:val="0"/>
      <w:sz w:val="20"/>
      <w:szCs w:val="20"/>
      <w14:ligatures w14:val="none"/>
    </w:rPr>
  </w:style>
  <w:style w:type="character" w:customStyle="1" w:styleId="TITRE1Car0">
    <w:name w:val="TITRE 1 Car"/>
    <w:basedOn w:val="SansinterligneCar"/>
    <w:link w:val="TITRE10"/>
    <w:rsid w:val="00BD4DA0"/>
    <w:rPr>
      <w:rFonts w:ascii="Comic Sans MS" w:eastAsiaTheme="minorEastAsia" w:hAnsi="Comic Sans MS" w:cstheme="minorHAnsi"/>
      <w:kern w:val="0"/>
      <w:sz w:val="20"/>
      <w:szCs w:val="20"/>
      <w14:ligatures w14:val="none"/>
    </w:rPr>
  </w:style>
  <w:style w:type="character" w:customStyle="1" w:styleId="Titre1Car">
    <w:name w:val="Titre 1 Car"/>
    <w:basedOn w:val="Policepardfaut"/>
    <w:link w:val="Titre1"/>
    <w:uiPriority w:val="9"/>
    <w:rsid w:val="00BD4DA0"/>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BD4DA0"/>
    <w:pPr>
      <w:outlineLvl w:val="9"/>
    </w:pPr>
    <w:rPr>
      <w:kern w:val="0"/>
      <w:lang w:eastAsia="fr-FR"/>
      <w14:ligatures w14:val="none"/>
    </w:rPr>
  </w:style>
  <w:style w:type="character" w:customStyle="1" w:styleId="Titre2Car">
    <w:name w:val="Titre 2 Car"/>
    <w:basedOn w:val="Policepardfaut"/>
    <w:link w:val="Titre2"/>
    <w:uiPriority w:val="9"/>
    <w:rsid w:val="00BD4DA0"/>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BD4DA0"/>
    <w:pPr>
      <w:spacing w:after="100"/>
      <w:ind w:left="220"/>
    </w:pPr>
  </w:style>
  <w:style w:type="character" w:styleId="Lienhypertexte">
    <w:name w:val="Hyperlink"/>
    <w:basedOn w:val="Policepardfaut"/>
    <w:uiPriority w:val="99"/>
    <w:unhideWhenUsed/>
    <w:rsid w:val="00BD4DA0"/>
    <w:rPr>
      <w:color w:val="0563C1" w:themeColor="hyperlink"/>
      <w:u w:val="single"/>
    </w:rPr>
  </w:style>
  <w:style w:type="paragraph" w:styleId="En-tte">
    <w:name w:val="header"/>
    <w:basedOn w:val="Normal"/>
    <w:link w:val="En-tteCar"/>
    <w:uiPriority w:val="99"/>
    <w:unhideWhenUsed/>
    <w:rsid w:val="00BD4DA0"/>
    <w:pPr>
      <w:tabs>
        <w:tab w:val="center" w:pos="4536"/>
        <w:tab w:val="right" w:pos="9072"/>
      </w:tabs>
      <w:spacing w:after="0" w:line="240" w:lineRule="auto"/>
    </w:pPr>
  </w:style>
  <w:style w:type="character" w:customStyle="1" w:styleId="En-tteCar">
    <w:name w:val="En-tête Car"/>
    <w:basedOn w:val="Policepardfaut"/>
    <w:link w:val="En-tte"/>
    <w:uiPriority w:val="99"/>
    <w:rsid w:val="00BD4DA0"/>
  </w:style>
  <w:style w:type="paragraph" w:styleId="Pieddepage">
    <w:name w:val="footer"/>
    <w:basedOn w:val="Normal"/>
    <w:link w:val="PieddepageCar"/>
    <w:uiPriority w:val="99"/>
    <w:unhideWhenUsed/>
    <w:rsid w:val="00BD4D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4DA0"/>
  </w:style>
  <w:style w:type="character" w:styleId="Marquedecommentaire">
    <w:name w:val="annotation reference"/>
    <w:basedOn w:val="Policepardfaut"/>
    <w:uiPriority w:val="99"/>
    <w:semiHidden/>
    <w:unhideWhenUsed/>
    <w:rsid w:val="00A67B09"/>
    <w:rPr>
      <w:sz w:val="16"/>
      <w:szCs w:val="16"/>
    </w:rPr>
  </w:style>
  <w:style w:type="paragraph" w:styleId="Commentaire">
    <w:name w:val="annotation text"/>
    <w:basedOn w:val="Normal"/>
    <w:link w:val="CommentaireCar"/>
    <w:uiPriority w:val="99"/>
    <w:unhideWhenUsed/>
    <w:rsid w:val="00A67B09"/>
    <w:pPr>
      <w:spacing w:after="120" w:line="240" w:lineRule="auto"/>
    </w:pPr>
    <w:rPr>
      <w:rFonts w:ascii="Comic Sans MS" w:eastAsiaTheme="minorEastAsia" w:hAnsi="Comic Sans MS" w:cstheme="minorHAnsi"/>
      <w:kern w:val="0"/>
      <w:sz w:val="20"/>
      <w:szCs w:val="20"/>
      <w14:ligatures w14:val="none"/>
    </w:rPr>
  </w:style>
  <w:style w:type="character" w:customStyle="1" w:styleId="CommentaireCar">
    <w:name w:val="Commentaire Car"/>
    <w:basedOn w:val="Policepardfaut"/>
    <w:link w:val="Commentaire"/>
    <w:uiPriority w:val="99"/>
    <w:rsid w:val="00A67B09"/>
    <w:rPr>
      <w:rFonts w:ascii="Comic Sans MS" w:eastAsiaTheme="minorEastAsia" w:hAnsi="Comic Sans MS" w:cstheme="minorHAnsi"/>
      <w:kern w:val="0"/>
      <w:sz w:val="20"/>
      <w:szCs w:val="20"/>
      <w14:ligatures w14:val="none"/>
    </w:rPr>
  </w:style>
  <w:style w:type="character" w:customStyle="1" w:styleId="Titre3Car">
    <w:name w:val="Titre 3 Car"/>
    <w:basedOn w:val="Policepardfaut"/>
    <w:link w:val="Titre3"/>
    <w:uiPriority w:val="9"/>
    <w:rsid w:val="00A67B09"/>
    <w:rPr>
      <w:rFonts w:asciiTheme="majorHAnsi" w:eastAsiaTheme="majorEastAsia" w:hAnsiTheme="majorHAnsi" w:cstheme="majorBidi"/>
      <w:color w:val="1F3763" w:themeColor="accent1" w:themeShade="7F"/>
      <w:sz w:val="24"/>
      <w:szCs w:val="24"/>
    </w:rPr>
  </w:style>
  <w:style w:type="paragraph" w:customStyle="1" w:styleId="TITRE20">
    <w:name w:val="TITRE 2"/>
    <w:basedOn w:val="Titre2"/>
    <w:link w:val="TITRE2Car0"/>
    <w:qFormat/>
    <w:rsid w:val="00A67B09"/>
  </w:style>
  <w:style w:type="character" w:customStyle="1" w:styleId="TITRE2Car0">
    <w:name w:val="TITRE 2 Car"/>
    <w:basedOn w:val="Titre2Car"/>
    <w:link w:val="TITRE20"/>
    <w:rsid w:val="00A67B09"/>
    <w:rPr>
      <w:rFonts w:asciiTheme="majorHAnsi" w:eastAsiaTheme="majorEastAsia" w:hAnsiTheme="majorHAnsi" w:cstheme="majorBidi"/>
      <w:color w:val="2F5496" w:themeColor="accent1" w:themeShade="BF"/>
      <w:sz w:val="26"/>
      <w:szCs w:val="26"/>
    </w:rPr>
  </w:style>
  <w:style w:type="paragraph" w:customStyle="1" w:styleId="Titre11">
    <w:name w:val="Titre 1.1"/>
    <w:basedOn w:val="Normal"/>
    <w:link w:val="Titre11Car"/>
    <w:qFormat/>
    <w:rsid w:val="00A67B09"/>
    <w:pPr>
      <w:ind w:left="567"/>
    </w:pPr>
  </w:style>
  <w:style w:type="character" w:customStyle="1" w:styleId="Titre11Car">
    <w:name w:val="Titre 1.1 Car"/>
    <w:basedOn w:val="Policepardfaut"/>
    <w:link w:val="Titre11"/>
    <w:rsid w:val="00A67B09"/>
  </w:style>
  <w:style w:type="character" w:customStyle="1" w:styleId="Titre4Car">
    <w:name w:val="Titre 4 Car"/>
    <w:basedOn w:val="Policepardfaut"/>
    <w:link w:val="Titre4"/>
    <w:uiPriority w:val="9"/>
    <w:rsid w:val="00A67B09"/>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A67B09"/>
    <w:pPr>
      <w:ind w:left="720"/>
      <w:contextualSpacing/>
    </w:pPr>
  </w:style>
  <w:style w:type="character" w:customStyle="1" w:styleId="Titre5Car">
    <w:name w:val="Titre 5 Car"/>
    <w:basedOn w:val="Policepardfaut"/>
    <w:link w:val="Titre5"/>
    <w:uiPriority w:val="9"/>
    <w:rsid w:val="00E948AA"/>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E948A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Objetducommentaire">
    <w:name w:val="annotation subject"/>
    <w:basedOn w:val="Commentaire"/>
    <w:next w:val="Commentaire"/>
    <w:link w:val="ObjetducommentaireCar"/>
    <w:uiPriority w:val="99"/>
    <w:semiHidden/>
    <w:unhideWhenUsed/>
    <w:rsid w:val="003A368B"/>
    <w:pPr>
      <w:spacing w:after="160"/>
    </w:pPr>
    <w:rPr>
      <w:rFonts w:asciiTheme="minorHAnsi" w:eastAsiaTheme="minorHAnsi" w:hAnsiTheme="minorHAnsi" w:cstheme="minorBidi"/>
      <w:b/>
      <w:bCs/>
      <w:kern w:val="2"/>
      <w14:ligatures w14:val="standardContextual"/>
    </w:rPr>
  </w:style>
  <w:style w:type="character" w:customStyle="1" w:styleId="ObjetducommentaireCar">
    <w:name w:val="Objet du commentaire Car"/>
    <w:basedOn w:val="CommentaireCar"/>
    <w:link w:val="Objetducommentaire"/>
    <w:uiPriority w:val="99"/>
    <w:semiHidden/>
    <w:rsid w:val="003A368B"/>
    <w:rPr>
      <w:rFonts w:ascii="Comic Sans MS" w:eastAsiaTheme="minorEastAsia" w:hAnsi="Comic Sans MS" w:cstheme="minorHAnsi"/>
      <w:b/>
      <w:bCs/>
      <w:kern w:val="0"/>
      <w:sz w:val="20"/>
      <w:szCs w:val="20"/>
      <w14:ligatures w14:val="none"/>
    </w:rPr>
  </w:style>
  <w:style w:type="table" w:styleId="Grilledutableau">
    <w:name w:val="Table Grid"/>
    <w:basedOn w:val="TableauNormal"/>
    <w:uiPriority w:val="39"/>
    <w:rsid w:val="00354C4C"/>
    <w:pPr>
      <w:spacing w:after="0" w:line="240" w:lineRule="auto"/>
    </w:pPr>
    <w:rPr>
      <w:rFonts w:ascii="Helvetica Neue" w:eastAsia="Helvetica Neue" w:hAnsi="Helvetica Neue" w:cs="Helvetica Neue"/>
      <w:kern w:val="0"/>
      <w:sz w:val="20"/>
      <w:szCs w:val="20"/>
      <w:lang w:val="en-CA"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 1"/>
    <w:basedOn w:val="Normal"/>
    <w:link w:val="STYLE1Car"/>
    <w:rsid w:val="00AA69BE"/>
    <w:pPr>
      <w:keepNext/>
      <w:keepLines/>
      <w:pBdr>
        <w:bottom w:val="single" w:sz="4" w:space="1" w:color="4472C4" w:themeColor="accent1"/>
      </w:pBdr>
      <w:spacing w:before="240" w:after="0" w:line="480" w:lineRule="auto"/>
      <w:jc w:val="both"/>
      <w:outlineLvl w:val="0"/>
    </w:pPr>
    <w:rPr>
      <w:rFonts w:ascii="Comic Sans MS" w:eastAsiaTheme="majorEastAsia" w:hAnsi="Comic Sans MS" w:cstheme="minorHAnsi"/>
      <w:color w:val="2F5496" w:themeColor="accent1" w:themeShade="BF"/>
      <w:kern w:val="0"/>
      <w:sz w:val="20"/>
      <w:szCs w:val="20"/>
      <w14:ligatures w14:val="none"/>
    </w:rPr>
  </w:style>
  <w:style w:type="character" w:customStyle="1" w:styleId="STYLE1Car">
    <w:name w:val="STYLE 1 Car"/>
    <w:basedOn w:val="Policepardfaut"/>
    <w:link w:val="STYLE1"/>
    <w:rsid w:val="00AA69BE"/>
    <w:rPr>
      <w:rFonts w:ascii="Comic Sans MS" w:eastAsiaTheme="majorEastAsia" w:hAnsi="Comic Sans MS" w:cstheme="minorHAnsi"/>
      <w:color w:val="2F5496" w:themeColor="accent1" w:themeShade="BF"/>
      <w:kern w:val="0"/>
      <w:sz w:val="20"/>
      <w:szCs w:val="20"/>
      <w14:ligatures w14:val="none"/>
    </w:rPr>
  </w:style>
  <w:style w:type="paragraph" w:styleId="TM1">
    <w:name w:val="toc 1"/>
    <w:basedOn w:val="Normal"/>
    <w:next w:val="Normal"/>
    <w:autoRedefine/>
    <w:uiPriority w:val="39"/>
    <w:unhideWhenUsed/>
    <w:rsid w:val="004B7651"/>
    <w:pPr>
      <w:spacing w:after="100"/>
    </w:pPr>
  </w:style>
  <w:style w:type="character" w:styleId="Mentionnonrsolue">
    <w:name w:val="Unresolved Mention"/>
    <w:basedOn w:val="Policepardfaut"/>
    <w:uiPriority w:val="99"/>
    <w:semiHidden/>
    <w:unhideWhenUsed/>
    <w:rsid w:val="000C59D1"/>
    <w:rPr>
      <w:color w:val="605E5C"/>
      <w:shd w:val="clear" w:color="auto" w:fill="E1DFDD"/>
    </w:rPr>
  </w:style>
  <w:style w:type="character" w:styleId="lev">
    <w:name w:val="Strong"/>
    <w:basedOn w:val="Policepardfaut"/>
    <w:uiPriority w:val="22"/>
    <w:qFormat/>
    <w:rsid w:val="00C7607C"/>
    <w:rPr>
      <w:b/>
      <w:bCs/>
    </w:rPr>
  </w:style>
  <w:style w:type="character" w:styleId="Accentuation">
    <w:name w:val="Emphasis"/>
    <w:basedOn w:val="Policepardfaut"/>
    <w:uiPriority w:val="20"/>
    <w:qFormat/>
    <w:rsid w:val="00C7607C"/>
    <w:rPr>
      <w:i/>
      <w:iCs/>
    </w:rPr>
  </w:style>
  <w:style w:type="paragraph" w:customStyle="1" w:styleId="ad-after">
    <w:name w:val="ad-after"/>
    <w:basedOn w:val="Normal"/>
    <w:rsid w:val="00C7607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323216">
      <w:bodyDiv w:val="1"/>
      <w:marLeft w:val="0"/>
      <w:marRight w:val="0"/>
      <w:marTop w:val="0"/>
      <w:marBottom w:val="0"/>
      <w:divBdr>
        <w:top w:val="none" w:sz="0" w:space="0" w:color="auto"/>
        <w:left w:val="none" w:sz="0" w:space="0" w:color="auto"/>
        <w:bottom w:val="none" w:sz="0" w:space="0" w:color="auto"/>
        <w:right w:val="none" w:sz="0" w:space="0" w:color="auto"/>
      </w:divBdr>
    </w:div>
    <w:div w:id="552355002">
      <w:bodyDiv w:val="1"/>
      <w:marLeft w:val="0"/>
      <w:marRight w:val="0"/>
      <w:marTop w:val="0"/>
      <w:marBottom w:val="0"/>
      <w:divBdr>
        <w:top w:val="none" w:sz="0" w:space="0" w:color="auto"/>
        <w:left w:val="none" w:sz="0" w:space="0" w:color="auto"/>
        <w:bottom w:val="none" w:sz="0" w:space="0" w:color="auto"/>
        <w:right w:val="none" w:sz="0" w:space="0" w:color="auto"/>
      </w:divBdr>
      <w:divsChild>
        <w:div w:id="403719054">
          <w:marLeft w:val="0"/>
          <w:marRight w:val="0"/>
          <w:marTop w:val="0"/>
          <w:marBottom w:val="0"/>
          <w:divBdr>
            <w:top w:val="none" w:sz="0" w:space="0" w:color="auto"/>
            <w:left w:val="none" w:sz="0" w:space="0" w:color="auto"/>
            <w:bottom w:val="none" w:sz="0" w:space="0" w:color="auto"/>
            <w:right w:val="none" w:sz="0" w:space="0" w:color="auto"/>
          </w:divBdr>
          <w:divsChild>
            <w:div w:id="2005475694">
              <w:marLeft w:val="0"/>
              <w:marRight w:val="0"/>
              <w:marTop w:val="0"/>
              <w:marBottom w:val="0"/>
              <w:divBdr>
                <w:top w:val="none" w:sz="0" w:space="0" w:color="auto"/>
                <w:left w:val="none" w:sz="0" w:space="0" w:color="auto"/>
                <w:bottom w:val="none" w:sz="0" w:space="0" w:color="auto"/>
                <w:right w:val="none" w:sz="0" w:space="0" w:color="auto"/>
              </w:divBdr>
              <w:divsChild>
                <w:div w:id="2611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6411">
          <w:marLeft w:val="0"/>
          <w:marRight w:val="0"/>
          <w:marTop w:val="0"/>
          <w:marBottom w:val="0"/>
          <w:divBdr>
            <w:top w:val="none" w:sz="0" w:space="0" w:color="auto"/>
            <w:left w:val="none" w:sz="0" w:space="0" w:color="auto"/>
            <w:bottom w:val="none" w:sz="0" w:space="0" w:color="auto"/>
            <w:right w:val="none" w:sz="0" w:space="0" w:color="auto"/>
          </w:divBdr>
          <w:divsChild>
            <w:div w:id="340279772">
              <w:marLeft w:val="0"/>
              <w:marRight w:val="0"/>
              <w:marTop w:val="0"/>
              <w:marBottom w:val="0"/>
              <w:divBdr>
                <w:top w:val="none" w:sz="0" w:space="0" w:color="auto"/>
                <w:left w:val="none" w:sz="0" w:space="0" w:color="auto"/>
                <w:bottom w:val="none" w:sz="0" w:space="0" w:color="auto"/>
                <w:right w:val="none" w:sz="0" w:space="0" w:color="auto"/>
              </w:divBdr>
              <w:divsChild>
                <w:div w:id="8219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67332">
      <w:bodyDiv w:val="1"/>
      <w:marLeft w:val="0"/>
      <w:marRight w:val="0"/>
      <w:marTop w:val="0"/>
      <w:marBottom w:val="0"/>
      <w:divBdr>
        <w:top w:val="none" w:sz="0" w:space="0" w:color="auto"/>
        <w:left w:val="none" w:sz="0" w:space="0" w:color="auto"/>
        <w:bottom w:val="none" w:sz="0" w:space="0" w:color="auto"/>
        <w:right w:val="none" w:sz="0" w:space="0" w:color="auto"/>
      </w:divBdr>
    </w:div>
    <w:div w:id="1291395083">
      <w:bodyDiv w:val="1"/>
      <w:marLeft w:val="0"/>
      <w:marRight w:val="0"/>
      <w:marTop w:val="0"/>
      <w:marBottom w:val="0"/>
      <w:divBdr>
        <w:top w:val="none" w:sz="0" w:space="0" w:color="auto"/>
        <w:left w:val="none" w:sz="0" w:space="0" w:color="auto"/>
        <w:bottom w:val="none" w:sz="0" w:space="0" w:color="auto"/>
        <w:right w:val="none" w:sz="0" w:space="0" w:color="auto"/>
      </w:divBdr>
    </w:div>
    <w:div w:id="1311860335">
      <w:bodyDiv w:val="1"/>
      <w:marLeft w:val="0"/>
      <w:marRight w:val="0"/>
      <w:marTop w:val="0"/>
      <w:marBottom w:val="0"/>
      <w:divBdr>
        <w:top w:val="none" w:sz="0" w:space="0" w:color="auto"/>
        <w:left w:val="none" w:sz="0" w:space="0" w:color="auto"/>
        <w:bottom w:val="none" w:sz="0" w:space="0" w:color="auto"/>
        <w:right w:val="none" w:sz="0" w:space="0" w:color="auto"/>
      </w:divBdr>
    </w:div>
    <w:div w:id="1331328619">
      <w:bodyDiv w:val="1"/>
      <w:marLeft w:val="0"/>
      <w:marRight w:val="0"/>
      <w:marTop w:val="0"/>
      <w:marBottom w:val="0"/>
      <w:divBdr>
        <w:top w:val="none" w:sz="0" w:space="0" w:color="auto"/>
        <w:left w:val="none" w:sz="0" w:space="0" w:color="auto"/>
        <w:bottom w:val="none" w:sz="0" w:space="0" w:color="auto"/>
        <w:right w:val="none" w:sz="0" w:space="0" w:color="auto"/>
      </w:divBdr>
      <w:divsChild>
        <w:div w:id="1107651907">
          <w:marLeft w:val="0"/>
          <w:marRight w:val="0"/>
          <w:marTop w:val="0"/>
          <w:marBottom w:val="0"/>
          <w:divBdr>
            <w:top w:val="none" w:sz="0" w:space="0" w:color="auto"/>
            <w:left w:val="none" w:sz="0" w:space="0" w:color="auto"/>
            <w:bottom w:val="none" w:sz="0" w:space="0" w:color="auto"/>
            <w:right w:val="none" w:sz="0" w:space="0" w:color="auto"/>
          </w:divBdr>
          <w:divsChild>
            <w:div w:id="1316489548">
              <w:marLeft w:val="0"/>
              <w:marRight w:val="0"/>
              <w:marTop w:val="0"/>
              <w:marBottom w:val="0"/>
              <w:divBdr>
                <w:top w:val="none" w:sz="0" w:space="0" w:color="auto"/>
                <w:left w:val="none" w:sz="0" w:space="0" w:color="auto"/>
                <w:bottom w:val="none" w:sz="0" w:space="0" w:color="auto"/>
                <w:right w:val="none" w:sz="0" w:space="0" w:color="auto"/>
              </w:divBdr>
              <w:divsChild>
                <w:div w:id="14760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2628">
          <w:marLeft w:val="0"/>
          <w:marRight w:val="0"/>
          <w:marTop w:val="0"/>
          <w:marBottom w:val="0"/>
          <w:divBdr>
            <w:top w:val="none" w:sz="0" w:space="0" w:color="auto"/>
            <w:left w:val="none" w:sz="0" w:space="0" w:color="auto"/>
            <w:bottom w:val="none" w:sz="0" w:space="0" w:color="auto"/>
            <w:right w:val="none" w:sz="0" w:space="0" w:color="auto"/>
          </w:divBdr>
          <w:divsChild>
            <w:div w:id="354575943">
              <w:marLeft w:val="0"/>
              <w:marRight w:val="0"/>
              <w:marTop w:val="0"/>
              <w:marBottom w:val="0"/>
              <w:divBdr>
                <w:top w:val="none" w:sz="0" w:space="0" w:color="auto"/>
                <w:left w:val="none" w:sz="0" w:space="0" w:color="auto"/>
                <w:bottom w:val="none" w:sz="0" w:space="0" w:color="auto"/>
                <w:right w:val="none" w:sz="0" w:space="0" w:color="auto"/>
              </w:divBdr>
              <w:divsChild>
                <w:div w:id="1464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cnesst.gouv.qc.ca/fr/organisation/documentation/formulaires-publications/reclamation-travailleur" TargetMode="External"/><Relationship Id="rId3" Type="http://schemas.openxmlformats.org/officeDocument/2006/relationships/styles" Target="styles.xml"/><Relationship Id="rId21" Type="http://schemas.openxmlformats.org/officeDocument/2006/relationships/hyperlink" Target="https://www.cnesst.gouv.qc.ca/fr/formulaires-publications/avis-lemployeur-demande-remboursement-adr-accident"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cnesst.gouv.qc.ca/fr/prevention-securite/identifier-corriger-risques/liste-informations-prevention/travail-bureau-ergonomie"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https://www.cnesst.gouv.qc.ca/en/node/9876/right-return-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www.cnesst.gouv.qc.ca/fr/organisation/documentation/formulaires-publications/reclamation-travailleur"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1051D-8538-4EB6-B683-28041DAF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39</Pages>
  <Words>13438</Words>
  <Characters>73909</Characters>
  <Application>Microsoft Office Word</Application>
  <DocSecurity>0</DocSecurity>
  <Lines>615</Lines>
  <Paragraphs>174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407</cp:revision>
  <cp:lastPrinted>2024-03-06T12:44:00Z</cp:lastPrinted>
  <dcterms:created xsi:type="dcterms:W3CDTF">2024-03-05T15:39:00Z</dcterms:created>
  <dcterms:modified xsi:type="dcterms:W3CDTF">2024-04-08T14:56:00Z</dcterms:modified>
</cp:coreProperties>
</file>