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F4E8" w14:textId="77777777" w:rsidR="00C16E4C" w:rsidRDefault="00C16E4C">
      <w:pPr>
        <w:spacing w:before="240" w:after="240"/>
      </w:pPr>
    </w:p>
    <w:p w14:paraId="43FCF4E9" w14:textId="77777777" w:rsidR="00C16E4C" w:rsidRPr="00AF4F91" w:rsidRDefault="00C2011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fr-CA"/>
        </w:rPr>
      </w:pPr>
      <w:bookmarkStart w:id="0" w:name="_qkkg1rh9930k" w:colFirst="0" w:colLast="0"/>
      <w:bookmarkEnd w:id="0"/>
      <w:r w:rsidRPr="00AF4F91">
        <w:rPr>
          <w:b/>
          <w:color w:val="000000"/>
          <w:sz w:val="26"/>
          <w:szCs w:val="26"/>
          <w:lang w:val="fr-CA"/>
        </w:rPr>
        <w:t>COUR SUPÉRIEURE DU QUÉBEC</w:t>
      </w:r>
    </w:p>
    <w:p w14:paraId="43FCF4EA" w14:textId="77777777" w:rsidR="00C16E4C" w:rsidRPr="00AF4F91" w:rsidRDefault="00C20117">
      <w:pPr>
        <w:spacing w:before="240" w:after="240"/>
        <w:rPr>
          <w:b/>
          <w:lang w:val="fr-CA"/>
        </w:rPr>
      </w:pPr>
      <w:r w:rsidRPr="00AF4F91">
        <w:rPr>
          <w:b/>
          <w:lang w:val="fr-CA"/>
        </w:rPr>
        <w:t>District : Montréal</w:t>
      </w:r>
      <w:r w:rsidRPr="00AF4F91">
        <w:rPr>
          <w:b/>
          <w:lang w:val="fr-CA"/>
        </w:rPr>
        <w:br/>
      </w:r>
      <w:r w:rsidRPr="00AF4F91">
        <w:rPr>
          <w:lang w:val="fr-CA"/>
        </w:rPr>
        <w:t xml:space="preserve"> </w:t>
      </w:r>
      <w:r w:rsidRPr="00AF4F91">
        <w:rPr>
          <w:b/>
          <w:lang w:val="fr-CA"/>
        </w:rPr>
        <w:t>Dossier : (à ouvrir)</w:t>
      </w:r>
    </w:p>
    <w:p w14:paraId="43FCF4EB" w14:textId="77777777" w:rsidR="00C16E4C" w:rsidRDefault="00C20117">
      <w:r>
        <w:pict w14:anchorId="43FCF502">
          <v:rect id="_x0000_i1025" style="width:0;height:1.5pt" o:hralign="center" o:hrstd="t" o:hr="t" fillcolor="#a0a0a0" stroked="f"/>
        </w:pict>
      </w:r>
    </w:p>
    <w:p w14:paraId="43FCF4EC" w14:textId="52F6AFF5" w:rsidR="00C16E4C" w:rsidRPr="00AF4F91" w:rsidRDefault="00C20117">
      <w:pPr>
        <w:pStyle w:val="Heading2"/>
        <w:keepNext w:val="0"/>
        <w:keepLines w:val="0"/>
        <w:spacing w:after="80"/>
        <w:rPr>
          <w:b/>
          <w:sz w:val="34"/>
          <w:szCs w:val="34"/>
          <w:lang w:val="fr-CA"/>
        </w:rPr>
      </w:pPr>
      <w:bookmarkStart w:id="1" w:name="_ghyfl0c4mtt2" w:colFirst="0" w:colLast="0"/>
      <w:bookmarkEnd w:id="1"/>
      <w:r w:rsidRPr="00AF4F91">
        <w:rPr>
          <w:b/>
          <w:sz w:val="34"/>
          <w:szCs w:val="34"/>
          <w:lang w:val="fr-CA"/>
        </w:rPr>
        <w:t xml:space="preserve">AFFIDAVIT </w:t>
      </w:r>
      <w:r>
        <w:rPr>
          <w:b/>
          <w:sz w:val="34"/>
          <w:szCs w:val="34"/>
          <w:lang w:val="fr-CA"/>
        </w:rPr>
        <w:t xml:space="preserve">no.2 </w:t>
      </w:r>
      <w:r w:rsidRPr="00AF4F91">
        <w:rPr>
          <w:b/>
          <w:sz w:val="34"/>
          <w:szCs w:val="34"/>
          <w:lang w:val="fr-CA"/>
        </w:rPr>
        <w:t>DE CÉDRIC LEBOEUF</w:t>
      </w:r>
    </w:p>
    <w:p w14:paraId="43FCF4ED" w14:textId="77777777" w:rsidR="00C16E4C" w:rsidRPr="00AF4F91" w:rsidRDefault="00C20117">
      <w:pPr>
        <w:spacing w:before="240" w:after="240"/>
        <w:rPr>
          <w:lang w:val="fr-CA"/>
        </w:rPr>
      </w:pPr>
      <w:r w:rsidRPr="00AF4F91">
        <w:rPr>
          <w:lang w:val="fr-CA"/>
        </w:rPr>
        <w:t xml:space="preserve">(Art. 85 et 158 </w:t>
      </w:r>
      <w:proofErr w:type="spellStart"/>
      <w:r w:rsidRPr="00AF4F91">
        <w:rPr>
          <w:lang w:val="fr-CA"/>
        </w:rPr>
        <w:t>C.p.c</w:t>
      </w:r>
      <w:proofErr w:type="spellEnd"/>
      <w:r w:rsidRPr="00AF4F91">
        <w:rPr>
          <w:lang w:val="fr-CA"/>
        </w:rPr>
        <w:t>.)</w:t>
      </w:r>
    </w:p>
    <w:p w14:paraId="43FCF4EE" w14:textId="77777777" w:rsidR="00C16E4C" w:rsidRPr="00AF4F91" w:rsidRDefault="00C20117">
      <w:pPr>
        <w:spacing w:before="240" w:after="240"/>
        <w:rPr>
          <w:lang w:val="fr-CA"/>
        </w:rPr>
      </w:pPr>
      <w:r w:rsidRPr="00AF4F91">
        <w:rPr>
          <w:b/>
          <w:lang w:val="fr-CA"/>
        </w:rPr>
        <w:t>Moi, soussigné, CÉDRIC LEBOEUF,</w:t>
      </w:r>
      <w:r w:rsidRPr="00AF4F91">
        <w:rPr>
          <w:lang w:val="fr-CA"/>
        </w:rPr>
        <w:t xml:space="preserve"> domicilié au 650, avenue Samson, Rivière-</w:t>
      </w:r>
      <w:proofErr w:type="spellStart"/>
      <w:r w:rsidRPr="00AF4F91">
        <w:rPr>
          <w:lang w:val="fr-CA"/>
        </w:rPr>
        <w:t>Beaudette</w:t>
      </w:r>
      <w:proofErr w:type="spellEnd"/>
      <w:r w:rsidRPr="00AF4F91">
        <w:rPr>
          <w:lang w:val="fr-CA"/>
        </w:rPr>
        <w:t xml:space="preserve"> (Québec) J0P 1R0, déclare sous serment ce qui suit :</w:t>
      </w:r>
    </w:p>
    <w:p w14:paraId="43FCF4EF" w14:textId="77777777" w:rsidR="00C16E4C" w:rsidRPr="00AF4F91" w:rsidRDefault="00C20117">
      <w:pPr>
        <w:numPr>
          <w:ilvl w:val="0"/>
          <w:numId w:val="1"/>
        </w:numPr>
        <w:spacing w:before="240"/>
        <w:rPr>
          <w:lang w:val="fr-CA"/>
        </w:rPr>
      </w:pPr>
      <w:r w:rsidRPr="00AF4F91">
        <w:rPr>
          <w:b/>
          <w:lang w:val="fr-CA"/>
        </w:rPr>
        <w:t>Qualité du déclarant</w:t>
      </w:r>
      <w:r w:rsidRPr="00AF4F91">
        <w:rPr>
          <w:b/>
          <w:lang w:val="fr-CA"/>
        </w:rPr>
        <w:br/>
      </w:r>
      <w:r w:rsidRPr="00AF4F91">
        <w:rPr>
          <w:lang w:val="fr-CA"/>
        </w:rPr>
        <w:t xml:space="preserve"> 1.1 Je suis le demandeur dans la présente instance et la personne la mieux placée pour attester des faits ci-après.</w:t>
      </w:r>
      <w:r w:rsidRPr="00AF4F91">
        <w:rPr>
          <w:lang w:val="fr-CA"/>
        </w:rPr>
        <w:br/>
        <w:t xml:space="preserve"> 1.2 Je suis également partie demanderesse dans l’arbitrage m’opposant à Services de Santé DCC (Québec) </w:t>
      </w:r>
      <w:proofErr w:type="spellStart"/>
      <w:r w:rsidRPr="00AF4F91">
        <w:rPr>
          <w:lang w:val="fr-CA"/>
        </w:rPr>
        <w:t>inc.</w:t>
      </w:r>
      <w:proofErr w:type="spellEnd"/>
      <w:r w:rsidRPr="00AF4F91">
        <w:rPr>
          <w:lang w:val="fr-CA"/>
        </w:rPr>
        <w:t xml:space="preserve"> et </w:t>
      </w:r>
      <w:proofErr w:type="spellStart"/>
      <w:r w:rsidRPr="00AF4F91">
        <w:rPr>
          <w:lang w:val="fr-CA"/>
        </w:rPr>
        <w:t>Dentalcorp</w:t>
      </w:r>
      <w:proofErr w:type="spellEnd"/>
      <w:r w:rsidRPr="00AF4F91">
        <w:rPr>
          <w:lang w:val="fr-CA"/>
        </w:rPr>
        <w:t xml:space="preserve"> Holdings Ltd.</w:t>
      </w:r>
      <w:r w:rsidRPr="00AF4F91">
        <w:rPr>
          <w:lang w:val="fr-CA"/>
        </w:rPr>
        <w:br/>
      </w:r>
    </w:p>
    <w:p w14:paraId="43FCF4F0" w14:textId="77777777" w:rsidR="00C16E4C" w:rsidRPr="00AF4F91" w:rsidRDefault="00C20117">
      <w:pPr>
        <w:numPr>
          <w:ilvl w:val="0"/>
          <w:numId w:val="1"/>
        </w:numPr>
        <w:rPr>
          <w:lang w:val="fr-CA"/>
        </w:rPr>
      </w:pPr>
      <w:r w:rsidRPr="00AF4F91">
        <w:rPr>
          <w:b/>
          <w:lang w:val="fr-CA"/>
        </w:rPr>
        <w:t>Rencontres précontractuelles</w:t>
      </w:r>
      <w:r w:rsidRPr="00AF4F91">
        <w:rPr>
          <w:b/>
          <w:lang w:val="fr-CA"/>
        </w:rPr>
        <w:br/>
      </w:r>
      <w:r w:rsidRPr="00AF4F91">
        <w:rPr>
          <w:lang w:val="fr-CA"/>
        </w:rPr>
        <w:t xml:space="preserve"> 2.1 Au cours d’échanges précontractuels tenus au printemps 2022 avec des représentants de </w:t>
      </w:r>
      <w:proofErr w:type="spellStart"/>
      <w:r w:rsidRPr="00AF4F91">
        <w:rPr>
          <w:lang w:val="fr-CA"/>
        </w:rPr>
        <w:t>Dentalcorp</w:t>
      </w:r>
      <w:proofErr w:type="spellEnd"/>
      <w:r w:rsidRPr="00AF4F91">
        <w:rPr>
          <w:lang w:val="fr-CA"/>
        </w:rPr>
        <w:t>, j’ai expressément posé des questions sur la solidité financière du réseau, notamment :</w:t>
      </w:r>
      <w:r w:rsidRPr="00AF4F91">
        <w:rPr>
          <w:lang w:val="fr-CA"/>
        </w:rPr>
        <w:br/>
      </w:r>
    </w:p>
    <w:p w14:paraId="43FCF4F1" w14:textId="77777777" w:rsidR="00C16E4C" w:rsidRPr="00AF4F91" w:rsidRDefault="00C20117">
      <w:pPr>
        <w:numPr>
          <w:ilvl w:val="1"/>
          <w:numId w:val="1"/>
        </w:numPr>
        <w:rPr>
          <w:lang w:val="fr-CA"/>
        </w:rPr>
      </w:pPr>
      <w:proofErr w:type="gramStart"/>
      <w:r w:rsidRPr="00AF4F91">
        <w:rPr>
          <w:lang w:val="fr-CA"/>
        </w:rPr>
        <w:t>l’existence</w:t>
      </w:r>
      <w:proofErr w:type="gramEnd"/>
      <w:r w:rsidRPr="00AF4F91">
        <w:rPr>
          <w:lang w:val="fr-CA"/>
        </w:rPr>
        <w:t xml:space="preserve"> de </w:t>
      </w:r>
      <w:r w:rsidRPr="00AF4F91">
        <w:rPr>
          <w:b/>
          <w:lang w:val="fr-CA"/>
        </w:rPr>
        <w:t>“</w:t>
      </w:r>
      <w:proofErr w:type="spellStart"/>
      <w:r w:rsidRPr="00AF4F91">
        <w:rPr>
          <w:b/>
          <w:lang w:val="fr-CA"/>
        </w:rPr>
        <w:t>shortfall</w:t>
      </w:r>
      <w:proofErr w:type="spellEnd"/>
      <w:r w:rsidRPr="00AF4F91">
        <w:rPr>
          <w:b/>
          <w:lang w:val="fr-CA"/>
        </w:rPr>
        <w:t>”</w:t>
      </w:r>
      <w:r w:rsidRPr="00AF4F91">
        <w:rPr>
          <w:lang w:val="fr-CA"/>
        </w:rPr>
        <w:t xml:space="preserve"> (déficit) chez leurs partenaires ;</w:t>
      </w:r>
      <w:r w:rsidRPr="00AF4F91">
        <w:rPr>
          <w:lang w:val="fr-CA"/>
        </w:rPr>
        <w:br/>
      </w:r>
    </w:p>
    <w:p w14:paraId="43FCF4F2" w14:textId="77777777" w:rsidR="00C16E4C" w:rsidRPr="00AF4F91" w:rsidRDefault="00C20117">
      <w:pPr>
        <w:numPr>
          <w:ilvl w:val="1"/>
          <w:numId w:val="1"/>
        </w:numPr>
        <w:rPr>
          <w:lang w:val="fr-CA"/>
        </w:rPr>
      </w:pPr>
      <w:proofErr w:type="gramStart"/>
      <w:r w:rsidRPr="00AF4F91">
        <w:rPr>
          <w:lang w:val="fr-CA"/>
        </w:rPr>
        <w:t>l’existence</w:t>
      </w:r>
      <w:proofErr w:type="gramEnd"/>
      <w:r w:rsidRPr="00AF4F91">
        <w:rPr>
          <w:lang w:val="fr-CA"/>
        </w:rPr>
        <w:t xml:space="preserve"> de </w:t>
      </w:r>
      <w:r w:rsidRPr="00AF4F91">
        <w:rPr>
          <w:b/>
          <w:lang w:val="fr-CA"/>
        </w:rPr>
        <w:t>litiges en cours</w:t>
      </w:r>
      <w:r w:rsidRPr="00AF4F91">
        <w:rPr>
          <w:lang w:val="fr-CA"/>
        </w:rPr>
        <w:t xml:space="preserve"> entre </w:t>
      </w:r>
      <w:proofErr w:type="spellStart"/>
      <w:r w:rsidRPr="00AF4F91">
        <w:rPr>
          <w:lang w:val="fr-CA"/>
        </w:rPr>
        <w:t>Dentalcorp</w:t>
      </w:r>
      <w:proofErr w:type="spellEnd"/>
      <w:r w:rsidRPr="00AF4F91">
        <w:rPr>
          <w:lang w:val="fr-CA"/>
        </w:rPr>
        <w:t xml:space="preserve"> et ses partenaires.</w:t>
      </w:r>
      <w:r w:rsidRPr="00AF4F91">
        <w:rPr>
          <w:lang w:val="fr-CA"/>
        </w:rPr>
        <w:br/>
        <w:t xml:space="preserve"> 2.2 Les représentants de </w:t>
      </w:r>
      <w:proofErr w:type="spellStart"/>
      <w:r w:rsidRPr="00AF4F91">
        <w:rPr>
          <w:lang w:val="fr-CA"/>
        </w:rPr>
        <w:t>Dentalcorp</w:t>
      </w:r>
      <w:proofErr w:type="spellEnd"/>
      <w:r w:rsidRPr="00AF4F91">
        <w:rPr>
          <w:lang w:val="fr-CA"/>
        </w:rPr>
        <w:t xml:space="preserve"> m’ont alors affirmé </w:t>
      </w:r>
      <w:r w:rsidRPr="00AF4F91">
        <w:rPr>
          <w:b/>
          <w:lang w:val="fr-CA"/>
        </w:rPr>
        <w:t>qu’aucun partenaire n’était déficitaire</w:t>
      </w:r>
      <w:r w:rsidRPr="00AF4F91">
        <w:rPr>
          <w:lang w:val="fr-CA"/>
        </w:rPr>
        <w:t xml:space="preserve"> et </w:t>
      </w:r>
      <w:r w:rsidRPr="00AF4F91">
        <w:rPr>
          <w:b/>
          <w:lang w:val="fr-CA"/>
        </w:rPr>
        <w:t>qu’aucun litige significatif n’était en cours</w:t>
      </w:r>
      <w:r w:rsidRPr="00AF4F91">
        <w:rPr>
          <w:lang w:val="fr-CA"/>
        </w:rPr>
        <w:t>.</w:t>
      </w:r>
      <w:r w:rsidRPr="00AF4F91">
        <w:rPr>
          <w:lang w:val="fr-CA"/>
        </w:rPr>
        <w:br/>
        <w:t xml:space="preserve"> 2.3 Ces assurances ont été formulées oralement en présence, entre autres, de Patrick St-Onge, Pierre-Luc Caron et Éric Chatelain, qui agissaient alors comme conseillers ou témoins de mes pourparlers.</w:t>
      </w:r>
      <w:r w:rsidRPr="00AF4F91">
        <w:rPr>
          <w:lang w:val="fr-CA"/>
        </w:rPr>
        <w:br/>
      </w:r>
    </w:p>
    <w:p w14:paraId="43FCF4F3" w14:textId="19C9C78B" w:rsidR="00C16E4C" w:rsidRPr="00AF4F91" w:rsidRDefault="00C20117">
      <w:pPr>
        <w:numPr>
          <w:ilvl w:val="0"/>
          <w:numId w:val="1"/>
        </w:numPr>
        <w:rPr>
          <w:lang w:val="fr-CA"/>
        </w:rPr>
      </w:pPr>
      <w:r w:rsidRPr="00AF4F91">
        <w:rPr>
          <w:b/>
          <w:lang w:val="fr-CA"/>
        </w:rPr>
        <w:t>Nature déterminante de ces déclarations</w:t>
      </w:r>
      <w:r w:rsidRPr="00AF4F91">
        <w:rPr>
          <w:b/>
          <w:lang w:val="fr-CA"/>
        </w:rPr>
        <w:br/>
      </w:r>
      <w:r w:rsidRPr="00AF4F91">
        <w:rPr>
          <w:lang w:val="fr-CA"/>
        </w:rPr>
        <w:t xml:space="preserve"> 3.1 L’absence de partenaires en </w:t>
      </w:r>
      <w:proofErr w:type="spellStart"/>
      <w:r w:rsidRPr="00AF4F91">
        <w:rPr>
          <w:lang w:val="fr-CA"/>
        </w:rPr>
        <w:t>shortfall</w:t>
      </w:r>
      <w:proofErr w:type="spellEnd"/>
      <w:r w:rsidRPr="00AF4F91">
        <w:rPr>
          <w:lang w:val="fr-CA"/>
        </w:rPr>
        <w:t xml:space="preserve"> ou en litige constituait pour moi </w:t>
      </w:r>
      <w:r w:rsidRPr="00AF4F91">
        <w:rPr>
          <w:b/>
          <w:lang w:val="fr-CA"/>
        </w:rPr>
        <w:t>une condition essentielle</w:t>
      </w:r>
      <w:r w:rsidRPr="00AF4F91">
        <w:rPr>
          <w:lang w:val="fr-CA"/>
        </w:rPr>
        <w:t xml:space="preserve"> à la conclusion de la transaction et à la signature de la convention de services datée du 18 mai 2022.</w:t>
      </w:r>
      <w:r w:rsidRPr="00AF4F91">
        <w:rPr>
          <w:lang w:val="fr-CA"/>
        </w:rPr>
        <w:br/>
        <w:t xml:space="preserve"> 3.2 J’aurai</w:t>
      </w:r>
      <w:r w:rsidR="00AF4F91">
        <w:rPr>
          <w:lang w:val="fr-CA"/>
        </w:rPr>
        <w:t>s</w:t>
      </w:r>
      <w:r w:rsidRPr="00AF4F91">
        <w:rPr>
          <w:lang w:val="fr-CA"/>
        </w:rPr>
        <w:t xml:space="preserve"> refusé la transaction – si les informations transmises s’étaient révélées autrement.</w:t>
      </w:r>
      <w:r w:rsidRPr="00AF4F91">
        <w:rPr>
          <w:lang w:val="fr-CA"/>
        </w:rPr>
        <w:br/>
      </w:r>
    </w:p>
    <w:p w14:paraId="43FCF4F4" w14:textId="77777777" w:rsidR="00C16E4C" w:rsidRPr="00AF4F91" w:rsidRDefault="00C20117">
      <w:pPr>
        <w:numPr>
          <w:ilvl w:val="0"/>
          <w:numId w:val="1"/>
        </w:numPr>
        <w:rPr>
          <w:lang w:val="fr-CA"/>
        </w:rPr>
      </w:pPr>
      <w:r w:rsidRPr="00AF4F91">
        <w:rPr>
          <w:b/>
          <w:lang w:val="fr-CA"/>
        </w:rPr>
        <w:t>Découverte ultérieure d’incohérences</w:t>
      </w:r>
      <w:r w:rsidRPr="00AF4F91">
        <w:rPr>
          <w:b/>
          <w:lang w:val="fr-CA"/>
        </w:rPr>
        <w:br/>
      </w:r>
      <w:r w:rsidRPr="00AF4F91">
        <w:rPr>
          <w:lang w:val="fr-CA"/>
        </w:rPr>
        <w:t xml:space="preserve"> 4.1 Depuis la transaction, j’ai découvert des éléments indiquant l’existence de </w:t>
      </w:r>
      <w:r w:rsidRPr="00AF4F91">
        <w:rPr>
          <w:b/>
          <w:lang w:val="fr-CA"/>
        </w:rPr>
        <w:t>plusieurs partenaires déficitaires et de litiges</w:t>
      </w:r>
      <w:r w:rsidRPr="00AF4F91">
        <w:rPr>
          <w:lang w:val="fr-CA"/>
        </w:rPr>
        <w:t xml:space="preserve"> antérieurs au 18 mai 2022.</w:t>
      </w:r>
      <w:r w:rsidRPr="00AF4F91">
        <w:rPr>
          <w:lang w:val="fr-CA"/>
        </w:rPr>
        <w:br/>
        <w:t xml:space="preserve"> 4.2 Ces faits contredisent directement les assurances reçues et soutiennent mon allégation de </w:t>
      </w:r>
      <w:r w:rsidRPr="00AF4F91">
        <w:rPr>
          <w:b/>
          <w:lang w:val="fr-CA"/>
        </w:rPr>
        <w:t>dol contractuel</w:t>
      </w:r>
      <w:r w:rsidRPr="00AF4F91">
        <w:rPr>
          <w:lang w:val="fr-CA"/>
        </w:rPr>
        <w:t xml:space="preserve"> (art. 1401 C.c.Q.).</w:t>
      </w:r>
      <w:r w:rsidRPr="00AF4F91">
        <w:rPr>
          <w:lang w:val="fr-CA"/>
        </w:rPr>
        <w:br/>
      </w:r>
    </w:p>
    <w:p w14:paraId="43FCF4F5" w14:textId="77777777" w:rsidR="00C16E4C" w:rsidRPr="00AF4F91" w:rsidRDefault="00C20117">
      <w:pPr>
        <w:numPr>
          <w:ilvl w:val="0"/>
          <w:numId w:val="1"/>
        </w:numPr>
        <w:rPr>
          <w:lang w:val="fr-CA"/>
        </w:rPr>
      </w:pPr>
      <w:r w:rsidRPr="00AF4F91">
        <w:rPr>
          <w:b/>
          <w:lang w:val="fr-CA"/>
        </w:rPr>
        <w:t>Nécessité de la preuve demandée</w:t>
      </w:r>
      <w:r w:rsidRPr="00AF4F91">
        <w:rPr>
          <w:b/>
          <w:lang w:val="fr-CA"/>
        </w:rPr>
        <w:br/>
      </w:r>
      <w:r w:rsidRPr="00AF4F91">
        <w:rPr>
          <w:lang w:val="fr-CA"/>
        </w:rPr>
        <w:t xml:space="preserve"> 5.1 Les documents que </w:t>
      </w:r>
      <w:proofErr w:type="spellStart"/>
      <w:r w:rsidRPr="00AF4F91">
        <w:rPr>
          <w:lang w:val="fr-CA"/>
        </w:rPr>
        <w:t>Dentalcorp</w:t>
      </w:r>
      <w:proofErr w:type="spellEnd"/>
      <w:r w:rsidRPr="00AF4F91">
        <w:rPr>
          <w:lang w:val="fr-CA"/>
        </w:rPr>
        <w:t xml:space="preserve"> tente de placer sous scellés, soit la </w:t>
      </w:r>
      <w:r w:rsidRPr="00AF4F91">
        <w:rPr>
          <w:b/>
          <w:lang w:val="fr-CA"/>
        </w:rPr>
        <w:t>liste ou les données agrégées</w:t>
      </w:r>
      <w:r w:rsidRPr="00AF4F91">
        <w:rPr>
          <w:lang w:val="fr-CA"/>
        </w:rPr>
        <w:t xml:space="preserve"> sur le nombre de partenaires en </w:t>
      </w:r>
      <w:proofErr w:type="spellStart"/>
      <w:r w:rsidRPr="00AF4F91">
        <w:rPr>
          <w:lang w:val="fr-CA"/>
        </w:rPr>
        <w:t>shortfall</w:t>
      </w:r>
      <w:proofErr w:type="spellEnd"/>
      <w:r w:rsidRPr="00AF4F91">
        <w:rPr>
          <w:lang w:val="fr-CA"/>
        </w:rPr>
        <w:t xml:space="preserve"> ou en litige à la date pertinente, sont </w:t>
      </w:r>
      <w:r w:rsidRPr="00AF4F91">
        <w:rPr>
          <w:b/>
          <w:lang w:val="fr-CA"/>
        </w:rPr>
        <w:t>indispensables</w:t>
      </w:r>
      <w:r w:rsidRPr="00AF4F91">
        <w:rPr>
          <w:lang w:val="fr-CA"/>
        </w:rPr>
        <w:t xml:space="preserve"> :</w:t>
      </w:r>
      <w:r w:rsidRPr="00AF4F91">
        <w:rPr>
          <w:lang w:val="fr-CA"/>
        </w:rPr>
        <w:br/>
      </w:r>
    </w:p>
    <w:p w14:paraId="43FCF4F6" w14:textId="77777777" w:rsidR="00C16E4C" w:rsidRPr="00AF4F91" w:rsidRDefault="00C20117">
      <w:pPr>
        <w:numPr>
          <w:ilvl w:val="1"/>
          <w:numId w:val="1"/>
        </w:numPr>
        <w:rPr>
          <w:lang w:val="fr-CA"/>
        </w:rPr>
      </w:pPr>
      <w:proofErr w:type="gramStart"/>
      <w:r w:rsidRPr="00AF4F91">
        <w:rPr>
          <w:lang w:val="fr-CA"/>
        </w:rPr>
        <w:t>pour</w:t>
      </w:r>
      <w:proofErr w:type="gramEnd"/>
      <w:r w:rsidRPr="00AF4F91">
        <w:rPr>
          <w:lang w:val="fr-CA"/>
        </w:rPr>
        <w:t xml:space="preserve"> démontrer la fausseté et la portée des </w:t>
      </w:r>
      <w:r w:rsidRPr="00AF4F91">
        <w:rPr>
          <w:lang w:val="fr-CA"/>
        </w:rPr>
        <w:t>représentations précontractuelles ;</w:t>
      </w:r>
      <w:r w:rsidRPr="00AF4F91">
        <w:rPr>
          <w:lang w:val="fr-CA"/>
        </w:rPr>
        <w:br/>
      </w:r>
    </w:p>
    <w:p w14:paraId="43FCF4F7" w14:textId="77777777" w:rsidR="00C16E4C" w:rsidRPr="00AF4F91" w:rsidRDefault="00C20117">
      <w:pPr>
        <w:numPr>
          <w:ilvl w:val="1"/>
          <w:numId w:val="1"/>
        </w:numPr>
        <w:rPr>
          <w:lang w:val="fr-CA"/>
        </w:rPr>
      </w:pPr>
      <w:proofErr w:type="gramStart"/>
      <w:r w:rsidRPr="00AF4F91">
        <w:rPr>
          <w:lang w:val="fr-CA"/>
        </w:rPr>
        <w:t>pour</w:t>
      </w:r>
      <w:proofErr w:type="gramEnd"/>
      <w:r w:rsidRPr="00AF4F91">
        <w:rPr>
          <w:lang w:val="fr-CA"/>
        </w:rPr>
        <w:t xml:space="preserve"> établir l’intention dolosive et le vice de consentement affectant la convention.</w:t>
      </w:r>
      <w:r w:rsidRPr="00AF4F91">
        <w:rPr>
          <w:lang w:val="fr-CA"/>
        </w:rPr>
        <w:br/>
        <w:t xml:space="preserve"> 5.2 Sans accès à cette preuve, je suis privé d’un élément central à ma défense et à la manifestation de la vérité.</w:t>
      </w:r>
      <w:r w:rsidRPr="00AF4F91">
        <w:rPr>
          <w:lang w:val="fr-CA"/>
        </w:rPr>
        <w:br/>
      </w:r>
    </w:p>
    <w:p w14:paraId="43FCF4F8" w14:textId="424F09E4" w:rsidR="00C16E4C" w:rsidRPr="00AF4F91" w:rsidRDefault="00C20117">
      <w:pPr>
        <w:numPr>
          <w:ilvl w:val="0"/>
          <w:numId w:val="1"/>
        </w:numPr>
        <w:rPr>
          <w:lang w:val="fr-CA"/>
        </w:rPr>
      </w:pPr>
      <w:r w:rsidRPr="00AF4F91">
        <w:rPr>
          <w:b/>
          <w:lang w:val="fr-CA"/>
        </w:rPr>
        <w:t>Urgence</w:t>
      </w:r>
      <w:r w:rsidRPr="00AF4F91">
        <w:rPr>
          <w:b/>
          <w:lang w:val="fr-CA"/>
        </w:rPr>
        <w:br/>
      </w:r>
      <w:r w:rsidRPr="00AF4F91">
        <w:rPr>
          <w:lang w:val="fr-CA"/>
        </w:rPr>
        <w:t xml:space="preserve"> 6.1 Une audience sur la mise sous scellés se tient </w:t>
      </w:r>
      <w:r w:rsidR="00F1600A">
        <w:rPr>
          <w:lang w:val="fr-CA"/>
        </w:rPr>
        <w:t xml:space="preserve">dans les prochains </w:t>
      </w:r>
      <w:proofErr w:type="gramStart"/>
      <w:r w:rsidR="00F1600A">
        <w:rPr>
          <w:lang w:val="fr-CA"/>
        </w:rPr>
        <w:t>jours</w:t>
      </w:r>
      <w:r w:rsidRPr="00AF4F91">
        <w:rPr>
          <w:lang w:val="fr-CA"/>
        </w:rPr>
        <w:t xml:space="preserve"> </w:t>
      </w:r>
      <w:r w:rsidR="00F1600A">
        <w:rPr>
          <w:lang w:val="fr-CA"/>
        </w:rPr>
        <w:t xml:space="preserve"> </w:t>
      </w:r>
      <w:r w:rsidRPr="00AF4F91">
        <w:rPr>
          <w:lang w:val="fr-CA"/>
        </w:rPr>
        <w:t>devant</w:t>
      </w:r>
      <w:proofErr w:type="gramEnd"/>
      <w:r w:rsidRPr="00AF4F91">
        <w:rPr>
          <w:lang w:val="fr-CA"/>
        </w:rPr>
        <w:t xml:space="preserve"> l’arbitre.</w:t>
      </w:r>
      <w:r w:rsidRPr="00AF4F91">
        <w:rPr>
          <w:lang w:val="fr-CA"/>
        </w:rPr>
        <w:br/>
        <w:t xml:space="preserve"> 6.2 Si la preuve demeure occultée, je subirai un </w:t>
      </w:r>
      <w:r w:rsidRPr="00AF4F91">
        <w:rPr>
          <w:b/>
          <w:lang w:val="fr-CA"/>
        </w:rPr>
        <w:t>préjudice irréparable</w:t>
      </w:r>
      <w:r w:rsidRPr="00AF4F91">
        <w:rPr>
          <w:lang w:val="fr-CA"/>
        </w:rPr>
        <w:t>, car mes droits de défense seraient amputés avant l’instruction au fond.</w:t>
      </w:r>
      <w:r w:rsidRPr="00AF4F91">
        <w:rPr>
          <w:lang w:val="fr-CA"/>
        </w:rPr>
        <w:br/>
      </w:r>
    </w:p>
    <w:p w14:paraId="43FCF4F9" w14:textId="5B3627BC" w:rsidR="00C16E4C" w:rsidRPr="00AF4F91" w:rsidRDefault="00C20117">
      <w:pPr>
        <w:numPr>
          <w:ilvl w:val="0"/>
          <w:numId w:val="1"/>
        </w:numPr>
        <w:spacing w:after="240"/>
        <w:rPr>
          <w:lang w:val="fr-CA"/>
        </w:rPr>
      </w:pPr>
      <w:r w:rsidRPr="00AF4F91">
        <w:rPr>
          <w:b/>
          <w:lang w:val="fr-CA"/>
        </w:rPr>
        <w:t>Engagement de confidentialité</w:t>
      </w:r>
      <w:r w:rsidRPr="00AF4F91">
        <w:rPr>
          <w:b/>
          <w:lang w:val="fr-CA"/>
        </w:rPr>
        <w:br/>
      </w:r>
      <w:r w:rsidRPr="00AF4F91">
        <w:rPr>
          <w:lang w:val="fr-CA"/>
        </w:rPr>
        <w:t xml:space="preserve"> 7.1 Je suis disposé à accepter toute mesure raisonnable — engagement de confidentialité, anonymisation — afin de protéger les intérêts légitimes de </w:t>
      </w:r>
      <w:proofErr w:type="spellStart"/>
      <w:r w:rsidRPr="00AF4F91">
        <w:rPr>
          <w:lang w:val="fr-CA"/>
        </w:rPr>
        <w:t>Dentalcorp</w:t>
      </w:r>
      <w:proofErr w:type="spellEnd"/>
      <w:r w:rsidRPr="00AF4F91">
        <w:rPr>
          <w:lang w:val="fr-CA"/>
        </w:rPr>
        <w:t>, tout en préservant mon droit d’accès à la preuve.</w:t>
      </w:r>
      <w:r w:rsidRPr="00AF4F91">
        <w:rPr>
          <w:lang w:val="fr-CA"/>
        </w:rPr>
        <w:br/>
      </w:r>
    </w:p>
    <w:p w14:paraId="43FCF4FA" w14:textId="77777777" w:rsidR="00C16E4C" w:rsidRDefault="00C20117">
      <w:r>
        <w:pict w14:anchorId="43FCF503">
          <v:rect id="_x0000_i1026" style="width:0;height:1.5pt" o:hralign="center" o:hrstd="t" o:hr="t" fillcolor="#a0a0a0" stroked="f"/>
        </w:pict>
      </w:r>
    </w:p>
    <w:p w14:paraId="43FCF4FB" w14:textId="77777777" w:rsidR="00C16E4C" w:rsidRPr="00AF4F91" w:rsidRDefault="00C20117">
      <w:pPr>
        <w:spacing w:before="240" w:after="240"/>
        <w:rPr>
          <w:b/>
          <w:lang w:val="fr-CA"/>
        </w:rPr>
      </w:pPr>
      <w:r w:rsidRPr="00AF4F91">
        <w:rPr>
          <w:b/>
          <w:lang w:val="fr-CA"/>
        </w:rPr>
        <w:t>Je déclare que ce qui précède est vrai et exact, et je le signe à ___Deerfield Beach___4 AVRIL__________2025.</w:t>
      </w:r>
    </w:p>
    <w:p w14:paraId="43FCF4FC" w14:textId="77777777" w:rsidR="00C16E4C" w:rsidRPr="00AF4F91" w:rsidRDefault="00C2011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AF4F91">
        <w:rPr>
          <w:rFonts w:ascii="Times New Roman" w:eastAsia="Times New Roman" w:hAnsi="Times New Roman" w:cs="Times New Roman"/>
          <w:b/>
          <w:sz w:val="24"/>
          <w:szCs w:val="24"/>
          <w:lang w:val="fr-CA"/>
        </w:rPr>
        <w:t>CEDRIC LEBOEUF</w:t>
      </w:r>
      <w:r w:rsidRPr="00AF4F91">
        <w:rPr>
          <w:rFonts w:ascii="Times New Roman" w:eastAsia="Times New Roman" w:hAnsi="Times New Roman" w:cs="Times New Roman"/>
          <w:b/>
          <w:sz w:val="24"/>
          <w:szCs w:val="24"/>
          <w:lang w:val="fr-CA"/>
        </w:rPr>
        <w:br/>
      </w:r>
      <w:r w:rsidRPr="00AF4F91">
        <w:rPr>
          <w:rFonts w:ascii="Times New Roman" w:eastAsia="Times New Roman" w:hAnsi="Times New Roman" w:cs="Times New Roman"/>
          <w:sz w:val="24"/>
          <w:szCs w:val="24"/>
          <w:lang w:val="fr-CA"/>
        </w:rPr>
        <w:t>650 Avenue Samson</w:t>
      </w:r>
      <w:r w:rsidRPr="00AF4F91">
        <w:rPr>
          <w:rFonts w:ascii="Times New Roman" w:eastAsia="Times New Roman" w:hAnsi="Times New Roman" w:cs="Times New Roman"/>
          <w:sz w:val="24"/>
          <w:szCs w:val="24"/>
          <w:lang w:val="fr-CA"/>
        </w:rPr>
        <w:br/>
        <w:t>Rivière-</w:t>
      </w:r>
      <w:proofErr w:type="spellStart"/>
      <w:r w:rsidRPr="00AF4F91">
        <w:rPr>
          <w:rFonts w:ascii="Times New Roman" w:eastAsia="Times New Roman" w:hAnsi="Times New Roman" w:cs="Times New Roman"/>
          <w:sz w:val="24"/>
          <w:szCs w:val="24"/>
          <w:lang w:val="fr-CA"/>
        </w:rPr>
        <w:t>Beaudette</w:t>
      </w:r>
      <w:proofErr w:type="spellEnd"/>
      <w:r w:rsidRPr="00AF4F91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(Québec)</w:t>
      </w:r>
      <w:r w:rsidRPr="00AF4F91">
        <w:rPr>
          <w:rFonts w:ascii="Times New Roman" w:eastAsia="Times New Roman" w:hAnsi="Times New Roman" w:cs="Times New Roman"/>
          <w:sz w:val="24"/>
          <w:szCs w:val="24"/>
          <w:lang w:val="fr-CA"/>
        </w:rPr>
        <w:br/>
        <w:t>J0P 1R0</w:t>
      </w:r>
    </w:p>
    <w:p w14:paraId="43FCF4FD" w14:textId="77777777" w:rsidR="00C16E4C" w:rsidRDefault="00C20117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Demandeur</w:t>
      </w:r>
      <w:proofErr w:type="spellEnd"/>
    </w:p>
    <w:p w14:paraId="43FCF4FE" w14:textId="77777777" w:rsidR="00C16E4C" w:rsidRDefault="00C20117">
      <w:pPr>
        <w:spacing w:before="240" w:after="240"/>
        <w:rPr>
          <w:b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43FCF504" wp14:editId="43FCF505">
            <wp:extent cx="1067212" cy="25989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7212" cy="259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CF4FF" w14:textId="77777777" w:rsidR="00C16E4C" w:rsidRDefault="00C20117">
      <w:r>
        <w:pict w14:anchorId="43FCF506">
          <v:rect id="_x0000_i1027" style="width:0;height:1.5pt" o:hralign="center" o:hrstd="t" o:hr="t" fillcolor="#a0a0a0" stroked="f"/>
        </w:pict>
      </w:r>
    </w:p>
    <w:p w14:paraId="43FCF500" w14:textId="77777777" w:rsidR="00C16E4C" w:rsidRDefault="00C16E4C">
      <w:pPr>
        <w:spacing w:before="240" w:after="240"/>
        <w:rPr>
          <w:b/>
        </w:rPr>
      </w:pPr>
    </w:p>
    <w:p w14:paraId="43FCF501" w14:textId="77777777" w:rsidR="00C16E4C" w:rsidRDefault="00C16E4C"/>
    <w:sectPr w:rsidR="00C16E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B3A82"/>
    <w:multiLevelType w:val="multilevel"/>
    <w:tmpl w:val="A28A2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3105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4C"/>
    <w:rsid w:val="000758E9"/>
    <w:rsid w:val="00AF4F91"/>
    <w:rsid w:val="00BE281D"/>
    <w:rsid w:val="00C16E4C"/>
    <w:rsid w:val="00C20117"/>
    <w:rsid w:val="00F1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3FCF4E8"/>
  <w15:docId w15:val="{C0399FA5-4151-4386-87B3-91841432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 Leboeuf</cp:lastModifiedBy>
  <cp:revision>4</cp:revision>
  <dcterms:created xsi:type="dcterms:W3CDTF">2025-04-24T16:17:00Z</dcterms:created>
  <dcterms:modified xsi:type="dcterms:W3CDTF">2025-04-24T16:26:00Z</dcterms:modified>
</cp:coreProperties>
</file>