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A51B" w14:textId="77777777" w:rsidR="00941CED" w:rsidRPr="00A87CEA" w:rsidRDefault="00000000">
      <w:pPr>
        <w:spacing w:before="240" w:after="240" w:line="240" w:lineRule="auto"/>
        <w:jc w:val="right"/>
        <w:rPr>
          <w:rFonts w:ascii="Times New Roman" w:eastAsia="Times New Roman" w:hAnsi="Times New Roman" w:cs="Times New Roman"/>
          <w:sz w:val="24"/>
          <w:szCs w:val="24"/>
          <w:lang w:val="fr-CA"/>
        </w:rPr>
      </w:pPr>
      <w:r w:rsidRPr="00A87CEA">
        <w:rPr>
          <w:rFonts w:ascii="Times New Roman" w:eastAsia="Times New Roman" w:hAnsi="Times New Roman" w:cs="Times New Roman"/>
          <w:b/>
          <w:sz w:val="24"/>
          <w:szCs w:val="24"/>
          <w:lang w:val="fr-CA"/>
        </w:rPr>
        <w:t>ARBITRAGE</w:t>
      </w:r>
      <w:r w:rsidRPr="00A87CEA">
        <w:rPr>
          <w:rFonts w:ascii="Times New Roman" w:eastAsia="Times New Roman" w:hAnsi="Times New Roman" w:cs="Times New Roman"/>
          <w:b/>
          <w:sz w:val="24"/>
          <w:szCs w:val="24"/>
          <w:lang w:val="fr-CA"/>
        </w:rPr>
        <w:br/>
      </w:r>
      <w:r w:rsidRPr="00A87CEA">
        <w:rPr>
          <w:rFonts w:ascii="Times New Roman" w:eastAsia="Times New Roman" w:hAnsi="Times New Roman" w:cs="Times New Roman"/>
          <w:b/>
          <w:i/>
          <w:sz w:val="24"/>
          <w:szCs w:val="24"/>
          <w:lang w:val="fr-CA"/>
        </w:rPr>
        <w:t xml:space="preserve"> Devant Me Marie-Claude Martel, arbitre</w:t>
      </w:r>
      <w:r w:rsidRPr="00A87CEA">
        <w:rPr>
          <w:rFonts w:ascii="Times New Roman" w:eastAsia="Times New Roman" w:hAnsi="Times New Roman" w:cs="Times New Roman"/>
          <w:sz w:val="24"/>
          <w:szCs w:val="24"/>
          <w:lang w:val="fr-CA"/>
        </w:rPr>
        <w:br/>
      </w:r>
    </w:p>
    <w:p w14:paraId="6D77B347" w14:textId="77777777" w:rsidR="00941CED" w:rsidRDefault="00000000">
      <w:pPr>
        <w:spacing w:before="240" w:after="240" w:line="240" w:lineRule="auto"/>
        <w:jc w:val="right"/>
        <w:rPr>
          <w:sz w:val="24"/>
          <w:szCs w:val="24"/>
        </w:rPr>
      </w:pPr>
      <w:r>
        <w:pict w14:anchorId="0DD2BC23">
          <v:rect id="_x0000_i1025" style="width:0;height:1.5pt" o:hralign="center" o:hrstd="t" o:hr="t" fillcolor="#a0a0a0" stroked="f"/>
        </w:pict>
      </w:r>
    </w:p>
    <w:p w14:paraId="2425AD05" w14:textId="77777777" w:rsidR="00941CED" w:rsidRPr="00A87CEA" w:rsidRDefault="00000000">
      <w:pPr>
        <w:spacing w:before="240" w:after="240" w:line="240" w:lineRule="auto"/>
        <w:jc w:val="right"/>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Parties</w:t>
      </w:r>
    </w:p>
    <w:p w14:paraId="546B66F7" w14:textId="77777777" w:rsidR="00941CED" w:rsidRPr="00A87CEA" w:rsidRDefault="00000000">
      <w:pPr>
        <w:spacing w:before="240" w:after="240" w:line="240" w:lineRule="auto"/>
        <w:ind w:left="720"/>
        <w:jc w:val="right"/>
        <w:rPr>
          <w:rFonts w:ascii="Times New Roman" w:eastAsia="Times New Roman" w:hAnsi="Times New Roman" w:cs="Times New Roman"/>
          <w:b/>
          <w:sz w:val="24"/>
          <w:szCs w:val="24"/>
          <w:lang w:val="fr-CA"/>
        </w:rPr>
      </w:pPr>
      <w:r w:rsidRPr="00A87CEA">
        <w:rPr>
          <w:rFonts w:ascii="Times New Roman" w:eastAsia="Times New Roman" w:hAnsi="Times New Roman" w:cs="Times New Roman"/>
          <w:b/>
          <w:sz w:val="24"/>
          <w:szCs w:val="24"/>
          <w:lang w:val="fr-CA"/>
        </w:rPr>
        <w:t>CÉDRIC LEBOEUF</w:t>
      </w:r>
    </w:p>
    <w:p w14:paraId="3759FCE1" w14:textId="77777777" w:rsidR="00941CED" w:rsidRPr="00A87CEA" w:rsidRDefault="00000000">
      <w:pPr>
        <w:spacing w:before="240" w:after="240" w:line="240" w:lineRule="auto"/>
        <w:ind w:left="720"/>
        <w:jc w:val="right"/>
        <w:rPr>
          <w:rFonts w:ascii="Times New Roman" w:eastAsia="Times New Roman" w:hAnsi="Times New Roman" w:cs="Times New Roman"/>
          <w:b/>
          <w:sz w:val="24"/>
          <w:szCs w:val="24"/>
          <w:lang w:val="fr-CA"/>
        </w:rPr>
      </w:pPr>
      <w:r w:rsidRPr="00A87CEA">
        <w:rPr>
          <w:rFonts w:ascii="Times New Roman" w:eastAsia="Times New Roman" w:hAnsi="Times New Roman" w:cs="Times New Roman"/>
          <w:b/>
          <w:sz w:val="24"/>
          <w:szCs w:val="24"/>
          <w:lang w:val="fr-CA"/>
        </w:rPr>
        <w:t>VIVIAN RAHAUSEN</w:t>
      </w:r>
    </w:p>
    <w:p w14:paraId="124713D7" w14:textId="77777777" w:rsidR="00941CED" w:rsidRPr="00A87CEA" w:rsidRDefault="00000000">
      <w:pPr>
        <w:spacing w:before="240" w:after="240" w:line="240" w:lineRule="auto"/>
        <w:ind w:left="720"/>
        <w:jc w:val="right"/>
        <w:rPr>
          <w:rFonts w:ascii="Times New Roman" w:eastAsia="Times New Roman" w:hAnsi="Times New Roman" w:cs="Times New Roman"/>
          <w:b/>
          <w:sz w:val="24"/>
          <w:szCs w:val="24"/>
          <w:lang w:val="fr-CA"/>
        </w:rPr>
      </w:pPr>
      <w:r w:rsidRPr="00A87CEA">
        <w:rPr>
          <w:rFonts w:ascii="Times New Roman" w:eastAsia="Times New Roman" w:hAnsi="Times New Roman" w:cs="Times New Roman"/>
          <w:b/>
          <w:sz w:val="24"/>
          <w:szCs w:val="24"/>
          <w:lang w:val="fr-CA"/>
        </w:rPr>
        <w:t>FIDUCIE FAMILIALE CÉDRIC LEBOEUF</w:t>
      </w:r>
    </w:p>
    <w:p w14:paraId="4BD0D940" w14:textId="77777777" w:rsidR="00941CED" w:rsidRPr="00A87CEA" w:rsidRDefault="00000000">
      <w:pPr>
        <w:spacing w:before="240" w:after="240" w:line="240" w:lineRule="auto"/>
        <w:ind w:left="720"/>
        <w:jc w:val="right"/>
        <w:rPr>
          <w:rFonts w:ascii="Times New Roman" w:eastAsia="Times New Roman" w:hAnsi="Times New Roman" w:cs="Times New Roman"/>
          <w:sz w:val="24"/>
          <w:szCs w:val="24"/>
          <w:lang w:val="fr-CA"/>
        </w:rPr>
      </w:pPr>
      <w:r w:rsidRPr="00A87CEA">
        <w:rPr>
          <w:rFonts w:ascii="Times New Roman" w:eastAsia="Times New Roman" w:hAnsi="Times New Roman" w:cs="Times New Roman"/>
          <w:b/>
          <w:sz w:val="24"/>
          <w:szCs w:val="24"/>
          <w:lang w:val="fr-CA"/>
        </w:rPr>
        <w:t>FIDUCIE FAMILIALE VIVIAN RAHAUSEN</w:t>
      </w:r>
      <w:r w:rsidRPr="00A87CEA">
        <w:rPr>
          <w:rFonts w:ascii="Times New Roman" w:eastAsia="Times New Roman" w:hAnsi="Times New Roman" w:cs="Times New Roman"/>
          <w:b/>
          <w:sz w:val="24"/>
          <w:szCs w:val="24"/>
          <w:lang w:val="fr-CA"/>
        </w:rPr>
        <w:br/>
      </w:r>
      <w:r w:rsidRPr="00A87CEA">
        <w:rPr>
          <w:rFonts w:ascii="Times New Roman" w:eastAsia="Times New Roman" w:hAnsi="Times New Roman" w:cs="Times New Roman"/>
          <w:sz w:val="24"/>
          <w:szCs w:val="24"/>
          <w:lang w:val="fr-CA"/>
        </w:rPr>
        <w:t xml:space="preserve"> (Collectivement, les « Défendeurs »)</w:t>
      </w:r>
    </w:p>
    <w:p w14:paraId="262B444B" w14:textId="77777777" w:rsidR="00941CED" w:rsidRPr="00A87CEA" w:rsidRDefault="00000000">
      <w:pPr>
        <w:spacing w:before="240" w:after="240" w:line="240" w:lineRule="auto"/>
        <w:jc w:val="right"/>
        <w:rPr>
          <w:rFonts w:ascii="Times New Roman" w:eastAsia="Times New Roman" w:hAnsi="Times New Roman" w:cs="Times New Roman"/>
          <w:sz w:val="24"/>
          <w:szCs w:val="24"/>
          <w:lang w:val="fr-CA"/>
        </w:rPr>
      </w:pPr>
      <w:proofErr w:type="spellStart"/>
      <w:r w:rsidRPr="00A87CEA">
        <w:rPr>
          <w:rFonts w:ascii="Times New Roman" w:eastAsia="Times New Roman" w:hAnsi="Times New Roman" w:cs="Times New Roman"/>
          <w:sz w:val="24"/>
          <w:szCs w:val="24"/>
          <w:lang w:val="fr-CA"/>
        </w:rPr>
        <w:t>c.</w:t>
      </w:r>
      <w:proofErr w:type="spellEnd"/>
    </w:p>
    <w:p w14:paraId="64E7B521" w14:textId="77777777" w:rsidR="00941CED" w:rsidRPr="00A87CEA" w:rsidRDefault="00000000">
      <w:pPr>
        <w:spacing w:before="240" w:after="240" w:line="240" w:lineRule="auto"/>
        <w:ind w:left="720"/>
        <w:jc w:val="right"/>
        <w:rPr>
          <w:rFonts w:ascii="Times New Roman" w:eastAsia="Times New Roman" w:hAnsi="Times New Roman" w:cs="Times New Roman"/>
          <w:b/>
          <w:sz w:val="24"/>
          <w:szCs w:val="24"/>
          <w:lang w:val="fr-CA"/>
        </w:rPr>
      </w:pPr>
      <w:r w:rsidRPr="00A87CEA">
        <w:rPr>
          <w:rFonts w:ascii="Times New Roman" w:eastAsia="Times New Roman" w:hAnsi="Times New Roman" w:cs="Times New Roman"/>
          <w:b/>
          <w:sz w:val="24"/>
          <w:szCs w:val="24"/>
          <w:lang w:val="fr-CA"/>
        </w:rPr>
        <w:t>SERVICES DE SANTÉ DCC (QUÉBEC) INC.</w:t>
      </w:r>
    </w:p>
    <w:p w14:paraId="281CA28F" w14:textId="77777777" w:rsidR="00941CED" w:rsidRDefault="00000000">
      <w:pPr>
        <w:spacing w:before="240" w:after="240" w:line="240" w:lineRule="auto"/>
        <w:ind w:left="720"/>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DENTALCORP HOLDINGS LTD.</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Collectivement</w:t>
      </w:r>
      <w:proofErr w:type="spellEnd"/>
      <w:r>
        <w:rPr>
          <w:rFonts w:ascii="Times New Roman" w:eastAsia="Times New Roman" w:hAnsi="Times New Roman" w:cs="Times New Roman"/>
          <w:sz w:val="24"/>
          <w:szCs w:val="24"/>
        </w:rPr>
        <w:t>, les « </w:t>
      </w:r>
      <w:proofErr w:type="spellStart"/>
      <w:r>
        <w:rPr>
          <w:rFonts w:ascii="Times New Roman" w:eastAsia="Times New Roman" w:hAnsi="Times New Roman" w:cs="Times New Roman"/>
          <w:sz w:val="24"/>
          <w:szCs w:val="24"/>
        </w:rPr>
        <w:t>Demandeurs</w:t>
      </w:r>
      <w:proofErr w:type="spellEnd"/>
      <w:r>
        <w:rPr>
          <w:rFonts w:ascii="Times New Roman" w:eastAsia="Times New Roman" w:hAnsi="Times New Roman" w:cs="Times New Roman"/>
          <w:sz w:val="24"/>
          <w:szCs w:val="24"/>
        </w:rPr>
        <w:t> »« </w:t>
      </w:r>
      <w:proofErr w:type="spellStart"/>
      <w:r>
        <w:rPr>
          <w:rFonts w:ascii="Times New Roman" w:eastAsia="Times New Roman" w:hAnsi="Times New Roman" w:cs="Times New Roman"/>
          <w:sz w:val="24"/>
          <w:szCs w:val="24"/>
        </w:rPr>
        <w:t>Dentalcorp</w:t>
      </w:r>
      <w:proofErr w:type="spellEnd"/>
      <w:r>
        <w:rPr>
          <w:rFonts w:ascii="Times New Roman" w:eastAsia="Times New Roman" w:hAnsi="Times New Roman" w:cs="Times New Roman"/>
          <w:sz w:val="24"/>
          <w:szCs w:val="24"/>
        </w:rPr>
        <w:t>»)</w:t>
      </w:r>
    </w:p>
    <w:p w14:paraId="6D950D2E" w14:textId="77777777" w:rsidR="00941CED" w:rsidRDefault="00000000">
      <w:pPr>
        <w:spacing w:before="240" w:after="240" w:line="240" w:lineRule="auto"/>
        <w:rPr>
          <w:sz w:val="20"/>
          <w:szCs w:val="20"/>
        </w:rPr>
      </w:pPr>
      <w:r>
        <w:pict w14:anchorId="68884681">
          <v:rect id="_x0000_i1026" style="width:0;height:1.5pt" o:hralign="center" o:hrstd="t" o:hr="t" fillcolor="#a0a0a0" stroked="f"/>
        </w:pict>
      </w:r>
    </w:p>
    <w:p w14:paraId="0A27979F" w14:textId="77777777" w:rsidR="00941CED" w:rsidRPr="00A87CEA" w:rsidRDefault="00000000">
      <w:pPr>
        <w:spacing w:before="240" w:after="240" w:line="240" w:lineRule="auto"/>
        <w:rPr>
          <w:rFonts w:ascii="Times New Roman" w:eastAsia="Times New Roman" w:hAnsi="Times New Roman" w:cs="Times New Roman"/>
          <w:b/>
          <w:sz w:val="28"/>
          <w:szCs w:val="28"/>
          <w:lang w:val="fr-CA"/>
        </w:rPr>
      </w:pPr>
      <w:r w:rsidRPr="00A87CEA">
        <w:rPr>
          <w:rFonts w:ascii="Times New Roman" w:eastAsia="Times New Roman" w:hAnsi="Times New Roman" w:cs="Times New Roman"/>
          <w:b/>
          <w:sz w:val="28"/>
          <w:szCs w:val="28"/>
          <w:lang w:val="fr-CA"/>
        </w:rPr>
        <w:t>REQUÊTE EN NULLITÉ DE CLAUSE D’ARBITRAGE ET POUR DOMMAGES-INTÉRÊTS</w:t>
      </w:r>
    </w:p>
    <w:p w14:paraId="2BF0769F" w14:textId="77777777" w:rsidR="00941CED" w:rsidRPr="00A87CEA" w:rsidRDefault="00000000">
      <w:pPr>
        <w:spacing w:before="240" w:after="240" w:line="240" w:lineRule="auto"/>
        <w:rPr>
          <w:sz w:val="24"/>
          <w:szCs w:val="24"/>
          <w:lang w:val="fr-CA"/>
        </w:rPr>
      </w:pPr>
      <w:r w:rsidRPr="00A87CEA">
        <w:rPr>
          <w:sz w:val="20"/>
          <w:szCs w:val="20"/>
          <w:lang w:val="fr-CA"/>
        </w:rPr>
        <w:t xml:space="preserve"> </w:t>
      </w:r>
      <w:r w:rsidRPr="00A87CEA">
        <w:rPr>
          <w:sz w:val="24"/>
          <w:szCs w:val="24"/>
          <w:lang w:val="fr-CA"/>
        </w:rPr>
        <w:t>Datée du 23 MARS 2025</w:t>
      </w:r>
    </w:p>
    <w:p w14:paraId="43036CA8" w14:textId="77777777" w:rsidR="00941CED" w:rsidRPr="00A87CEA" w:rsidRDefault="00000000">
      <w:pPr>
        <w:spacing w:before="240" w:after="240" w:line="240" w:lineRule="auto"/>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Objet de la demande</w:t>
      </w:r>
    </w:p>
    <w:p w14:paraId="756C3A07" w14:textId="77777777" w:rsidR="00941CED" w:rsidRPr="00A87CEA" w:rsidRDefault="00000000">
      <w:pPr>
        <w:spacing w:before="240" w:after="240" w:line="240" w:lineRule="auto"/>
        <w:ind w:left="720"/>
        <w:rPr>
          <w:sz w:val="24"/>
          <w:szCs w:val="24"/>
          <w:lang w:val="fr-CA"/>
        </w:rPr>
      </w:pPr>
      <w:r w:rsidRPr="00A87CEA">
        <w:rPr>
          <w:sz w:val="24"/>
          <w:szCs w:val="24"/>
          <w:lang w:val="fr-CA"/>
        </w:rPr>
        <w:t>Déclaration de nullité de la clause d’arbitrage, Renvoi du litige devant la justice civile et réclamation de dommages-intérêts.</w:t>
      </w:r>
    </w:p>
    <w:p w14:paraId="53FB05F1" w14:textId="77777777" w:rsidR="00941CED" w:rsidRDefault="00000000">
      <w:pPr>
        <w:spacing w:before="240" w:after="240" w:line="240" w:lineRule="auto"/>
        <w:rPr>
          <w:rFonts w:ascii="Times New Roman" w:eastAsia="Times New Roman" w:hAnsi="Times New Roman" w:cs="Times New Roman"/>
          <w:sz w:val="20"/>
          <w:szCs w:val="20"/>
        </w:rPr>
      </w:pPr>
      <w:r>
        <w:pict w14:anchorId="4F05C11E">
          <v:rect id="_x0000_i1027" style="width:0;height:1.5pt" o:hralign="center" o:hrstd="t" o:hr="t" fillcolor="#a0a0a0" stroked="f"/>
        </w:pict>
      </w:r>
    </w:p>
    <w:p w14:paraId="601FE1DD" w14:textId="77777777" w:rsidR="00941CED" w:rsidRPr="00A87CEA" w:rsidRDefault="00000000">
      <w:pPr>
        <w:pStyle w:val="Heading3"/>
        <w:keepNext w:val="0"/>
        <w:keepLines w:val="0"/>
        <w:spacing w:before="280" w:line="240" w:lineRule="auto"/>
        <w:rPr>
          <w:rFonts w:ascii="Times New Roman" w:eastAsia="Times New Roman" w:hAnsi="Times New Roman" w:cs="Times New Roman"/>
          <w:b/>
          <w:color w:val="000000"/>
          <w:lang w:val="fr-CA"/>
        </w:rPr>
      </w:pPr>
      <w:bookmarkStart w:id="0" w:name="_g6p76zfokavy" w:colFirst="0" w:colLast="0"/>
      <w:bookmarkEnd w:id="0"/>
      <w:proofErr w:type="gramStart"/>
      <w:r w:rsidRPr="00A87CEA">
        <w:rPr>
          <w:rFonts w:ascii="Times New Roman" w:eastAsia="Times New Roman" w:hAnsi="Times New Roman" w:cs="Times New Roman"/>
          <w:b/>
          <w:color w:val="000000"/>
          <w:lang w:val="fr-CA"/>
        </w:rPr>
        <w:t>A.PRÉAMBULE</w:t>
      </w:r>
      <w:proofErr w:type="gramEnd"/>
      <w:r w:rsidRPr="00A87CEA">
        <w:rPr>
          <w:rFonts w:ascii="Times New Roman" w:eastAsia="Times New Roman" w:hAnsi="Times New Roman" w:cs="Times New Roman"/>
          <w:b/>
          <w:color w:val="000000"/>
          <w:lang w:val="fr-CA"/>
        </w:rPr>
        <w:t xml:space="preserve"> (</w:t>
      </w:r>
      <w:r w:rsidRPr="00A87CEA">
        <w:rPr>
          <w:rFonts w:ascii="Times New Roman" w:eastAsia="Times New Roman" w:hAnsi="Times New Roman" w:cs="Times New Roman"/>
          <w:b/>
          <w:i/>
          <w:color w:val="000000"/>
          <w:lang w:val="fr-CA"/>
        </w:rPr>
        <w:t>« Informations C »</w:t>
      </w:r>
      <w:r w:rsidRPr="00A87CEA">
        <w:rPr>
          <w:rFonts w:ascii="Times New Roman" w:eastAsia="Times New Roman" w:hAnsi="Times New Roman" w:cs="Times New Roman"/>
          <w:b/>
          <w:color w:val="000000"/>
          <w:lang w:val="fr-CA"/>
        </w:rPr>
        <w:t>)</w:t>
      </w:r>
    </w:p>
    <w:p w14:paraId="4228CA08" w14:textId="77777777" w:rsidR="00941CED" w:rsidRPr="00A87CEA" w:rsidRDefault="00000000">
      <w:pPr>
        <w:spacing w:before="240" w:after="240" w:line="240" w:lineRule="auto"/>
        <w:rPr>
          <w:rFonts w:ascii="Times New Roman" w:eastAsia="Times New Roman" w:hAnsi="Times New Roman" w:cs="Times New Roman"/>
          <w:b/>
          <w:i/>
          <w:sz w:val="24"/>
          <w:szCs w:val="24"/>
          <w:lang w:val="fr-CA"/>
        </w:rPr>
      </w:pPr>
      <w:proofErr w:type="spellStart"/>
      <w:proofErr w:type="gramStart"/>
      <w:r w:rsidRPr="00A87CEA">
        <w:rPr>
          <w:rFonts w:ascii="Times New Roman" w:eastAsia="Times New Roman" w:hAnsi="Times New Roman" w:cs="Times New Roman"/>
          <w:b/>
          <w:i/>
          <w:sz w:val="24"/>
          <w:szCs w:val="24"/>
          <w:lang w:val="fr-CA"/>
        </w:rPr>
        <w:t>a.Statut</w:t>
      </w:r>
      <w:proofErr w:type="spellEnd"/>
      <w:proofErr w:type="gramEnd"/>
      <w:r w:rsidRPr="00A87CEA">
        <w:rPr>
          <w:rFonts w:ascii="Times New Roman" w:eastAsia="Times New Roman" w:hAnsi="Times New Roman" w:cs="Times New Roman"/>
          <w:b/>
          <w:i/>
          <w:sz w:val="24"/>
          <w:szCs w:val="24"/>
          <w:lang w:val="fr-CA"/>
        </w:rPr>
        <w:t xml:space="preserve"> professionnel initial</w:t>
      </w:r>
    </w:p>
    <w:p w14:paraId="31DB5A37" w14:textId="77777777" w:rsidR="00941CED" w:rsidRPr="00A87CEA" w:rsidRDefault="00000000">
      <w:pPr>
        <w:numPr>
          <w:ilvl w:val="0"/>
          <w:numId w:val="2"/>
        </w:numPr>
        <w:spacing w:before="240" w:line="240" w:lineRule="auto"/>
        <w:rPr>
          <w:sz w:val="24"/>
          <w:szCs w:val="24"/>
          <w:lang w:val="fr-CA"/>
        </w:rPr>
      </w:pPr>
      <w:r w:rsidRPr="00A87CEA">
        <w:rPr>
          <w:sz w:val="24"/>
          <w:szCs w:val="24"/>
          <w:lang w:val="fr-CA"/>
        </w:rPr>
        <w:t xml:space="preserve">J’étais </w:t>
      </w:r>
      <w:r w:rsidRPr="00A87CEA">
        <w:rPr>
          <w:b/>
          <w:sz w:val="24"/>
          <w:szCs w:val="24"/>
          <w:lang w:val="fr-CA"/>
        </w:rPr>
        <w:t>employé</w:t>
      </w:r>
      <w:r w:rsidRPr="00A87CEA">
        <w:rPr>
          <w:sz w:val="24"/>
          <w:szCs w:val="24"/>
          <w:lang w:val="fr-CA"/>
        </w:rPr>
        <w:t xml:space="preserve"> dans cinq (5) cliniques sur un total de dix (10) en mai 2022.</w:t>
      </w:r>
    </w:p>
    <w:p w14:paraId="4720CA7E" w14:textId="77777777" w:rsidR="00941CED" w:rsidRPr="00A87CEA" w:rsidRDefault="00000000">
      <w:pPr>
        <w:numPr>
          <w:ilvl w:val="0"/>
          <w:numId w:val="2"/>
        </w:numPr>
        <w:spacing w:line="240" w:lineRule="auto"/>
        <w:rPr>
          <w:sz w:val="24"/>
          <w:szCs w:val="24"/>
          <w:lang w:val="fr-CA"/>
        </w:rPr>
      </w:pPr>
      <w:r w:rsidRPr="00A87CEA">
        <w:rPr>
          <w:sz w:val="24"/>
          <w:szCs w:val="24"/>
          <w:lang w:val="fr-CA"/>
        </w:rPr>
        <w:t>J’ai dû assumer le statut de travailleur autonome afin de satisfaire l’</w:t>
      </w:r>
      <w:r w:rsidRPr="00A87CEA">
        <w:rPr>
          <w:b/>
          <w:sz w:val="24"/>
          <w:szCs w:val="24"/>
          <w:lang w:val="fr-CA"/>
        </w:rPr>
        <w:t>exigence impérative</w:t>
      </w:r>
      <w:r w:rsidRPr="00A87CEA">
        <w:rPr>
          <w:sz w:val="24"/>
          <w:szCs w:val="24"/>
          <w:lang w:val="fr-CA"/>
        </w:rPr>
        <w:t xml:space="preserve"> imposée par les représentants de </w:t>
      </w:r>
      <w:proofErr w:type="spellStart"/>
      <w:r w:rsidRPr="00A87CEA">
        <w:rPr>
          <w:sz w:val="24"/>
          <w:szCs w:val="24"/>
          <w:lang w:val="fr-CA"/>
        </w:rPr>
        <w:t>DentalCorp</w:t>
      </w:r>
      <w:proofErr w:type="spellEnd"/>
      <w:r w:rsidRPr="00A87CEA">
        <w:rPr>
          <w:sz w:val="24"/>
          <w:szCs w:val="24"/>
          <w:lang w:val="fr-CA"/>
        </w:rPr>
        <w:t xml:space="preserve"> d’avoir un « partenaire » dans le cadre de la transaction.</w:t>
      </w:r>
    </w:p>
    <w:p w14:paraId="50052DCC" w14:textId="77777777" w:rsidR="00941CED" w:rsidRPr="00A87CEA" w:rsidRDefault="00000000">
      <w:pPr>
        <w:numPr>
          <w:ilvl w:val="0"/>
          <w:numId w:val="2"/>
        </w:numPr>
        <w:spacing w:after="240" w:line="240" w:lineRule="auto"/>
        <w:rPr>
          <w:sz w:val="24"/>
          <w:szCs w:val="24"/>
          <w:lang w:val="fr-CA"/>
        </w:rPr>
      </w:pPr>
      <w:r w:rsidRPr="00A87CEA">
        <w:rPr>
          <w:sz w:val="24"/>
          <w:szCs w:val="24"/>
          <w:lang w:val="fr-CA"/>
        </w:rPr>
        <w:t>Or, Vivian ne pouvait remplir ce rôle puisqu’elle était déjà retraitée depuis longtemps, l’</w:t>
      </w:r>
      <w:r w:rsidRPr="00A87CEA">
        <w:rPr>
          <w:b/>
          <w:sz w:val="24"/>
          <w:szCs w:val="24"/>
          <w:lang w:val="fr-CA"/>
        </w:rPr>
        <w:t xml:space="preserve">exigence </w:t>
      </w:r>
      <w:r w:rsidRPr="00A87CEA">
        <w:rPr>
          <w:sz w:val="24"/>
          <w:szCs w:val="24"/>
          <w:lang w:val="fr-CA"/>
        </w:rPr>
        <w:t xml:space="preserve">m’a placé dans une </w:t>
      </w:r>
      <w:r w:rsidRPr="00A87CEA">
        <w:rPr>
          <w:b/>
          <w:sz w:val="24"/>
          <w:szCs w:val="24"/>
          <w:lang w:val="fr-CA"/>
        </w:rPr>
        <w:t>position</w:t>
      </w:r>
      <w:r w:rsidRPr="00A87CEA">
        <w:rPr>
          <w:sz w:val="24"/>
          <w:szCs w:val="24"/>
          <w:lang w:val="fr-CA"/>
        </w:rPr>
        <w:t xml:space="preserve"> </w:t>
      </w:r>
      <w:r w:rsidRPr="00A87CEA">
        <w:rPr>
          <w:b/>
          <w:sz w:val="24"/>
          <w:szCs w:val="24"/>
          <w:lang w:val="fr-CA"/>
        </w:rPr>
        <w:t>contraignante.</w:t>
      </w:r>
    </w:p>
    <w:p w14:paraId="71BAC5C5" w14:textId="77777777" w:rsidR="00941CED" w:rsidRPr="00A87CEA" w:rsidRDefault="00000000">
      <w:pPr>
        <w:spacing w:before="240" w:after="240" w:line="240" w:lineRule="auto"/>
        <w:rPr>
          <w:rFonts w:ascii="Times New Roman" w:eastAsia="Times New Roman" w:hAnsi="Times New Roman" w:cs="Times New Roman"/>
          <w:sz w:val="24"/>
          <w:szCs w:val="24"/>
          <w:lang w:val="fr-CA"/>
        </w:rPr>
      </w:pPr>
      <w:proofErr w:type="spellStart"/>
      <w:proofErr w:type="gramStart"/>
      <w:r w:rsidRPr="00A87CEA">
        <w:rPr>
          <w:rFonts w:ascii="Times New Roman" w:eastAsia="Times New Roman" w:hAnsi="Times New Roman" w:cs="Times New Roman"/>
          <w:b/>
          <w:i/>
          <w:sz w:val="24"/>
          <w:szCs w:val="24"/>
          <w:lang w:val="fr-CA"/>
        </w:rPr>
        <w:t>b.Négociation</w:t>
      </w:r>
      <w:proofErr w:type="spellEnd"/>
      <w:proofErr w:type="gramEnd"/>
      <w:r w:rsidRPr="00A87CEA">
        <w:rPr>
          <w:rFonts w:ascii="Times New Roman" w:eastAsia="Times New Roman" w:hAnsi="Times New Roman" w:cs="Times New Roman"/>
          <w:b/>
          <w:i/>
          <w:sz w:val="24"/>
          <w:szCs w:val="24"/>
          <w:lang w:val="fr-CA"/>
        </w:rPr>
        <w:t xml:space="preserve"> déséquilibrée et partenariat trompeur : Transition forcée par la vente.</w:t>
      </w:r>
    </w:p>
    <w:p w14:paraId="25420E87" w14:textId="77777777" w:rsidR="00941CED" w:rsidRPr="00A87CEA" w:rsidRDefault="00000000">
      <w:pPr>
        <w:numPr>
          <w:ilvl w:val="0"/>
          <w:numId w:val="4"/>
        </w:numPr>
        <w:spacing w:before="240" w:line="240" w:lineRule="auto"/>
        <w:ind w:left="1440"/>
        <w:rPr>
          <w:sz w:val="24"/>
          <w:szCs w:val="24"/>
          <w:lang w:val="fr-CA"/>
        </w:rPr>
      </w:pPr>
      <w:r w:rsidRPr="00A87CEA">
        <w:rPr>
          <w:sz w:val="24"/>
          <w:szCs w:val="24"/>
          <w:lang w:val="fr-CA"/>
        </w:rPr>
        <w:t xml:space="preserve">J’ai </w:t>
      </w:r>
      <w:r w:rsidRPr="00A87CEA">
        <w:rPr>
          <w:b/>
          <w:sz w:val="24"/>
          <w:szCs w:val="24"/>
          <w:lang w:val="fr-CA"/>
        </w:rPr>
        <w:t>accepté sous pression</w:t>
      </w:r>
      <w:r w:rsidRPr="00A87CEA">
        <w:rPr>
          <w:sz w:val="24"/>
          <w:szCs w:val="24"/>
          <w:lang w:val="fr-CA"/>
        </w:rPr>
        <w:t xml:space="preserve"> par </w:t>
      </w:r>
      <w:r w:rsidRPr="00A87CEA">
        <w:rPr>
          <w:b/>
          <w:sz w:val="24"/>
          <w:szCs w:val="24"/>
          <w:lang w:val="fr-CA"/>
        </w:rPr>
        <w:t>crainte raisonnable</w:t>
      </w:r>
      <w:r w:rsidRPr="00A87CEA">
        <w:rPr>
          <w:sz w:val="24"/>
          <w:szCs w:val="24"/>
          <w:lang w:val="fr-CA"/>
        </w:rPr>
        <w:t xml:space="preserve"> de perdre ma rémunération.</w:t>
      </w:r>
    </w:p>
    <w:p w14:paraId="72342389" w14:textId="77777777" w:rsidR="00941CED" w:rsidRPr="00A87CEA" w:rsidRDefault="00000000">
      <w:pPr>
        <w:numPr>
          <w:ilvl w:val="0"/>
          <w:numId w:val="4"/>
        </w:numPr>
        <w:spacing w:line="240" w:lineRule="auto"/>
        <w:ind w:left="1440"/>
        <w:rPr>
          <w:sz w:val="24"/>
          <w:szCs w:val="24"/>
          <w:lang w:val="fr-CA"/>
        </w:rPr>
      </w:pPr>
      <w:r w:rsidRPr="00A87CEA">
        <w:rPr>
          <w:sz w:val="24"/>
          <w:szCs w:val="24"/>
          <w:lang w:val="fr-CA"/>
        </w:rPr>
        <w:t xml:space="preserve">Ils m’ont assuré que leurs cliniques obtenaient immédiatement de meilleurs résultats grâce à leur </w:t>
      </w:r>
      <w:r w:rsidRPr="00A87CEA">
        <w:rPr>
          <w:b/>
          <w:sz w:val="24"/>
          <w:szCs w:val="24"/>
          <w:lang w:val="fr-CA"/>
        </w:rPr>
        <w:t>méthode</w:t>
      </w:r>
      <w:r w:rsidRPr="00A87CEA">
        <w:rPr>
          <w:sz w:val="24"/>
          <w:szCs w:val="24"/>
          <w:lang w:val="fr-CA"/>
        </w:rPr>
        <w:t xml:space="preserve"> et leur </w:t>
      </w:r>
      <w:r w:rsidRPr="00A87CEA">
        <w:rPr>
          <w:b/>
          <w:sz w:val="24"/>
          <w:szCs w:val="24"/>
          <w:lang w:val="fr-CA"/>
        </w:rPr>
        <w:t>support</w:t>
      </w:r>
      <w:r w:rsidRPr="00A87CEA">
        <w:rPr>
          <w:sz w:val="24"/>
          <w:szCs w:val="24"/>
          <w:lang w:val="fr-CA"/>
        </w:rPr>
        <w:t xml:space="preserve">, faussant ainsi mon </w:t>
      </w:r>
      <w:r w:rsidRPr="00A87CEA">
        <w:rPr>
          <w:b/>
          <w:sz w:val="24"/>
          <w:szCs w:val="24"/>
          <w:lang w:val="fr-CA"/>
        </w:rPr>
        <w:t xml:space="preserve">jugement </w:t>
      </w:r>
      <w:r w:rsidRPr="00A87CEA">
        <w:rPr>
          <w:sz w:val="24"/>
          <w:szCs w:val="24"/>
          <w:lang w:val="fr-CA"/>
        </w:rPr>
        <w:t xml:space="preserve">quant à la compensation variable et à </w:t>
      </w:r>
      <w:r w:rsidRPr="00A87CEA">
        <w:rPr>
          <w:b/>
          <w:sz w:val="24"/>
          <w:szCs w:val="24"/>
          <w:lang w:val="fr-CA"/>
        </w:rPr>
        <w:t>l’arbitrage.</w:t>
      </w:r>
    </w:p>
    <w:p w14:paraId="55443E72" w14:textId="77777777" w:rsidR="00941CED" w:rsidRPr="00A87CEA" w:rsidRDefault="00000000">
      <w:pPr>
        <w:numPr>
          <w:ilvl w:val="0"/>
          <w:numId w:val="4"/>
        </w:numPr>
        <w:spacing w:line="240" w:lineRule="auto"/>
        <w:ind w:left="1440"/>
        <w:rPr>
          <w:sz w:val="24"/>
          <w:szCs w:val="24"/>
          <w:lang w:val="fr-CA"/>
        </w:rPr>
      </w:pPr>
      <w:r w:rsidRPr="00A87CEA">
        <w:rPr>
          <w:sz w:val="24"/>
          <w:szCs w:val="24"/>
          <w:lang w:val="fr-CA"/>
        </w:rPr>
        <w:t xml:space="preserve">J’étais sous </w:t>
      </w:r>
      <w:r w:rsidRPr="00A87CEA">
        <w:rPr>
          <w:b/>
          <w:sz w:val="24"/>
          <w:szCs w:val="24"/>
          <w:lang w:val="fr-CA"/>
        </w:rPr>
        <w:t>pression</w:t>
      </w:r>
      <w:r w:rsidRPr="00A87CEA">
        <w:rPr>
          <w:sz w:val="24"/>
          <w:szCs w:val="24"/>
          <w:lang w:val="fr-CA"/>
        </w:rPr>
        <w:t xml:space="preserve"> de signer cette convention, présentée à la </w:t>
      </w:r>
      <w:r w:rsidRPr="00A87CEA">
        <w:rPr>
          <w:b/>
          <w:sz w:val="24"/>
          <w:szCs w:val="24"/>
          <w:lang w:val="fr-CA"/>
        </w:rPr>
        <w:t>fin</w:t>
      </w:r>
      <w:r w:rsidRPr="00A87CEA">
        <w:rPr>
          <w:sz w:val="24"/>
          <w:szCs w:val="24"/>
          <w:lang w:val="fr-CA"/>
        </w:rPr>
        <w:t xml:space="preserve"> du processus, car j’avais déjà dépassé le point de non-retour sur le plan financier. En refusant leurs conditions et en me retirant, je </w:t>
      </w:r>
      <w:r w:rsidRPr="00A87CEA">
        <w:rPr>
          <w:b/>
          <w:sz w:val="24"/>
          <w:szCs w:val="24"/>
          <w:lang w:val="fr-CA"/>
        </w:rPr>
        <w:t>craignais</w:t>
      </w:r>
      <w:r w:rsidRPr="00A87CEA">
        <w:rPr>
          <w:sz w:val="24"/>
          <w:szCs w:val="24"/>
          <w:lang w:val="fr-CA"/>
        </w:rPr>
        <w:t xml:space="preserve"> de ne plus avoir accès à l’offre de 123dentist. </w:t>
      </w:r>
    </w:p>
    <w:p w14:paraId="361C8909" w14:textId="77777777" w:rsidR="00941CED" w:rsidRPr="00A87CEA" w:rsidRDefault="00000000">
      <w:pPr>
        <w:numPr>
          <w:ilvl w:val="0"/>
          <w:numId w:val="4"/>
        </w:numPr>
        <w:spacing w:line="240" w:lineRule="auto"/>
        <w:ind w:left="1440"/>
        <w:rPr>
          <w:sz w:val="24"/>
          <w:szCs w:val="24"/>
          <w:lang w:val="fr-CA"/>
        </w:rPr>
      </w:pPr>
      <w:proofErr w:type="spellStart"/>
      <w:r w:rsidRPr="00A87CEA">
        <w:rPr>
          <w:sz w:val="24"/>
          <w:szCs w:val="24"/>
          <w:lang w:val="fr-CA"/>
        </w:rPr>
        <w:t>Dentalcorp</w:t>
      </w:r>
      <w:proofErr w:type="spellEnd"/>
      <w:r w:rsidRPr="00A87CEA">
        <w:rPr>
          <w:sz w:val="24"/>
          <w:szCs w:val="24"/>
          <w:lang w:val="fr-CA"/>
        </w:rPr>
        <w:t xml:space="preserve"> on alors stratégiquement </w:t>
      </w:r>
      <w:r w:rsidRPr="00A87CEA">
        <w:rPr>
          <w:b/>
          <w:sz w:val="24"/>
          <w:szCs w:val="24"/>
          <w:lang w:val="fr-CA"/>
        </w:rPr>
        <w:t>abusé</w:t>
      </w:r>
      <w:r w:rsidRPr="00A87CEA">
        <w:rPr>
          <w:sz w:val="24"/>
          <w:szCs w:val="24"/>
          <w:lang w:val="fr-CA"/>
        </w:rPr>
        <w:t xml:space="preserve"> de ma position de </w:t>
      </w:r>
      <w:r w:rsidRPr="00A87CEA">
        <w:rPr>
          <w:b/>
          <w:sz w:val="24"/>
          <w:szCs w:val="24"/>
          <w:lang w:val="fr-CA"/>
        </w:rPr>
        <w:t xml:space="preserve">faiblesse. </w:t>
      </w:r>
    </w:p>
    <w:p w14:paraId="7FC1EE24" w14:textId="77777777" w:rsidR="00941CED" w:rsidRPr="00A87CEA" w:rsidRDefault="00000000">
      <w:pPr>
        <w:numPr>
          <w:ilvl w:val="0"/>
          <w:numId w:val="4"/>
        </w:numPr>
        <w:spacing w:line="240" w:lineRule="auto"/>
        <w:ind w:left="1440"/>
        <w:rPr>
          <w:sz w:val="24"/>
          <w:szCs w:val="24"/>
          <w:lang w:val="fr-CA"/>
        </w:rPr>
      </w:pPr>
      <w:r w:rsidRPr="00A87CEA">
        <w:rPr>
          <w:sz w:val="24"/>
          <w:szCs w:val="24"/>
          <w:lang w:val="fr-CA"/>
        </w:rPr>
        <w:t xml:space="preserve"> « Annulons-nous la date de signature ? </w:t>
      </w:r>
      <w:proofErr w:type="gramStart"/>
      <w:r w:rsidRPr="00A87CEA">
        <w:rPr>
          <w:sz w:val="24"/>
          <w:szCs w:val="24"/>
          <w:lang w:val="fr-CA"/>
        </w:rPr>
        <w:t>»Richard</w:t>
      </w:r>
      <w:proofErr w:type="gramEnd"/>
      <w:r w:rsidRPr="00A87CEA">
        <w:rPr>
          <w:sz w:val="24"/>
          <w:szCs w:val="24"/>
          <w:lang w:val="fr-CA"/>
        </w:rPr>
        <w:t xml:space="preserve"> Gervais, me </w:t>
      </w:r>
      <w:r w:rsidRPr="00A87CEA">
        <w:rPr>
          <w:b/>
          <w:sz w:val="24"/>
          <w:szCs w:val="24"/>
          <w:lang w:val="fr-CA"/>
        </w:rPr>
        <w:t>menaçant</w:t>
      </w:r>
      <w:r w:rsidRPr="00A87CEA">
        <w:rPr>
          <w:sz w:val="24"/>
          <w:szCs w:val="24"/>
          <w:lang w:val="fr-CA"/>
        </w:rPr>
        <w:t xml:space="preserve"> de se retirer.</w:t>
      </w:r>
    </w:p>
    <w:p w14:paraId="4DD9CD0B" w14:textId="77777777" w:rsidR="00941CED" w:rsidRPr="00A87CEA" w:rsidRDefault="00000000">
      <w:pPr>
        <w:numPr>
          <w:ilvl w:val="0"/>
          <w:numId w:val="4"/>
        </w:numPr>
        <w:spacing w:line="240" w:lineRule="auto"/>
        <w:ind w:left="1440"/>
        <w:rPr>
          <w:sz w:val="24"/>
          <w:szCs w:val="24"/>
          <w:lang w:val="fr-CA"/>
        </w:rPr>
      </w:pPr>
      <w:r w:rsidRPr="00A87CEA">
        <w:rPr>
          <w:sz w:val="24"/>
          <w:szCs w:val="24"/>
          <w:lang w:val="fr-CA"/>
        </w:rPr>
        <w:t xml:space="preserve">La complexité de leur demande m’a </w:t>
      </w:r>
      <w:r w:rsidRPr="00A87CEA">
        <w:rPr>
          <w:b/>
          <w:sz w:val="24"/>
          <w:szCs w:val="24"/>
          <w:lang w:val="fr-CA"/>
        </w:rPr>
        <w:t>contraint</w:t>
      </w:r>
      <w:r w:rsidRPr="00A87CEA">
        <w:rPr>
          <w:sz w:val="24"/>
          <w:szCs w:val="24"/>
          <w:lang w:val="fr-CA"/>
        </w:rPr>
        <w:t xml:space="preserve"> à engager près de </w:t>
      </w:r>
      <w:r w:rsidRPr="00A87CEA">
        <w:rPr>
          <w:b/>
          <w:sz w:val="24"/>
          <w:szCs w:val="24"/>
          <w:lang w:val="fr-CA"/>
        </w:rPr>
        <w:t>500 000 $</w:t>
      </w:r>
      <w:r w:rsidRPr="00A87CEA">
        <w:rPr>
          <w:sz w:val="24"/>
          <w:szCs w:val="24"/>
          <w:lang w:val="fr-CA"/>
        </w:rPr>
        <w:t xml:space="preserve"> en honoraires d’avocats, ce qui aurait pu placer Viva dans une situation financière </w:t>
      </w:r>
      <w:r w:rsidRPr="00A87CEA">
        <w:rPr>
          <w:b/>
          <w:sz w:val="24"/>
          <w:szCs w:val="24"/>
          <w:lang w:val="fr-CA"/>
        </w:rPr>
        <w:t>précaire.</w:t>
      </w:r>
    </w:p>
    <w:p w14:paraId="379C037A" w14:textId="77777777" w:rsidR="00941CED" w:rsidRPr="00A87CEA" w:rsidRDefault="00000000">
      <w:pPr>
        <w:numPr>
          <w:ilvl w:val="0"/>
          <w:numId w:val="4"/>
        </w:numPr>
        <w:spacing w:line="240" w:lineRule="auto"/>
        <w:ind w:left="1440"/>
        <w:rPr>
          <w:sz w:val="24"/>
          <w:szCs w:val="24"/>
          <w:lang w:val="fr-CA"/>
        </w:rPr>
      </w:pPr>
      <w:r w:rsidRPr="00A87CEA">
        <w:rPr>
          <w:sz w:val="24"/>
          <w:szCs w:val="24"/>
          <w:lang w:val="fr-CA"/>
        </w:rPr>
        <w:t xml:space="preserve"> Ils m’ont aussi </w:t>
      </w:r>
      <w:r w:rsidRPr="00A87CEA">
        <w:rPr>
          <w:b/>
          <w:sz w:val="24"/>
          <w:szCs w:val="24"/>
          <w:lang w:val="fr-CA"/>
        </w:rPr>
        <w:t>promis</w:t>
      </w:r>
      <w:r w:rsidRPr="00A87CEA">
        <w:rPr>
          <w:sz w:val="24"/>
          <w:szCs w:val="24"/>
          <w:lang w:val="fr-CA"/>
        </w:rPr>
        <w:t xml:space="preserve"> que je pourrais développer Viva, acquérir d’autres cliniques, et même acheter des bâtiments pour ensuite les leur louer, le tout avec leur soutien. </w:t>
      </w:r>
    </w:p>
    <w:p w14:paraId="773E290C" w14:textId="77777777" w:rsidR="00941CED" w:rsidRPr="00A87CEA" w:rsidRDefault="00000000">
      <w:pPr>
        <w:numPr>
          <w:ilvl w:val="0"/>
          <w:numId w:val="4"/>
        </w:numPr>
        <w:spacing w:line="240" w:lineRule="auto"/>
        <w:ind w:left="1440"/>
        <w:rPr>
          <w:sz w:val="24"/>
          <w:szCs w:val="24"/>
          <w:lang w:val="fr-CA"/>
        </w:rPr>
      </w:pPr>
      <w:r w:rsidRPr="00A87CEA">
        <w:rPr>
          <w:sz w:val="24"/>
          <w:szCs w:val="24"/>
          <w:lang w:val="fr-CA"/>
        </w:rPr>
        <w:t>Pourtant, ce plan, soi-disant fondé sur la performance de leurs partenaires et soutenu par une entreprise reconnue comme “</w:t>
      </w:r>
      <w:proofErr w:type="spellStart"/>
      <w:r w:rsidRPr="00A87CEA">
        <w:rPr>
          <w:sz w:val="24"/>
          <w:szCs w:val="24"/>
          <w:lang w:val="fr-CA"/>
        </w:rPr>
        <w:t>Canada’s</w:t>
      </w:r>
      <w:proofErr w:type="spellEnd"/>
      <w:r w:rsidRPr="00A87CEA">
        <w:rPr>
          <w:sz w:val="24"/>
          <w:szCs w:val="24"/>
          <w:lang w:val="fr-CA"/>
        </w:rPr>
        <w:t xml:space="preserve"> Best </w:t>
      </w:r>
      <w:proofErr w:type="spellStart"/>
      <w:r w:rsidRPr="00A87CEA">
        <w:rPr>
          <w:sz w:val="24"/>
          <w:szCs w:val="24"/>
          <w:lang w:val="fr-CA"/>
        </w:rPr>
        <w:t>Managed</w:t>
      </w:r>
      <w:proofErr w:type="spellEnd"/>
      <w:r w:rsidRPr="00A87CEA">
        <w:rPr>
          <w:sz w:val="24"/>
          <w:szCs w:val="24"/>
          <w:lang w:val="fr-CA"/>
        </w:rPr>
        <w:t xml:space="preserve"> </w:t>
      </w:r>
      <w:proofErr w:type="spellStart"/>
      <w:r w:rsidRPr="00A87CEA">
        <w:rPr>
          <w:sz w:val="24"/>
          <w:szCs w:val="24"/>
          <w:lang w:val="fr-CA"/>
        </w:rPr>
        <w:t>Companies</w:t>
      </w:r>
      <w:proofErr w:type="spellEnd"/>
      <w:r w:rsidRPr="00A87CEA">
        <w:rPr>
          <w:sz w:val="24"/>
          <w:szCs w:val="24"/>
          <w:lang w:val="fr-CA"/>
        </w:rPr>
        <w:t xml:space="preserve">”, </w:t>
      </w:r>
      <w:r w:rsidRPr="00A87CEA">
        <w:rPr>
          <w:b/>
          <w:sz w:val="24"/>
          <w:szCs w:val="24"/>
          <w:lang w:val="fr-CA"/>
        </w:rPr>
        <w:t>était trompeur</w:t>
      </w:r>
      <w:r w:rsidRPr="00A87CEA">
        <w:rPr>
          <w:sz w:val="24"/>
          <w:szCs w:val="24"/>
          <w:lang w:val="fr-CA"/>
        </w:rPr>
        <w:t>.</w:t>
      </w:r>
    </w:p>
    <w:p w14:paraId="26B9A760" w14:textId="77777777" w:rsidR="00941CED" w:rsidRPr="00A87CEA" w:rsidRDefault="00000000">
      <w:pPr>
        <w:numPr>
          <w:ilvl w:val="0"/>
          <w:numId w:val="4"/>
        </w:numPr>
        <w:spacing w:after="240" w:line="240" w:lineRule="auto"/>
        <w:ind w:left="1440"/>
        <w:rPr>
          <w:sz w:val="24"/>
          <w:szCs w:val="24"/>
          <w:lang w:val="fr-CA"/>
        </w:rPr>
      </w:pPr>
      <w:r w:rsidRPr="00A87CEA">
        <w:rPr>
          <w:sz w:val="24"/>
          <w:szCs w:val="24"/>
          <w:lang w:val="fr-CA"/>
        </w:rPr>
        <w:t xml:space="preserve">Cette situation a provoqué un </w:t>
      </w:r>
      <w:r w:rsidRPr="00A87CEA">
        <w:rPr>
          <w:b/>
          <w:sz w:val="24"/>
          <w:szCs w:val="24"/>
          <w:lang w:val="fr-CA"/>
        </w:rPr>
        <w:t>déséquilibre</w:t>
      </w:r>
      <w:r w:rsidRPr="00A87CEA">
        <w:rPr>
          <w:sz w:val="24"/>
          <w:szCs w:val="24"/>
          <w:lang w:val="fr-CA"/>
        </w:rPr>
        <w:t xml:space="preserve"> majeur dans la négociation, car j’ai été fortement influencé par des représentants à la fois crédibles et particulièrement manipulateurs et menteurs</w:t>
      </w:r>
      <w:r w:rsidRPr="00A87CEA">
        <w:rPr>
          <w:b/>
          <w:sz w:val="24"/>
          <w:szCs w:val="24"/>
          <w:lang w:val="fr-CA"/>
        </w:rPr>
        <w:t xml:space="preserve"> viciant </w:t>
      </w:r>
      <w:r w:rsidRPr="00A87CEA">
        <w:rPr>
          <w:sz w:val="24"/>
          <w:szCs w:val="24"/>
          <w:lang w:val="fr-CA"/>
        </w:rPr>
        <w:t>mon</w:t>
      </w:r>
      <w:r w:rsidRPr="00A87CEA">
        <w:rPr>
          <w:b/>
          <w:sz w:val="24"/>
          <w:szCs w:val="24"/>
          <w:lang w:val="fr-CA"/>
        </w:rPr>
        <w:t xml:space="preserve"> </w:t>
      </w:r>
      <w:r w:rsidRPr="00A87CEA">
        <w:rPr>
          <w:sz w:val="24"/>
          <w:szCs w:val="24"/>
          <w:lang w:val="fr-CA"/>
        </w:rPr>
        <w:t xml:space="preserve">consentement par </w:t>
      </w:r>
      <w:r w:rsidRPr="00A87CEA">
        <w:rPr>
          <w:b/>
          <w:sz w:val="24"/>
          <w:szCs w:val="24"/>
          <w:lang w:val="fr-CA"/>
        </w:rPr>
        <w:t>erreur, crainte et dol</w:t>
      </w:r>
      <w:r w:rsidRPr="00A87CEA">
        <w:rPr>
          <w:sz w:val="24"/>
          <w:szCs w:val="24"/>
          <w:lang w:val="fr-CA"/>
        </w:rPr>
        <w:t>.</w:t>
      </w:r>
    </w:p>
    <w:p w14:paraId="3B56C4A6" w14:textId="77777777" w:rsidR="00941CED" w:rsidRPr="00A87CEA" w:rsidRDefault="00000000">
      <w:pPr>
        <w:spacing w:before="240" w:after="240" w:line="240" w:lineRule="auto"/>
        <w:rPr>
          <w:sz w:val="24"/>
          <w:szCs w:val="24"/>
          <w:lang w:val="fr-CA"/>
        </w:rPr>
      </w:pPr>
      <w:proofErr w:type="spellStart"/>
      <w:r w:rsidRPr="00A87CEA">
        <w:rPr>
          <w:rFonts w:ascii="Times New Roman" w:eastAsia="Times New Roman" w:hAnsi="Times New Roman" w:cs="Times New Roman"/>
          <w:b/>
          <w:i/>
          <w:sz w:val="24"/>
          <w:szCs w:val="24"/>
          <w:lang w:val="fr-CA"/>
        </w:rPr>
        <w:t>c.Absence</w:t>
      </w:r>
      <w:proofErr w:type="spellEnd"/>
      <w:r w:rsidRPr="00A87CEA">
        <w:rPr>
          <w:rFonts w:ascii="Times New Roman" w:eastAsia="Times New Roman" w:hAnsi="Times New Roman" w:cs="Times New Roman"/>
          <w:b/>
          <w:i/>
          <w:sz w:val="24"/>
          <w:szCs w:val="24"/>
          <w:lang w:val="fr-CA"/>
        </w:rPr>
        <w:t xml:space="preserve"> de droits de vote</w:t>
      </w:r>
      <w:r w:rsidRPr="00A87CEA">
        <w:rPr>
          <w:b/>
          <w:i/>
          <w:sz w:val="24"/>
          <w:szCs w:val="24"/>
          <w:lang w:val="fr-CA"/>
        </w:rPr>
        <w:br/>
      </w:r>
      <w:r w:rsidRPr="00A87CEA">
        <w:rPr>
          <w:sz w:val="24"/>
          <w:szCs w:val="24"/>
          <w:lang w:val="fr-CA"/>
        </w:rPr>
        <w:t>Ne détenant aucune action votante, je n’avais aucun fondement juridique pour contester la vente.</w:t>
      </w:r>
    </w:p>
    <w:p w14:paraId="0AC2E5AE" w14:textId="77777777" w:rsidR="00941CED" w:rsidRPr="00A87CEA" w:rsidRDefault="00000000">
      <w:pPr>
        <w:spacing w:before="240" w:after="240" w:line="240" w:lineRule="auto"/>
        <w:rPr>
          <w:sz w:val="20"/>
          <w:szCs w:val="20"/>
          <w:lang w:val="fr-CA"/>
        </w:rPr>
      </w:pPr>
      <w:proofErr w:type="spellStart"/>
      <w:r w:rsidRPr="00A87CEA">
        <w:rPr>
          <w:rFonts w:ascii="Times New Roman" w:eastAsia="Times New Roman" w:hAnsi="Times New Roman" w:cs="Times New Roman"/>
          <w:b/>
          <w:i/>
          <w:sz w:val="24"/>
          <w:szCs w:val="24"/>
          <w:lang w:val="fr-CA"/>
        </w:rPr>
        <w:t>d.Non</w:t>
      </w:r>
      <w:proofErr w:type="spellEnd"/>
      <w:r w:rsidRPr="00A87CEA">
        <w:rPr>
          <w:rFonts w:ascii="Times New Roman" w:eastAsia="Times New Roman" w:hAnsi="Times New Roman" w:cs="Times New Roman"/>
          <w:b/>
          <w:i/>
          <w:sz w:val="24"/>
          <w:szCs w:val="24"/>
          <w:lang w:val="fr-CA"/>
        </w:rPr>
        <w:t>-membre du conseil d’administration</w:t>
      </w:r>
      <w:r w:rsidRPr="00A87CEA">
        <w:rPr>
          <w:b/>
          <w:i/>
          <w:sz w:val="24"/>
          <w:szCs w:val="24"/>
          <w:lang w:val="fr-CA"/>
        </w:rPr>
        <w:br/>
      </w:r>
      <w:r w:rsidRPr="00A87CEA">
        <w:rPr>
          <w:sz w:val="24"/>
          <w:szCs w:val="24"/>
          <w:lang w:val="fr-CA"/>
        </w:rPr>
        <w:t xml:space="preserve">Je n’étais ni l’ultime décideur du groupe </w:t>
      </w:r>
      <w:proofErr w:type="spellStart"/>
      <w:r w:rsidRPr="00A87CEA">
        <w:rPr>
          <w:sz w:val="24"/>
          <w:szCs w:val="24"/>
          <w:lang w:val="fr-CA"/>
        </w:rPr>
        <w:t>viva</w:t>
      </w:r>
      <w:proofErr w:type="spellEnd"/>
      <w:r w:rsidRPr="00A87CEA">
        <w:rPr>
          <w:sz w:val="24"/>
          <w:szCs w:val="24"/>
          <w:lang w:val="fr-CA"/>
        </w:rPr>
        <w:t xml:space="preserve"> ni le principal bénéficiaire de la transaction.</w:t>
      </w:r>
    </w:p>
    <w:p w14:paraId="71F201B9" w14:textId="77777777" w:rsidR="00941CED" w:rsidRDefault="00000000">
      <w:pPr>
        <w:spacing w:before="240" w:after="240" w:line="240" w:lineRule="auto"/>
        <w:rPr>
          <w:sz w:val="20"/>
          <w:szCs w:val="20"/>
        </w:rPr>
      </w:pPr>
      <w:r>
        <w:pict w14:anchorId="2ACE7836">
          <v:rect id="_x0000_i1028" style="width:0;height:1.5pt" o:hralign="center" o:hrstd="t" o:hr="t" fillcolor="#a0a0a0" stroked="f"/>
        </w:pict>
      </w:r>
    </w:p>
    <w:p w14:paraId="6C391B47" w14:textId="77777777" w:rsidR="00941CED" w:rsidRPr="00A87CEA" w:rsidRDefault="00000000">
      <w:pPr>
        <w:spacing w:before="240" w:after="240" w:line="240" w:lineRule="auto"/>
        <w:rPr>
          <w:rFonts w:ascii="Times New Roman" w:eastAsia="Times New Roman" w:hAnsi="Times New Roman" w:cs="Times New Roman"/>
          <w:b/>
          <w:sz w:val="28"/>
          <w:szCs w:val="28"/>
          <w:lang w:val="fr-CA"/>
        </w:rPr>
      </w:pPr>
      <w:r w:rsidRPr="00A87CEA">
        <w:rPr>
          <w:rFonts w:ascii="Times New Roman" w:eastAsia="Times New Roman" w:hAnsi="Times New Roman" w:cs="Times New Roman"/>
          <w:b/>
          <w:sz w:val="28"/>
          <w:szCs w:val="28"/>
          <w:lang w:val="fr-CA"/>
        </w:rPr>
        <w:t xml:space="preserve">B. FONDEMENTS </w:t>
      </w:r>
      <w:proofErr w:type="gramStart"/>
      <w:r w:rsidRPr="00A87CEA">
        <w:rPr>
          <w:rFonts w:ascii="Times New Roman" w:eastAsia="Times New Roman" w:hAnsi="Times New Roman" w:cs="Times New Roman"/>
          <w:b/>
          <w:sz w:val="28"/>
          <w:szCs w:val="28"/>
          <w:lang w:val="fr-CA"/>
        </w:rPr>
        <w:t>LÉGAUX(</w:t>
      </w:r>
      <w:proofErr w:type="gramEnd"/>
      <w:r w:rsidRPr="00A87CEA">
        <w:rPr>
          <w:rFonts w:ascii="Times New Roman" w:eastAsia="Times New Roman" w:hAnsi="Times New Roman" w:cs="Times New Roman"/>
          <w:b/>
          <w:i/>
          <w:sz w:val="28"/>
          <w:szCs w:val="28"/>
          <w:lang w:val="fr-CA"/>
        </w:rPr>
        <w:t>« Informations L»</w:t>
      </w:r>
      <w:r w:rsidRPr="00A87CEA">
        <w:rPr>
          <w:rFonts w:ascii="Times New Roman" w:eastAsia="Times New Roman" w:hAnsi="Times New Roman" w:cs="Times New Roman"/>
          <w:b/>
          <w:sz w:val="28"/>
          <w:szCs w:val="28"/>
          <w:lang w:val="fr-CA"/>
        </w:rPr>
        <w:t>)</w:t>
      </w:r>
    </w:p>
    <w:p w14:paraId="65D86369" w14:textId="77777777" w:rsidR="00941CED" w:rsidRDefault="00000000">
      <w:pPr>
        <w:numPr>
          <w:ilvl w:val="0"/>
          <w:numId w:val="3"/>
        </w:numPr>
        <w:shd w:val="clear" w:color="auto" w:fill="FFFFFF"/>
        <w:spacing w:line="240" w:lineRule="auto"/>
        <w:rPr>
          <w:i/>
          <w:sz w:val="24"/>
          <w:szCs w:val="24"/>
        </w:rPr>
      </w:pPr>
      <w:r>
        <w:rPr>
          <w:i/>
          <w:sz w:val="24"/>
          <w:szCs w:val="24"/>
        </w:rPr>
        <w:t>Art. 6,7,1375,1399 à 1402,1406, 1407, 1410, 1411, 1417, 1418, 1437,1423, 1437,1619,</w:t>
      </w:r>
      <w:proofErr w:type="gramStart"/>
      <w:r>
        <w:rPr>
          <w:i/>
          <w:sz w:val="24"/>
          <w:szCs w:val="24"/>
        </w:rPr>
        <w:t xml:space="preserve">1621  </w:t>
      </w:r>
      <w:proofErr w:type="spellStart"/>
      <w:r>
        <w:rPr>
          <w:i/>
          <w:sz w:val="24"/>
          <w:szCs w:val="24"/>
        </w:rPr>
        <w:t>C.c.Q</w:t>
      </w:r>
      <w:proofErr w:type="spellEnd"/>
      <w:r>
        <w:rPr>
          <w:i/>
          <w:sz w:val="24"/>
          <w:szCs w:val="24"/>
        </w:rPr>
        <w:t>.</w:t>
      </w:r>
      <w:proofErr w:type="gramEnd"/>
    </w:p>
    <w:p w14:paraId="396A8D49" w14:textId="77777777" w:rsidR="00941CED" w:rsidRDefault="00000000">
      <w:pPr>
        <w:numPr>
          <w:ilvl w:val="0"/>
          <w:numId w:val="3"/>
        </w:numPr>
        <w:shd w:val="clear" w:color="auto" w:fill="FFFFFF"/>
        <w:spacing w:line="240" w:lineRule="auto"/>
        <w:rPr>
          <w:i/>
          <w:sz w:val="24"/>
          <w:szCs w:val="24"/>
        </w:rPr>
      </w:pPr>
      <w:r>
        <w:rPr>
          <w:i/>
          <w:sz w:val="24"/>
          <w:szCs w:val="24"/>
        </w:rPr>
        <w:t xml:space="preserve">Art. 2638 </w:t>
      </w:r>
      <w:proofErr w:type="spellStart"/>
      <w:r>
        <w:rPr>
          <w:i/>
          <w:sz w:val="24"/>
          <w:szCs w:val="24"/>
        </w:rPr>
        <w:t>C.c.Q</w:t>
      </w:r>
      <w:proofErr w:type="spellEnd"/>
    </w:p>
    <w:p w14:paraId="47BAF0B4" w14:textId="77777777" w:rsidR="00941CED" w:rsidRDefault="00000000">
      <w:pPr>
        <w:numPr>
          <w:ilvl w:val="0"/>
          <w:numId w:val="3"/>
        </w:numPr>
        <w:shd w:val="clear" w:color="auto" w:fill="FFFFFF"/>
        <w:spacing w:line="240" w:lineRule="auto"/>
        <w:rPr>
          <w:i/>
          <w:sz w:val="24"/>
          <w:szCs w:val="24"/>
        </w:rPr>
      </w:pPr>
      <w:r>
        <w:rPr>
          <w:i/>
          <w:sz w:val="24"/>
          <w:szCs w:val="24"/>
        </w:rPr>
        <w:t xml:space="preserve">Art. 1,2,9,18,19, 51,54.1à 54.6 </w:t>
      </w:r>
      <w:proofErr w:type="spellStart"/>
      <w:r>
        <w:rPr>
          <w:i/>
          <w:sz w:val="24"/>
          <w:szCs w:val="24"/>
        </w:rPr>
        <w:t>C.p.c.</w:t>
      </w:r>
      <w:proofErr w:type="spellEnd"/>
    </w:p>
    <w:p w14:paraId="69B0F24B" w14:textId="77777777" w:rsidR="00941CED" w:rsidRPr="00A87CEA" w:rsidRDefault="00000000">
      <w:pPr>
        <w:numPr>
          <w:ilvl w:val="0"/>
          <w:numId w:val="3"/>
        </w:numPr>
        <w:shd w:val="clear" w:color="auto" w:fill="FFFFFF"/>
        <w:spacing w:line="240" w:lineRule="auto"/>
        <w:rPr>
          <w:i/>
          <w:sz w:val="24"/>
          <w:szCs w:val="24"/>
          <w:lang w:val="fr-CA"/>
        </w:rPr>
      </w:pPr>
      <w:r w:rsidRPr="00A87CEA">
        <w:rPr>
          <w:i/>
          <w:sz w:val="24"/>
          <w:szCs w:val="24"/>
          <w:lang w:val="fr-CA"/>
        </w:rPr>
        <w:t>Article 23 Charte des droits et libertés de la personne</w:t>
      </w:r>
    </w:p>
    <w:p w14:paraId="444C1D55" w14:textId="77777777" w:rsidR="00941CED" w:rsidRPr="00A87CEA" w:rsidRDefault="00941CED">
      <w:pPr>
        <w:numPr>
          <w:ilvl w:val="0"/>
          <w:numId w:val="3"/>
        </w:numPr>
        <w:shd w:val="clear" w:color="auto" w:fill="FFFFFF"/>
        <w:spacing w:line="240" w:lineRule="auto"/>
        <w:rPr>
          <w:i/>
          <w:sz w:val="24"/>
          <w:szCs w:val="24"/>
          <w:lang w:val="fr-CA"/>
        </w:rPr>
      </w:pPr>
      <w:hyperlink r:id="rId8">
        <w:r w:rsidRPr="00A87CEA">
          <w:rPr>
            <w:i/>
            <w:color w:val="1155CC"/>
            <w:sz w:val="24"/>
            <w:szCs w:val="24"/>
            <w:u w:val="single"/>
            <w:lang w:val="fr-CA"/>
          </w:rPr>
          <w:t xml:space="preserve">Houle </w:t>
        </w:r>
        <w:proofErr w:type="spellStart"/>
        <w:r w:rsidRPr="00A87CEA">
          <w:rPr>
            <w:i/>
            <w:color w:val="1155CC"/>
            <w:sz w:val="24"/>
            <w:szCs w:val="24"/>
            <w:u w:val="single"/>
            <w:lang w:val="fr-CA"/>
          </w:rPr>
          <w:t>c.</w:t>
        </w:r>
        <w:proofErr w:type="spellEnd"/>
        <w:r w:rsidRPr="00A87CEA">
          <w:rPr>
            <w:i/>
            <w:color w:val="1155CC"/>
            <w:sz w:val="24"/>
            <w:szCs w:val="24"/>
            <w:u w:val="single"/>
            <w:lang w:val="fr-CA"/>
          </w:rPr>
          <w:t xml:space="preserve"> Banque Canadienne Nationale ([1990] 3 R.C.S. 122) </w:t>
        </w:r>
      </w:hyperlink>
    </w:p>
    <w:p w14:paraId="370E29E9" w14:textId="77777777" w:rsidR="00941CED" w:rsidRPr="00A87CEA" w:rsidRDefault="00941CED">
      <w:pPr>
        <w:numPr>
          <w:ilvl w:val="0"/>
          <w:numId w:val="3"/>
        </w:numPr>
        <w:shd w:val="clear" w:color="auto" w:fill="FFFFFF"/>
        <w:spacing w:line="240" w:lineRule="auto"/>
        <w:rPr>
          <w:i/>
          <w:sz w:val="24"/>
          <w:szCs w:val="24"/>
          <w:lang w:val="fr-CA"/>
        </w:rPr>
      </w:pPr>
      <w:hyperlink r:id="rId9">
        <w:r w:rsidRPr="00A87CEA">
          <w:rPr>
            <w:i/>
            <w:color w:val="1155CC"/>
            <w:sz w:val="24"/>
            <w:szCs w:val="24"/>
            <w:u w:val="single"/>
            <w:lang w:val="fr-CA"/>
          </w:rPr>
          <w:t xml:space="preserve">Banque de Montréal </w:t>
        </w:r>
        <w:proofErr w:type="spellStart"/>
        <w:r w:rsidRPr="00A87CEA">
          <w:rPr>
            <w:i/>
            <w:color w:val="1155CC"/>
            <w:sz w:val="24"/>
            <w:szCs w:val="24"/>
            <w:u w:val="single"/>
            <w:lang w:val="fr-CA"/>
          </w:rPr>
          <w:t>c.</w:t>
        </w:r>
        <w:proofErr w:type="spellEnd"/>
        <w:r w:rsidRPr="00A87CEA">
          <w:rPr>
            <w:i/>
            <w:color w:val="1155CC"/>
            <w:sz w:val="24"/>
            <w:szCs w:val="24"/>
            <w:u w:val="single"/>
            <w:lang w:val="fr-CA"/>
          </w:rPr>
          <w:t xml:space="preserve"> Bail Ltée </w:t>
        </w:r>
      </w:hyperlink>
    </w:p>
    <w:p w14:paraId="356A95EE" w14:textId="77777777" w:rsidR="00941CED" w:rsidRDefault="00941CED">
      <w:pPr>
        <w:numPr>
          <w:ilvl w:val="0"/>
          <w:numId w:val="3"/>
        </w:numPr>
        <w:shd w:val="clear" w:color="auto" w:fill="FFFFFF"/>
        <w:spacing w:line="240" w:lineRule="auto"/>
        <w:rPr>
          <w:i/>
          <w:sz w:val="24"/>
          <w:szCs w:val="24"/>
        </w:rPr>
      </w:pPr>
      <w:hyperlink r:id="rId10">
        <w:r>
          <w:rPr>
            <w:i/>
            <w:color w:val="1155CC"/>
            <w:sz w:val="24"/>
            <w:szCs w:val="24"/>
            <w:u w:val="single"/>
          </w:rPr>
          <w:t xml:space="preserve">Fortin </w:t>
        </w:r>
        <w:proofErr w:type="spellStart"/>
        <w:r>
          <w:rPr>
            <w:i/>
            <w:color w:val="1155CC"/>
            <w:sz w:val="24"/>
            <w:szCs w:val="24"/>
            <w:u w:val="single"/>
          </w:rPr>
          <w:t>c.</w:t>
        </w:r>
        <w:proofErr w:type="spellEnd"/>
        <w:r>
          <w:rPr>
            <w:i/>
            <w:color w:val="1155CC"/>
            <w:sz w:val="24"/>
            <w:szCs w:val="24"/>
            <w:u w:val="single"/>
          </w:rPr>
          <w:t xml:space="preserve"> Mercier </w:t>
        </w:r>
      </w:hyperlink>
      <w:r w:rsidR="00000000">
        <w:rPr>
          <w:rFonts w:ascii="Roboto" w:eastAsia="Roboto" w:hAnsi="Roboto" w:cs="Roboto"/>
          <w:i/>
          <w:color w:val="000016"/>
          <w:sz w:val="24"/>
          <w:szCs w:val="24"/>
        </w:rPr>
        <w:t>(C.S., 2013-11-21)</w:t>
      </w:r>
    </w:p>
    <w:p w14:paraId="55068D79" w14:textId="77777777" w:rsidR="00941CED" w:rsidRPr="00A87CEA" w:rsidRDefault="00941CED">
      <w:pPr>
        <w:numPr>
          <w:ilvl w:val="0"/>
          <w:numId w:val="3"/>
        </w:numPr>
        <w:shd w:val="clear" w:color="auto" w:fill="FFFFFF"/>
        <w:spacing w:line="240" w:lineRule="auto"/>
        <w:rPr>
          <w:i/>
          <w:sz w:val="24"/>
          <w:szCs w:val="24"/>
          <w:lang w:val="fr-CA"/>
        </w:rPr>
      </w:pPr>
      <w:hyperlink r:id="rId11">
        <w:r w:rsidRPr="00A87CEA">
          <w:rPr>
            <w:i/>
            <w:color w:val="1155CC"/>
            <w:sz w:val="24"/>
            <w:szCs w:val="24"/>
            <w:u w:val="single"/>
            <w:lang w:val="fr-CA"/>
          </w:rPr>
          <w:t xml:space="preserve">Duval </w:t>
        </w:r>
        <w:proofErr w:type="spellStart"/>
        <w:r w:rsidRPr="00A87CEA">
          <w:rPr>
            <w:i/>
            <w:color w:val="1155CC"/>
            <w:sz w:val="24"/>
            <w:szCs w:val="24"/>
            <w:u w:val="single"/>
            <w:lang w:val="fr-CA"/>
          </w:rPr>
          <w:t>c.</w:t>
        </w:r>
        <w:proofErr w:type="spellEnd"/>
        <w:r w:rsidRPr="00A87CEA">
          <w:rPr>
            <w:i/>
            <w:color w:val="1155CC"/>
            <w:sz w:val="24"/>
            <w:szCs w:val="24"/>
            <w:u w:val="single"/>
            <w:lang w:val="fr-CA"/>
          </w:rPr>
          <w:t xml:space="preserve"> Habitats District Griffin îlot 10 </w:t>
        </w:r>
        <w:proofErr w:type="spellStart"/>
        <w:r w:rsidRPr="00A87CEA">
          <w:rPr>
            <w:i/>
            <w:color w:val="1155CC"/>
            <w:sz w:val="24"/>
            <w:szCs w:val="24"/>
            <w:u w:val="single"/>
            <w:lang w:val="fr-CA"/>
          </w:rPr>
          <w:t>inc</w:t>
        </w:r>
        <w:proofErr w:type="spellEnd"/>
      </w:hyperlink>
      <w:r w:rsidR="00000000" w:rsidRPr="00A87CEA">
        <w:rPr>
          <w:i/>
          <w:sz w:val="24"/>
          <w:szCs w:val="24"/>
          <w:lang w:val="fr-CA"/>
        </w:rPr>
        <w:t xml:space="preserve"> </w:t>
      </w:r>
    </w:p>
    <w:p w14:paraId="776E35C4" w14:textId="77777777" w:rsidR="00941CED" w:rsidRPr="00A87CEA" w:rsidRDefault="00941CED">
      <w:pPr>
        <w:numPr>
          <w:ilvl w:val="0"/>
          <w:numId w:val="3"/>
        </w:numPr>
        <w:shd w:val="clear" w:color="auto" w:fill="FFFFFF"/>
        <w:spacing w:line="240" w:lineRule="auto"/>
        <w:rPr>
          <w:i/>
          <w:sz w:val="24"/>
          <w:szCs w:val="24"/>
          <w:lang w:val="fr-CA"/>
        </w:rPr>
      </w:pPr>
      <w:hyperlink r:id="rId12">
        <w:r w:rsidRPr="00A87CEA">
          <w:rPr>
            <w:i/>
            <w:color w:val="1155CC"/>
            <w:sz w:val="24"/>
            <w:szCs w:val="24"/>
            <w:u w:val="single"/>
            <w:lang w:val="fr-CA"/>
          </w:rPr>
          <w:t>Compagnie d’</w:t>
        </w:r>
        <w:proofErr w:type="spellStart"/>
        <w:r w:rsidRPr="00A87CEA">
          <w:rPr>
            <w:i/>
            <w:color w:val="1155CC"/>
            <w:sz w:val="24"/>
            <w:szCs w:val="24"/>
            <w:u w:val="single"/>
            <w:lang w:val="fr-CA"/>
          </w:rPr>
          <w:t>ass</w:t>
        </w:r>
        <w:proofErr w:type="spellEnd"/>
        <w:r w:rsidRPr="00A87CEA">
          <w:rPr>
            <w:i/>
            <w:color w:val="1155CC"/>
            <w:sz w:val="24"/>
            <w:szCs w:val="24"/>
            <w:u w:val="single"/>
            <w:lang w:val="fr-CA"/>
          </w:rPr>
          <w:t xml:space="preserve">. Kansa </w:t>
        </w:r>
        <w:proofErr w:type="spellStart"/>
        <w:r w:rsidRPr="00A87CEA">
          <w:rPr>
            <w:i/>
            <w:color w:val="1155CC"/>
            <w:sz w:val="24"/>
            <w:szCs w:val="24"/>
            <w:u w:val="single"/>
            <w:lang w:val="fr-CA"/>
          </w:rPr>
          <w:t>c.</w:t>
        </w:r>
        <w:proofErr w:type="spellEnd"/>
        <w:r w:rsidRPr="00A87CEA">
          <w:rPr>
            <w:i/>
            <w:color w:val="1155CC"/>
            <w:sz w:val="24"/>
            <w:szCs w:val="24"/>
            <w:u w:val="single"/>
            <w:lang w:val="fr-CA"/>
          </w:rPr>
          <w:t xml:space="preserve"> Ville de Lévis, 2016 QCCA 32 </w:t>
        </w:r>
      </w:hyperlink>
    </w:p>
    <w:p w14:paraId="5A11A619" w14:textId="77777777" w:rsidR="00941CED" w:rsidRPr="00A87CEA" w:rsidRDefault="00941CED">
      <w:pPr>
        <w:numPr>
          <w:ilvl w:val="0"/>
          <w:numId w:val="3"/>
        </w:numPr>
        <w:shd w:val="clear" w:color="auto" w:fill="FFFFFF"/>
        <w:spacing w:line="240" w:lineRule="auto"/>
        <w:rPr>
          <w:i/>
          <w:sz w:val="24"/>
          <w:szCs w:val="24"/>
          <w:lang w:val="fr-CA"/>
        </w:rPr>
      </w:pPr>
      <w:hyperlink r:id="rId13">
        <w:r w:rsidRPr="00A87CEA">
          <w:rPr>
            <w:i/>
            <w:color w:val="1155CC"/>
            <w:sz w:val="24"/>
            <w:szCs w:val="24"/>
            <w:u w:val="single"/>
            <w:lang w:val="fr-CA"/>
          </w:rPr>
          <w:t xml:space="preserve">Ponce </w:t>
        </w:r>
        <w:proofErr w:type="spellStart"/>
        <w:r w:rsidRPr="00A87CEA">
          <w:rPr>
            <w:i/>
            <w:color w:val="1155CC"/>
            <w:sz w:val="24"/>
            <w:szCs w:val="24"/>
            <w:u w:val="single"/>
            <w:lang w:val="fr-CA"/>
          </w:rPr>
          <w:t>c.</w:t>
        </w:r>
        <w:proofErr w:type="spellEnd"/>
        <w:r w:rsidRPr="00A87CEA">
          <w:rPr>
            <w:i/>
            <w:color w:val="1155CC"/>
            <w:sz w:val="24"/>
            <w:szCs w:val="24"/>
            <w:u w:val="single"/>
            <w:lang w:val="fr-CA"/>
          </w:rPr>
          <w:t xml:space="preserve"> Invest. Rhéaume, 2023 CSC 25:</w:t>
        </w:r>
      </w:hyperlink>
    </w:p>
    <w:p w14:paraId="721DFDB2" w14:textId="77777777" w:rsidR="00941CED" w:rsidRPr="00A87CEA" w:rsidRDefault="00941CED">
      <w:pPr>
        <w:numPr>
          <w:ilvl w:val="0"/>
          <w:numId w:val="3"/>
        </w:numPr>
        <w:shd w:val="clear" w:color="auto" w:fill="FFFFFF"/>
        <w:spacing w:line="240" w:lineRule="auto"/>
        <w:rPr>
          <w:i/>
          <w:sz w:val="24"/>
          <w:szCs w:val="24"/>
          <w:lang w:val="fr-CA"/>
        </w:rPr>
      </w:pPr>
      <w:hyperlink r:id="rId14">
        <w:r w:rsidRPr="00A87CEA">
          <w:rPr>
            <w:i/>
            <w:color w:val="1155CC"/>
            <w:sz w:val="24"/>
            <w:szCs w:val="24"/>
            <w:u w:val="single"/>
            <w:lang w:val="fr-CA"/>
          </w:rPr>
          <w:t xml:space="preserve">L’arrêt Uber Technologies Inc. </w:t>
        </w:r>
        <w:proofErr w:type="spellStart"/>
        <w:r w:rsidRPr="00A87CEA">
          <w:rPr>
            <w:i/>
            <w:color w:val="1155CC"/>
            <w:sz w:val="24"/>
            <w:szCs w:val="24"/>
            <w:u w:val="single"/>
            <w:lang w:val="fr-CA"/>
          </w:rPr>
          <w:t>c.</w:t>
        </w:r>
        <w:proofErr w:type="spellEnd"/>
        <w:r w:rsidRPr="00A87CEA">
          <w:rPr>
            <w:i/>
            <w:color w:val="1155CC"/>
            <w:sz w:val="24"/>
            <w:szCs w:val="24"/>
            <w:u w:val="single"/>
            <w:lang w:val="fr-CA"/>
          </w:rPr>
          <w:t xml:space="preserve"> Heller (2020 CSC 16)</w:t>
        </w:r>
      </w:hyperlink>
    </w:p>
    <w:p w14:paraId="039A9618" w14:textId="77777777" w:rsidR="00941CED" w:rsidRDefault="00941CED">
      <w:pPr>
        <w:numPr>
          <w:ilvl w:val="0"/>
          <w:numId w:val="3"/>
        </w:numPr>
        <w:shd w:val="clear" w:color="auto" w:fill="FFFFFF"/>
        <w:spacing w:line="240" w:lineRule="auto"/>
        <w:rPr>
          <w:i/>
          <w:sz w:val="24"/>
          <w:szCs w:val="24"/>
        </w:rPr>
      </w:pPr>
      <w:hyperlink r:id="rId15">
        <w:r>
          <w:rPr>
            <w:i/>
            <w:color w:val="1155CC"/>
            <w:sz w:val="24"/>
            <w:szCs w:val="24"/>
            <w:u w:val="single"/>
          </w:rPr>
          <w:t>Morrison v. Coast Finance Ltd</w:t>
        </w:r>
      </w:hyperlink>
      <w:r w:rsidR="00000000">
        <w:rPr>
          <w:i/>
          <w:sz w:val="24"/>
          <w:szCs w:val="24"/>
        </w:rPr>
        <w:t>. (1965), 55 D.L.R. (2d) 710</w:t>
      </w:r>
    </w:p>
    <w:p w14:paraId="5C7CD715" w14:textId="77777777" w:rsidR="00941CED" w:rsidRDefault="00941CED">
      <w:pPr>
        <w:numPr>
          <w:ilvl w:val="0"/>
          <w:numId w:val="3"/>
        </w:numPr>
        <w:shd w:val="clear" w:color="auto" w:fill="FFFFFF"/>
        <w:spacing w:line="240" w:lineRule="auto"/>
        <w:rPr>
          <w:i/>
          <w:sz w:val="24"/>
          <w:szCs w:val="24"/>
        </w:rPr>
      </w:pPr>
      <w:hyperlink r:id="rId16">
        <w:r>
          <w:rPr>
            <w:b/>
            <w:i/>
            <w:color w:val="1155CC"/>
            <w:sz w:val="21"/>
            <w:szCs w:val="21"/>
            <w:u w:val="single"/>
            <w:shd w:val="clear" w:color="auto" w:fill="F9FAFB"/>
          </w:rPr>
          <w:t xml:space="preserve">I.T. </w:t>
        </w:r>
        <w:proofErr w:type="spellStart"/>
        <w:r>
          <w:rPr>
            <w:b/>
            <w:i/>
            <w:color w:val="1155CC"/>
            <w:sz w:val="21"/>
            <w:szCs w:val="21"/>
            <w:u w:val="single"/>
            <w:shd w:val="clear" w:color="auto" w:fill="F9FAFB"/>
          </w:rPr>
          <w:t>c.</w:t>
        </w:r>
        <w:proofErr w:type="spellEnd"/>
        <w:r>
          <w:rPr>
            <w:b/>
            <w:i/>
            <w:color w:val="1155CC"/>
            <w:sz w:val="21"/>
            <w:szCs w:val="21"/>
            <w:u w:val="single"/>
            <w:shd w:val="clear" w:color="auto" w:fill="F9FAFB"/>
          </w:rPr>
          <w:t xml:space="preserve"> S.M., 2018 QCCQ 61</w:t>
        </w:r>
      </w:hyperlink>
      <w:hyperlink r:id="rId17">
        <w:r>
          <w:rPr>
            <w:b/>
            <w:i/>
            <w:color w:val="1155CC"/>
            <w:sz w:val="24"/>
            <w:szCs w:val="24"/>
            <w:u w:val="single"/>
          </w:rPr>
          <w:t xml:space="preserve"> </w:t>
        </w:r>
      </w:hyperlink>
      <w:hyperlink r:id="rId18">
        <w:r>
          <w:rPr>
            <w:i/>
            <w:color w:val="1155CC"/>
            <w:sz w:val="24"/>
            <w:szCs w:val="24"/>
            <w:u w:val="single"/>
          </w:rPr>
          <w:t>(2018 QCCQ 61)</w:t>
        </w:r>
      </w:hyperlink>
    </w:p>
    <w:p w14:paraId="3C541B98" w14:textId="77777777" w:rsidR="00941CED" w:rsidRDefault="00941CED">
      <w:pPr>
        <w:numPr>
          <w:ilvl w:val="0"/>
          <w:numId w:val="3"/>
        </w:numPr>
        <w:shd w:val="clear" w:color="auto" w:fill="FFFFFF"/>
        <w:spacing w:line="240" w:lineRule="auto"/>
        <w:rPr>
          <w:i/>
          <w:sz w:val="24"/>
          <w:szCs w:val="24"/>
        </w:rPr>
      </w:pPr>
      <w:hyperlink r:id="rId19">
        <w:r>
          <w:rPr>
            <w:b/>
            <w:i/>
            <w:color w:val="1155CC"/>
            <w:sz w:val="24"/>
            <w:szCs w:val="24"/>
            <w:u w:val="single"/>
          </w:rPr>
          <w:t xml:space="preserve">Bhasin </w:t>
        </w:r>
        <w:proofErr w:type="spellStart"/>
        <w:r>
          <w:rPr>
            <w:b/>
            <w:i/>
            <w:color w:val="1155CC"/>
            <w:sz w:val="24"/>
            <w:szCs w:val="24"/>
            <w:u w:val="single"/>
          </w:rPr>
          <w:t>c.</w:t>
        </w:r>
        <w:proofErr w:type="spellEnd"/>
        <w:r>
          <w:rPr>
            <w:b/>
            <w:i/>
            <w:color w:val="1155CC"/>
            <w:sz w:val="24"/>
            <w:szCs w:val="24"/>
            <w:u w:val="single"/>
          </w:rPr>
          <w:t xml:space="preserve"> </w:t>
        </w:r>
        <w:proofErr w:type="spellStart"/>
        <w:r>
          <w:rPr>
            <w:b/>
            <w:i/>
            <w:color w:val="1155CC"/>
            <w:sz w:val="24"/>
            <w:szCs w:val="24"/>
            <w:u w:val="single"/>
          </w:rPr>
          <w:t>Hrynew</w:t>
        </w:r>
        <w:proofErr w:type="spellEnd"/>
        <w:r>
          <w:rPr>
            <w:b/>
            <w:i/>
            <w:color w:val="1155CC"/>
            <w:sz w:val="24"/>
            <w:szCs w:val="24"/>
            <w:u w:val="single"/>
          </w:rPr>
          <w:t xml:space="preserve"> </w:t>
        </w:r>
      </w:hyperlink>
      <w:hyperlink r:id="rId20">
        <w:r>
          <w:rPr>
            <w:i/>
            <w:color w:val="1155CC"/>
            <w:sz w:val="24"/>
            <w:szCs w:val="24"/>
            <w:u w:val="single"/>
          </w:rPr>
          <w:t>(2014 CSC 71)</w:t>
        </w:r>
      </w:hyperlink>
    </w:p>
    <w:p w14:paraId="01B35D54" w14:textId="77777777" w:rsidR="00941CED" w:rsidRDefault="00000000">
      <w:pPr>
        <w:spacing w:before="240" w:after="240"/>
        <w:rPr>
          <w:sz w:val="24"/>
          <w:szCs w:val="24"/>
        </w:rPr>
      </w:pPr>
      <w:r>
        <w:pict w14:anchorId="4DE68110">
          <v:rect id="_x0000_i1029" style="width:0;height:1.5pt" o:hralign="center" o:hrstd="t" o:hr="t" fillcolor="#a0a0a0" stroked="f"/>
        </w:pict>
      </w:r>
    </w:p>
    <w:p w14:paraId="59102174" w14:textId="77777777" w:rsidR="00941CED" w:rsidRPr="00A87CEA" w:rsidRDefault="00000000">
      <w:pPr>
        <w:spacing w:before="240" w:after="240"/>
        <w:rPr>
          <w:rFonts w:ascii="Times New Roman" w:eastAsia="Times New Roman" w:hAnsi="Times New Roman" w:cs="Times New Roman"/>
          <w:b/>
          <w:sz w:val="28"/>
          <w:szCs w:val="28"/>
          <w:lang w:val="fr-CA"/>
        </w:rPr>
      </w:pPr>
      <w:r w:rsidRPr="00A87CEA">
        <w:rPr>
          <w:rFonts w:ascii="Times New Roman" w:eastAsia="Times New Roman" w:hAnsi="Times New Roman" w:cs="Times New Roman"/>
          <w:b/>
          <w:sz w:val="28"/>
          <w:szCs w:val="28"/>
          <w:lang w:val="fr-CA"/>
        </w:rPr>
        <w:t>C. MES PRÉTENTIONS (AVEC FONDEMENTS JURIDIQUES ET PREUVES)</w:t>
      </w:r>
    </w:p>
    <w:p w14:paraId="5AE032FD" w14:textId="77777777" w:rsidR="00941CED" w:rsidRPr="00A87CEA" w:rsidRDefault="00000000">
      <w:pPr>
        <w:spacing w:before="240" w:after="240" w:line="240" w:lineRule="auto"/>
        <w:rPr>
          <w:rFonts w:ascii="Times New Roman" w:eastAsia="Times New Roman" w:hAnsi="Times New Roman" w:cs="Times New Roman"/>
          <w:b/>
          <w:i/>
          <w:sz w:val="28"/>
          <w:szCs w:val="28"/>
          <w:lang w:val="fr-CA"/>
        </w:rPr>
      </w:pPr>
      <w:r w:rsidRPr="00A87CEA">
        <w:rPr>
          <w:rFonts w:ascii="Times New Roman" w:eastAsia="Times New Roman" w:hAnsi="Times New Roman" w:cs="Times New Roman"/>
          <w:b/>
          <w:i/>
          <w:sz w:val="28"/>
          <w:szCs w:val="28"/>
          <w:lang w:val="fr-CA"/>
        </w:rPr>
        <w:t>a. Atteinte à mon droit de défense</w:t>
      </w:r>
    </w:p>
    <w:p w14:paraId="6610E834"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br/>
        <w:t xml:space="preserve">  1. Faits allégués :</w:t>
      </w:r>
    </w:p>
    <w:p w14:paraId="31A8F9FE" w14:textId="77777777" w:rsidR="00941CED" w:rsidRPr="00A87CEA" w:rsidRDefault="00000000">
      <w:pPr>
        <w:spacing w:before="20" w:after="20" w:line="240" w:lineRule="auto"/>
        <w:ind w:left="720"/>
        <w:jc w:val="both"/>
        <w:rPr>
          <w:sz w:val="24"/>
          <w:szCs w:val="24"/>
          <w:lang w:val="fr-CA"/>
        </w:rPr>
      </w:pPr>
      <w:r w:rsidRPr="00A87CEA">
        <w:rPr>
          <w:b/>
          <w:sz w:val="24"/>
          <w:szCs w:val="24"/>
          <w:lang w:val="fr-CA"/>
        </w:rPr>
        <w:t>1.1</w:t>
      </w:r>
      <w:r w:rsidRPr="00A87CEA">
        <w:rPr>
          <w:sz w:val="24"/>
          <w:szCs w:val="24"/>
          <w:lang w:val="fr-CA"/>
        </w:rPr>
        <w:t xml:space="preserve"> Des clauses de confidentialité et de non-divulgation, imposées à des témoins clés, limitent concrètement mon accès à la preuve et m’empêchent de bénéficier d’une défense pleine et entière. Ces clauses sont une entrave au </w:t>
      </w:r>
      <w:r w:rsidRPr="00A87CEA">
        <w:rPr>
          <w:b/>
          <w:sz w:val="24"/>
          <w:szCs w:val="24"/>
          <w:lang w:val="fr-CA"/>
        </w:rPr>
        <w:t>principe du contradictoire.</w:t>
      </w:r>
    </w:p>
    <w:p w14:paraId="3A8B5CB7" w14:textId="77777777" w:rsidR="00941CED" w:rsidRPr="00A87CEA" w:rsidRDefault="00000000">
      <w:pPr>
        <w:spacing w:before="240" w:after="240"/>
        <w:ind w:left="720"/>
        <w:rPr>
          <w:sz w:val="24"/>
          <w:szCs w:val="24"/>
          <w:lang w:val="fr-CA"/>
        </w:rPr>
      </w:pPr>
      <w:r w:rsidRPr="00A87CEA">
        <w:rPr>
          <w:b/>
          <w:sz w:val="24"/>
          <w:szCs w:val="24"/>
          <w:lang w:val="fr-CA"/>
        </w:rPr>
        <w:t>1.2</w:t>
      </w:r>
      <w:r w:rsidRPr="00A87CEA">
        <w:rPr>
          <w:sz w:val="24"/>
          <w:szCs w:val="24"/>
          <w:lang w:val="fr-CA"/>
        </w:rPr>
        <w:t xml:space="preserve"> La direction a manifestement utilisé cette clause uniquement quand cela lui était favorable, créant ainsi une renonciation tacite à son application stricte et intégrale. Par conséquent, la clause est devenue inopposable.</w:t>
      </w:r>
    </w:p>
    <w:p w14:paraId="0F70B159" w14:textId="77777777" w:rsidR="00941CED" w:rsidRPr="00A87CEA" w:rsidRDefault="00000000">
      <w:pPr>
        <w:spacing w:before="240" w:after="240"/>
        <w:ind w:left="720"/>
        <w:rPr>
          <w:sz w:val="24"/>
          <w:szCs w:val="24"/>
          <w:lang w:val="fr-CA"/>
        </w:rPr>
      </w:pPr>
      <w:r w:rsidRPr="00A87CEA">
        <w:rPr>
          <w:b/>
          <w:sz w:val="24"/>
          <w:szCs w:val="24"/>
          <w:lang w:val="fr-CA"/>
        </w:rPr>
        <w:t xml:space="preserve">1.3 </w:t>
      </w:r>
      <w:r w:rsidRPr="00A87CEA">
        <w:rPr>
          <w:sz w:val="24"/>
          <w:szCs w:val="24"/>
          <w:lang w:val="fr-CA"/>
        </w:rPr>
        <w:t xml:space="preserve">Les frais d’arbitrage peuvent être substantiels et dissuasifs, surtout lorsqu’une partie – telle que </w:t>
      </w:r>
      <w:proofErr w:type="spellStart"/>
      <w:r w:rsidRPr="00A87CEA">
        <w:rPr>
          <w:sz w:val="24"/>
          <w:szCs w:val="24"/>
          <w:lang w:val="fr-CA"/>
        </w:rPr>
        <w:t>Dentalcorp</w:t>
      </w:r>
      <w:proofErr w:type="spellEnd"/>
      <w:r w:rsidRPr="00A87CEA">
        <w:rPr>
          <w:sz w:val="24"/>
          <w:szCs w:val="24"/>
          <w:lang w:val="fr-CA"/>
        </w:rPr>
        <w:t xml:space="preserve"> – y traîne ses partenaires pour les décourager, en leur imputant des fautes qui relèvent pourtant de ses propres manquements, tout en déployant des ressources financières nettement supérieures et des stratagèmes particulièrement bien élaborés.</w:t>
      </w:r>
    </w:p>
    <w:p w14:paraId="71506724" w14:textId="77777777" w:rsidR="00941CED" w:rsidRPr="00A87CEA" w:rsidRDefault="00000000">
      <w:pPr>
        <w:spacing w:before="240" w:after="240"/>
        <w:ind w:left="720"/>
        <w:rPr>
          <w:sz w:val="24"/>
          <w:szCs w:val="24"/>
          <w:lang w:val="fr-CA"/>
        </w:rPr>
      </w:pPr>
      <w:r w:rsidRPr="00A87CEA">
        <w:rPr>
          <w:b/>
          <w:sz w:val="24"/>
          <w:szCs w:val="24"/>
          <w:lang w:val="fr-CA"/>
        </w:rPr>
        <w:t xml:space="preserve">1.4 </w:t>
      </w:r>
      <w:r w:rsidRPr="00A87CEA">
        <w:rPr>
          <w:sz w:val="24"/>
          <w:szCs w:val="24"/>
          <w:lang w:val="fr-CA"/>
        </w:rPr>
        <w:t xml:space="preserve">Cette situation contrevient aux principes fondamentaux d’accès à la justice lorsqu’elle contrevient à l’ordre public (art. 2639, 2642 </w:t>
      </w:r>
      <w:proofErr w:type="spellStart"/>
      <w:r w:rsidRPr="00A87CEA">
        <w:rPr>
          <w:sz w:val="24"/>
          <w:szCs w:val="24"/>
          <w:lang w:val="fr-CA"/>
        </w:rPr>
        <w:t>C.p.c</w:t>
      </w:r>
      <w:proofErr w:type="spellEnd"/>
      <w:r w:rsidRPr="00A87CEA">
        <w:rPr>
          <w:sz w:val="24"/>
          <w:szCs w:val="24"/>
          <w:lang w:val="fr-CA"/>
        </w:rPr>
        <w:t>. et principes généraux d’équité).</w:t>
      </w:r>
    </w:p>
    <w:p w14:paraId="3491B8AE" w14:textId="77777777" w:rsidR="00941CED" w:rsidRPr="00A87CEA" w:rsidRDefault="00000000">
      <w:pPr>
        <w:spacing w:before="240" w:after="240"/>
        <w:ind w:left="720"/>
        <w:rPr>
          <w:b/>
          <w:sz w:val="24"/>
          <w:szCs w:val="24"/>
          <w:lang w:val="fr-CA"/>
        </w:rPr>
      </w:pPr>
      <w:r w:rsidRPr="00A87CEA">
        <w:rPr>
          <w:b/>
          <w:sz w:val="24"/>
          <w:szCs w:val="24"/>
          <w:lang w:val="fr-CA"/>
        </w:rPr>
        <w:t xml:space="preserve">1.5 </w:t>
      </w:r>
      <w:r w:rsidRPr="00A87CEA">
        <w:rPr>
          <w:sz w:val="24"/>
          <w:szCs w:val="24"/>
          <w:lang w:val="fr-CA"/>
        </w:rPr>
        <w:t xml:space="preserve">La direction a manifestement utilisé les clauses de la convention de service (et celle-ci) uniquement quand cela lui était favorable, créant ainsi une renonciation tacite à son application stricte et intégrale. Par conséquent, la convention est devenue inopposable. </w:t>
      </w:r>
      <w:r w:rsidRPr="00A87CEA">
        <w:rPr>
          <w:b/>
          <w:sz w:val="24"/>
          <w:szCs w:val="24"/>
          <w:lang w:val="fr-CA"/>
        </w:rPr>
        <w:t>Pièces: D73.a D</w:t>
      </w:r>
      <w:proofErr w:type="gramStart"/>
      <w:r w:rsidRPr="00A87CEA">
        <w:rPr>
          <w:b/>
          <w:sz w:val="24"/>
          <w:szCs w:val="24"/>
          <w:lang w:val="fr-CA"/>
        </w:rPr>
        <w:t>73.B.</w:t>
      </w:r>
      <w:proofErr w:type="gramEnd"/>
    </w:p>
    <w:p w14:paraId="5566B491"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sz w:val="24"/>
          <w:szCs w:val="24"/>
          <w:lang w:val="fr-CA"/>
        </w:rPr>
        <w:t xml:space="preserve"> </w:t>
      </w:r>
      <w:r w:rsidRPr="00A87CEA">
        <w:rPr>
          <w:rFonts w:ascii="Times New Roman" w:eastAsia="Times New Roman" w:hAnsi="Times New Roman" w:cs="Times New Roman"/>
          <w:b/>
          <w:i/>
          <w:sz w:val="24"/>
          <w:szCs w:val="24"/>
          <w:lang w:val="fr-CA"/>
        </w:rPr>
        <w:t>2. Fondements juridiques :</w:t>
      </w:r>
    </w:p>
    <w:p w14:paraId="6029F1D8" w14:textId="77777777" w:rsidR="00941CED" w:rsidRPr="00A87CEA" w:rsidRDefault="00000000">
      <w:pPr>
        <w:spacing w:before="240" w:after="240"/>
        <w:ind w:left="720"/>
        <w:rPr>
          <w:sz w:val="24"/>
          <w:szCs w:val="24"/>
          <w:lang w:val="fr-CA"/>
        </w:rPr>
      </w:pPr>
      <w:r w:rsidRPr="00A87CEA">
        <w:rPr>
          <w:b/>
          <w:sz w:val="24"/>
          <w:szCs w:val="24"/>
          <w:lang w:val="fr-CA"/>
        </w:rPr>
        <w:t>2.1</w:t>
      </w:r>
      <w:r w:rsidRPr="00A87CEA">
        <w:rPr>
          <w:sz w:val="24"/>
          <w:szCs w:val="24"/>
          <w:lang w:val="fr-CA"/>
        </w:rPr>
        <w:t xml:space="preserve"> </w:t>
      </w:r>
      <w:proofErr w:type="gramStart"/>
      <w:r w:rsidRPr="00A87CEA">
        <w:rPr>
          <w:sz w:val="24"/>
          <w:szCs w:val="24"/>
          <w:lang w:val="fr-CA"/>
        </w:rPr>
        <w:t>Article  2</w:t>
      </w:r>
      <w:proofErr w:type="gramEnd"/>
      <w:r w:rsidRPr="00A87CEA">
        <w:rPr>
          <w:sz w:val="24"/>
          <w:szCs w:val="24"/>
          <w:lang w:val="fr-CA"/>
        </w:rPr>
        <w:t xml:space="preserve">,9,18, 19 </w:t>
      </w:r>
      <w:proofErr w:type="spellStart"/>
      <w:r w:rsidRPr="00A87CEA">
        <w:rPr>
          <w:sz w:val="24"/>
          <w:szCs w:val="24"/>
          <w:lang w:val="fr-CA"/>
        </w:rPr>
        <w:t>C.p.c</w:t>
      </w:r>
      <w:proofErr w:type="spellEnd"/>
      <w:r w:rsidRPr="00A87CEA">
        <w:rPr>
          <w:sz w:val="24"/>
          <w:szCs w:val="24"/>
          <w:lang w:val="fr-CA"/>
        </w:rPr>
        <w:t>. Garantit le droit à un procès équitable et L’interdiction pour le juge de fonder sa décision sur des éléments dont les parties n’auraient pas eu connaissance et sur lesquels elles n’auraient pas pu s’expliquer</w:t>
      </w:r>
      <w:r w:rsidRPr="00A87CEA">
        <w:rPr>
          <w:b/>
          <w:sz w:val="24"/>
          <w:szCs w:val="24"/>
          <w:lang w:val="fr-CA"/>
        </w:rPr>
        <w:t xml:space="preserve"> (contradictoire).</w:t>
      </w:r>
    </w:p>
    <w:p w14:paraId="442FDD23" w14:textId="77777777" w:rsidR="00941CED" w:rsidRPr="00A87CEA" w:rsidRDefault="00000000">
      <w:pPr>
        <w:spacing w:before="240" w:after="240"/>
        <w:ind w:left="720"/>
        <w:rPr>
          <w:sz w:val="24"/>
          <w:szCs w:val="24"/>
          <w:lang w:val="fr-CA"/>
        </w:rPr>
      </w:pPr>
      <w:r w:rsidRPr="00A87CEA">
        <w:rPr>
          <w:b/>
          <w:sz w:val="24"/>
          <w:szCs w:val="24"/>
          <w:lang w:val="fr-CA"/>
        </w:rPr>
        <w:t>2.2</w:t>
      </w:r>
      <w:r w:rsidRPr="00A87CEA">
        <w:rPr>
          <w:sz w:val="24"/>
          <w:szCs w:val="24"/>
          <w:lang w:val="fr-CA"/>
        </w:rPr>
        <w:t xml:space="preserve"> </w:t>
      </w:r>
      <w:r w:rsidRPr="00A87CEA">
        <w:rPr>
          <w:i/>
          <w:sz w:val="24"/>
          <w:szCs w:val="24"/>
          <w:lang w:val="fr-CA"/>
        </w:rPr>
        <w:t xml:space="preserve">Art. 6, 7 et 1375, 2638 C.c.Q </w:t>
      </w:r>
      <w:r w:rsidRPr="00A87CEA">
        <w:rPr>
          <w:sz w:val="24"/>
          <w:szCs w:val="24"/>
          <w:lang w:val="fr-CA"/>
        </w:rPr>
        <w:t xml:space="preserve">et s.,1410,1411 et </w:t>
      </w:r>
      <w:proofErr w:type="gramStart"/>
      <w:r w:rsidRPr="00A87CEA">
        <w:rPr>
          <w:sz w:val="24"/>
          <w:szCs w:val="24"/>
          <w:lang w:val="fr-CA"/>
        </w:rPr>
        <w:t>1417  C.c.Q.</w:t>
      </w:r>
      <w:proofErr w:type="gramEnd"/>
      <w:r w:rsidRPr="00A87CEA">
        <w:rPr>
          <w:sz w:val="24"/>
          <w:szCs w:val="24"/>
          <w:lang w:val="fr-CA"/>
        </w:rPr>
        <w:t xml:space="preserve"> : Permettent d’écarter les clauses contractuelles contraires à l’ordre public et les notions de renonciation tacite</w:t>
      </w:r>
    </w:p>
    <w:p w14:paraId="7B43503E" w14:textId="77777777" w:rsidR="00941CED" w:rsidRPr="00A87CEA" w:rsidRDefault="00000000">
      <w:pPr>
        <w:spacing w:before="240" w:after="240"/>
        <w:ind w:left="720"/>
        <w:rPr>
          <w:sz w:val="24"/>
          <w:szCs w:val="24"/>
          <w:lang w:val="fr-CA"/>
        </w:rPr>
      </w:pPr>
      <w:r w:rsidRPr="00A87CEA">
        <w:rPr>
          <w:b/>
          <w:sz w:val="24"/>
          <w:szCs w:val="24"/>
          <w:lang w:val="fr-CA"/>
        </w:rPr>
        <w:t>2.3</w:t>
      </w:r>
      <w:r w:rsidRPr="00A87CEA">
        <w:rPr>
          <w:sz w:val="24"/>
          <w:szCs w:val="24"/>
          <w:lang w:val="fr-CA"/>
        </w:rPr>
        <w:t xml:space="preserve"> Code de procédure civile (art. 1, principes directeurs): Garantit l’accès à la preuve et l’équité du débat contradictoire.</w:t>
      </w:r>
    </w:p>
    <w:p w14:paraId="606A5421" w14:textId="77777777" w:rsidR="00941CED" w:rsidRPr="00A87CEA" w:rsidRDefault="00000000">
      <w:pPr>
        <w:spacing w:before="240" w:after="240"/>
        <w:ind w:left="720"/>
        <w:rPr>
          <w:sz w:val="24"/>
          <w:szCs w:val="24"/>
          <w:lang w:val="fr-CA"/>
        </w:rPr>
      </w:pPr>
      <w:r w:rsidRPr="00A87CEA">
        <w:rPr>
          <w:b/>
          <w:sz w:val="24"/>
          <w:szCs w:val="24"/>
          <w:lang w:val="fr-CA"/>
        </w:rPr>
        <w:t>2.4</w:t>
      </w:r>
      <w:r w:rsidRPr="00A87CEA">
        <w:rPr>
          <w:sz w:val="24"/>
          <w:szCs w:val="24"/>
          <w:lang w:val="fr-CA"/>
        </w:rPr>
        <w:t xml:space="preserve"> Charte québécoise (art. 23) : Proclame le droit à une audition publique et impartiale</w:t>
      </w:r>
    </w:p>
    <w:p w14:paraId="6A2A6EB2" w14:textId="77777777" w:rsidR="00941CED" w:rsidRPr="00A87CEA" w:rsidRDefault="00000000">
      <w:pPr>
        <w:spacing w:before="240" w:after="240"/>
        <w:ind w:left="720"/>
        <w:rPr>
          <w:sz w:val="24"/>
          <w:szCs w:val="24"/>
          <w:lang w:val="fr-CA"/>
        </w:rPr>
      </w:pPr>
      <w:r w:rsidRPr="00A87CEA">
        <w:rPr>
          <w:b/>
          <w:sz w:val="24"/>
          <w:szCs w:val="24"/>
          <w:lang w:val="fr-CA"/>
        </w:rPr>
        <w:t>2.5</w:t>
      </w:r>
      <w:r w:rsidRPr="00A87CEA">
        <w:rPr>
          <w:sz w:val="24"/>
          <w:szCs w:val="24"/>
          <w:lang w:val="fr-CA"/>
        </w:rPr>
        <w:t xml:space="preserve"> Uber Technologies Inc. </w:t>
      </w:r>
      <w:proofErr w:type="spellStart"/>
      <w:r w:rsidRPr="00A87CEA">
        <w:rPr>
          <w:sz w:val="24"/>
          <w:szCs w:val="24"/>
          <w:lang w:val="fr-CA"/>
        </w:rPr>
        <w:t>c.</w:t>
      </w:r>
      <w:proofErr w:type="spellEnd"/>
      <w:r w:rsidRPr="00A87CEA">
        <w:rPr>
          <w:sz w:val="24"/>
          <w:szCs w:val="24"/>
          <w:lang w:val="fr-CA"/>
        </w:rPr>
        <w:t xml:space="preserve"> Heller, 2020 CSC 16 : Exemple d’invalidation d’une clause d’arbitrage restreignant l’accès à la justice.</w:t>
      </w:r>
    </w:p>
    <w:p w14:paraId="78E59467" w14:textId="77777777" w:rsidR="00941CED" w:rsidRPr="00A87CEA" w:rsidRDefault="00000000">
      <w:pPr>
        <w:pStyle w:val="Heading3"/>
        <w:keepNext w:val="0"/>
        <w:keepLines w:val="0"/>
        <w:spacing w:before="280"/>
        <w:ind w:left="720"/>
        <w:rPr>
          <w:color w:val="000000"/>
          <w:sz w:val="24"/>
          <w:szCs w:val="24"/>
          <w:lang w:val="fr-CA"/>
        </w:rPr>
      </w:pPr>
      <w:bookmarkStart w:id="1" w:name="_c9tl2vm8o3vi" w:colFirst="0" w:colLast="0"/>
      <w:bookmarkEnd w:id="1"/>
      <w:r w:rsidRPr="00A87CEA">
        <w:rPr>
          <w:b/>
          <w:color w:val="000000"/>
          <w:sz w:val="24"/>
          <w:szCs w:val="24"/>
          <w:lang w:val="fr-CA"/>
        </w:rPr>
        <w:t xml:space="preserve">2.6 </w:t>
      </w:r>
      <w:r w:rsidRPr="00A87CEA">
        <w:rPr>
          <w:color w:val="000000"/>
          <w:sz w:val="24"/>
          <w:szCs w:val="24"/>
          <w:lang w:val="fr-CA"/>
        </w:rPr>
        <w:t>La Doctrine de l'Abus de droit parle de L’usage sélectif d’une clause contractuelle dans l’unique but d'obtenir un avantage ponctuel ou de menacer l'autre partie peut être qualifié d'abus de droit. Art. 7 du Code civil du Québec (« Aucun droit ne peut être exercé dans l’intention de nuire à autrui ou d'une manière excessive et déraisonnable, allant à l'encontre des exigences de la bonne foi. »).</w:t>
      </w:r>
    </w:p>
    <w:p w14:paraId="1A7B2948" w14:textId="77777777" w:rsidR="00941CED" w:rsidRPr="00A87CEA" w:rsidRDefault="00000000">
      <w:pPr>
        <w:pStyle w:val="Heading3"/>
        <w:keepNext w:val="0"/>
        <w:keepLines w:val="0"/>
        <w:spacing w:before="280"/>
        <w:ind w:left="720"/>
        <w:rPr>
          <w:color w:val="000000"/>
          <w:sz w:val="24"/>
          <w:szCs w:val="24"/>
          <w:lang w:val="fr-CA"/>
        </w:rPr>
      </w:pPr>
      <w:bookmarkStart w:id="2" w:name="_1fl49nlrzejt" w:colFirst="0" w:colLast="0"/>
      <w:bookmarkEnd w:id="2"/>
      <w:r w:rsidRPr="00A87CEA">
        <w:rPr>
          <w:b/>
          <w:color w:val="000000"/>
          <w:sz w:val="24"/>
          <w:szCs w:val="24"/>
          <w:lang w:val="fr-CA"/>
        </w:rPr>
        <w:t xml:space="preserve">2.7 </w:t>
      </w:r>
      <w:r w:rsidRPr="00A87CEA">
        <w:rPr>
          <w:color w:val="000000"/>
          <w:sz w:val="24"/>
          <w:szCs w:val="24"/>
          <w:lang w:val="fr-CA"/>
        </w:rPr>
        <w:t>Principe de la « Renonciation implicite » Art. 1423 du Code civil du Québec (« Le comportement d'une partie peut équivaloir à une renonciation tacite à exercer un droit. »).</w:t>
      </w:r>
    </w:p>
    <w:p w14:paraId="01EB7E5C"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 xml:space="preserve">3. Preuves/Pièces: </w:t>
      </w:r>
    </w:p>
    <w:p w14:paraId="425B42AC" w14:textId="2D7ACD00" w:rsidR="00941CED" w:rsidRPr="00A87CEA" w:rsidRDefault="00000000" w:rsidP="00A87CEA">
      <w:pPr>
        <w:spacing w:before="240" w:after="240"/>
        <w:jc w:val="center"/>
        <w:rPr>
          <w:rFonts w:ascii="Times New Roman" w:eastAsia="Times New Roman" w:hAnsi="Times New Roman" w:cs="Times New Roman"/>
          <w:b/>
          <w:sz w:val="24"/>
          <w:szCs w:val="24"/>
          <w:lang w:val="fr-CA"/>
        </w:rPr>
      </w:pPr>
      <w:r w:rsidRPr="00A87CEA">
        <w:rPr>
          <w:rFonts w:ascii="Times New Roman" w:eastAsia="Times New Roman" w:hAnsi="Times New Roman" w:cs="Times New Roman"/>
          <w:b/>
          <w:sz w:val="24"/>
          <w:szCs w:val="24"/>
          <w:lang w:val="fr-CA"/>
        </w:rPr>
        <w:t>D45, D46, D47, D49 D54, et D55.a-f,</w:t>
      </w:r>
      <w:r w:rsidRPr="00A87CEA">
        <w:rPr>
          <w:b/>
          <w:sz w:val="24"/>
          <w:szCs w:val="24"/>
          <w:lang w:val="fr-CA"/>
        </w:rPr>
        <w:t xml:space="preserve"> D73.a </w:t>
      </w:r>
      <w:proofErr w:type="gramStart"/>
      <w:r w:rsidRPr="00A87CEA">
        <w:rPr>
          <w:b/>
          <w:sz w:val="24"/>
          <w:szCs w:val="24"/>
          <w:lang w:val="fr-CA"/>
        </w:rPr>
        <w:t>D73.B.</w:t>
      </w:r>
      <w:r w:rsidRPr="00A87CEA">
        <w:rPr>
          <w:rFonts w:ascii="Times New Roman" w:eastAsia="Times New Roman" w:hAnsi="Times New Roman" w:cs="Times New Roman"/>
          <w:b/>
          <w:sz w:val="24"/>
          <w:szCs w:val="24"/>
          <w:lang w:val="fr-CA"/>
        </w:rPr>
        <w:t>Témoignages</w:t>
      </w:r>
      <w:proofErr w:type="gramEnd"/>
      <w:r w:rsidRPr="00A87CEA">
        <w:rPr>
          <w:rFonts w:ascii="Times New Roman" w:eastAsia="Times New Roman" w:hAnsi="Times New Roman" w:cs="Times New Roman"/>
          <w:b/>
          <w:sz w:val="24"/>
          <w:szCs w:val="24"/>
          <w:lang w:val="fr-CA"/>
        </w:rPr>
        <w:t xml:space="preserve"> T0 à T13</w:t>
      </w:r>
    </w:p>
    <w:p w14:paraId="4219A39E"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 xml:space="preserve">4. Demandes: </w:t>
      </w:r>
    </w:p>
    <w:p w14:paraId="6CA6BACA" w14:textId="77777777" w:rsidR="00941CED" w:rsidRPr="00A87CEA" w:rsidRDefault="00000000">
      <w:pPr>
        <w:spacing w:before="240" w:after="240"/>
        <w:rPr>
          <w:sz w:val="24"/>
          <w:szCs w:val="24"/>
          <w:lang w:val="fr-CA"/>
        </w:rPr>
      </w:pPr>
      <w:r w:rsidRPr="00A87CEA">
        <w:rPr>
          <w:b/>
          <w:sz w:val="24"/>
          <w:szCs w:val="24"/>
          <w:lang w:val="fr-CA"/>
        </w:rPr>
        <w:t xml:space="preserve"> 4.1</w:t>
      </w:r>
      <w:r w:rsidRPr="00A87CEA">
        <w:rPr>
          <w:sz w:val="24"/>
          <w:szCs w:val="24"/>
          <w:lang w:val="fr-CA"/>
        </w:rPr>
        <w:t xml:space="preserve"> Déclarer nulle ou inopposable la clause d’arbitrage pour atteinte aux droits fondamentaux de la défense.</w:t>
      </w:r>
    </w:p>
    <w:p w14:paraId="5358C1C8" w14:textId="77777777" w:rsidR="00941CED" w:rsidRPr="00A87CEA" w:rsidRDefault="00000000">
      <w:pPr>
        <w:spacing w:before="20" w:after="20" w:line="240" w:lineRule="auto"/>
        <w:rPr>
          <w:sz w:val="24"/>
          <w:szCs w:val="24"/>
          <w:lang w:val="fr-CA"/>
        </w:rPr>
      </w:pPr>
      <w:r w:rsidRPr="00A87CEA">
        <w:rPr>
          <w:b/>
          <w:sz w:val="24"/>
          <w:szCs w:val="24"/>
          <w:lang w:val="fr-CA"/>
        </w:rPr>
        <w:t>4.2</w:t>
      </w:r>
      <w:r w:rsidRPr="00A87CEA">
        <w:rPr>
          <w:sz w:val="24"/>
          <w:szCs w:val="24"/>
          <w:lang w:val="fr-CA"/>
        </w:rPr>
        <w:t xml:space="preserve"> Renvoi du différend devant le tribunal compétent pour un débat contradictoire respectant l’équité procédurale.</w:t>
      </w:r>
    </w:p>
    <w:p w14:paraId="0F0EECCD" w14:textId="77777777" w:rsidR="00941CED" w:rsidRDefault="00000000">
      <w:pPr>
        <w:spacing w:before="240" w:after="240"/>
        <w:rPr>
          <w:sz w:val="20"/>
          <w:szCs w:val="20"/>
        </w:rPr>
      </w:pPr>
      <w:r>
        <w:pict w14:anchorId="1EF22DAA">
          <v:rect id="_x0000_i1030" style="width:0;height:1.5pt" o:hralign="center" o:hrstd="t" o:hr="t" fillcolor="#a0a0a0" stroked="f"/>
        </w:pict>
      </w:r>
    </w:p>
    <w:p w14:paraId="4A9F3177" w14:textId="77777777" w:rsidR="00941CED" w:rsidRPr="00A87CEA" w:rsidRDefault="00000000">
      <w:pPr>
        <w:spacing w:before="240" w:after="240"/>
        <w:rPr>
          <w:rFonts w:ascii="Times New Roman" w:eastAsia="Times New Roman" w:hAnsi="Times New Roman" w:cs="Times New Roman"/>
          <w:b/>
          <w:i/>
          <w:sz w:val="28"/>
          <w:szCs w:val="28"/>
          <w:lang w:val="fr-CA"/>
        </w:rPr>
      </w:pPr>
      <w:r w:rsidRPr="00A87CEA">
        <w:rPr>
          <w:rFonts w:ascii="Times New Roman" w:eastAsia="Times New Roman" w:hAnsi="Times New Roman" w:cs="Times New Roman"/>
          <w:b/>
          <w:i/>
          <w:sz w:val="28"/>
          <w:szCs w:val="28"/>
          <w:lang w:val="fr-CA"/>
        </w:rPr>
        <w:t>b. Vice de consentement et nullité de la convention de service (dol, erreur,)</w:t>
      </w:r>
    </w:p>
    <w:p w14:paraId="58397686"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br/>
        <w:t>1. Faits allégués :</w:t>
      </w:r>
    </w:p>
    <w:p w14:paraId="2F84D9C8" w14:textId="77777777" w:rsidR="00941CED" w:rsidRPr="00A87CEA" w:rsidRDefault="00000000">
      <w:pPr>
        <w:spacing w:before="240" w:after="240"/>
        <w:ind w:left="720"/>
        <w:rPr>
          <w:sz w:val="24"/>
          <w:szCs w:val="24"/>
          <w:lang w:val="fr-CA"/>
        </w:rPr>
      </w:pPr>
      <w:r w:rsidRPr="00A87CEA">
        <w:rPr>
          <w:b/>
          <w:sz w:val="24"/>
          <w:szCs w:val="24"/>
          <w:lang w:val="fr-CA"/>
        </w:rPr>
        <w:t xml:space="preserve">1.1 Dol passif: </w:t>
      </w:r>
      <w:proofErr w:type="spellStart"/>
      <w:r w:rsidRPr="00A87CEA">
        <w:rPr>
          <w:sz w:val="24"/>
          <w:szCs w:val="24"/>
          <w:lang w:val="fr-CA"/>
        </w:rPr>
        <w:t>Dentalcorp</w:t>
      </w:r>
      <w:proofErr w:type="spellEnd"/>
      <w:r w:rsidRPr="00A87CEA">
        <w:rPr>
          <w:sz w:val="24"/>
          <w:szCs w:val="24"/>
          <w:lang w:val="fr-CA"/>
        </w:rPr>
        <w:t xml:space="preserve"> a violé son obligation précontractuelle d'information. Selon Cédric, un accès permettant de vérifier l’état des demandes de recrutement aurait révélé l’incapacité de </w:t>
      </w:r>
      <w:proofErr w:type="spellStart"/>
      <w:r w:rsidRPr="00A87CEA">
        <w:rPr>
          <w:sz w:val="24"/>
          <w:szCs w:val="24"/>
          <w:lang w:val="fr-CA"/>
        </w:rPr>
        <w:t>Dentalcorp</w:t>
      </w:r>
      <w:proofErr w:type="spellEnd"/>
      <w:r w:rsidRPr="00A87CEA">
        <w:rPr>
          <w:sz w:val="24"/>
          <w:szCs w:val="24"/>
          <w:lang w:val="fr-CA"/>
        </w:rPr>
        <w:t xml:space="preserve"> à fournir les services. C’est pour cette raison qu’ils ne nous ont pas autorisés à y accéder. Ils trompaient Cédric et souhaitaient maintenir la situation à huis clos jusqu’après la signature.</w:t>
      </w:r>
    </w:p>
    <w:p w14:paraId="16A3A51A" w14:textId="77777777" w:rsidR="00941CED" w:rsidRPr="00A87CEA" w:rsidRDefault="00000000">
      <w:pPr>
        <w:spacing w:before="240" w:after="240"/>
        <w:ind w:left="720"/>
        <w:rPr>
          <w:rFonts w:ascii="Times New Roman" w:eastAsia="Times New Roman" w:hAnsi="Times New Roman" w:cs="Times New Roman"/>
          <w:b/>
          <w:sz w:val="24"/>
          <w:szCs w:val="24"/>
          <w:lang w:val="fr-CA"/>
        </w:rPr>
      </w:pPr>
      <w:r w:rsidRPr="00A87CEA">
        <w:rPr>
          <w:b/>
          <w:sz w:val="24"/>
          <w:szCs w:val="24"/>
          <w:lang w:val="fr-CA"/>
        </w:rPr>
        <w:t xml:space="preserve">1.2 Dol actif: </w:t>
      </w:r>
      <w:r w:rsidRPr="00A87CEA">
        <w:rPr>
          <w:sz w:val="24"/>
          <w:szCs w:val="24"/>
          <w:lang w:val="fr-CA"/>
        </w:rPr>
        <w:t xml:space="preserve">Mon consentement au contrat a été vicié par des fausses représentations, des omissions et la dissimulation d’informations essentielles, ce qui a faussé mon évaluation des risques et m’a empêché de prendre une décision pleinement éclairée. </w:t>
      </w:r>
      <w:r w:rsidRPr="00A87CEA">
        <w:rPr>
          <w:rFonts w:ascii="Times New Roman" w:eastAsia="Times New Roman" w:hAnsi="Times New Roman" w:cs="Times New Roman"/>
          <w:b/>
          <w:sz w:val="24"/>
          <w:szCs w:val="24"/>
          <w:lang w:val="fr-CA"/>
        </w:rPr>
        <w:t>(</w:t>
      </w:r>
      <w:proofErr w:type="gramStart"/>
      <w:r w:rsidRPr="00A87CEA">
        <w:rPr>
          <w:rFonts w:ascii="Times New Roman" w:eastAsia="Times New Roman" w:hAnsi="Times New Roman" w:cs="Times New Roman"/>
          <w:b/>
          <w:sz w:val="24"/>
          <w:szCs w:val="24"/>
          <w:lang w:val="fr-CA"/>
        </w:rPr>
        <w:t>pièce</w:t>
      </w:r>
      <w:proofErr w:type="gramEnd"/>
      <w:r w:rsidRPr="00A87CEA">
        <w:rPr>
          <w:rFonts w:ascii="Times New Roman" w:eastAsia="Times New Roman" w:hAnsi="Times New Roman" w:cs="Times New Roman"/>
          <w:b/>
          <w:sz w:val="24"/>
          <w:szCs w:val="24"/>
          <w:lang w:val="fr-CA"/>
        </w:rPr>
        <w:t xml:space="preserve"> T0-Défendeurs) et (</w:t>
      </w:r>
      <w:r w:rsidRPr="00A87CEA">
        <w:rPr>
          <w:rFonts w:ascii="Times New Roman" w:eastAsia="Times New Roman" w:hAnsi="Times New Roman" w:cs="Times New Roman"/>
          <w:b/>
          <w:i/>
          <w:sz w:val="24"/>
          <w:szCs w:val="24"/>
          <w:lang w:val="fr-CA"/>
        </w:rPr>
        <w:t>« Informations C »</w:t>
      </w:r>
      <w:r w:rsidRPr="00A87CEA">
        <w:rPr>
          <w:rFonts w:ascii="Times New Roman" w:eastAsia="Times New Roman" w:hAnsi="Times New Roman" w:cs="Times New Roman"/>
          <w:b/>
          <w:sz w:val="24"/>
          <w:szCs w:val="24"/>
          <w:lang w:val="fr-CA"/>
        </w:rPr>
        <w:t>)</w:t>
      </w:r>
    </w:p>
    <w:p w14:paraId="1F0188F3" w14:textId="77777777" w:rsidR="00941CED" w:rsidRPr="00A87CEA" w:rsidRDefault="00000000">
      <w:pPr>
        <w:spacing w:before="240" w:after="240"/>
        <w:ind w:left="720"/>
        <w:rPr>
          <w:sz w:val="24"/>
          <w:szCs w:val="24"/>
          <w:lang w:val="fr-CA"/>
        </w:rPr>
      </w:pPr>
      <w:r w:rsidRPr="00A87CEA">
        <w:rPr>
          <w:b/>
          <w:sz w:val="24"/>
          <w:szCs w:val="24"/>
          <w:lang w:val="fr-CA"/>
        </w:rPr>
        <w:t xml:space="preserve">1.3 </w:t>
      </w:r>
      <w:r w:rsidRPr="00A87CEA">
        <w:rPr>
          <w:sz w:val="24"/>
          <w:szCs w:val="24"/>
          <w:lang w:val="fr-CA"/>
        </w:rPr>
        <w:t xml:space="preserve">Ces manœuvres, intentionnelles, frauduleuses et gravement négligentes, ont provoqué le </w:t>
      </w:r>
      <w:proofErr w:type="spellStart"/>
      <w:r w:rsidRPr="00A87CEA">
        <w:rPr>
          <w:sz w:val="24"/>
          <w:szCs w:val="24"/>
          <w:lang w:val="fr-CA"/>
        </w:rPr>
        <w:t>shortfall</w:t>
      </w:r>
      <w:proofErr w:type="spellEnd"/>
      <w:r w:rsidRPr="00A87CEA">
        <w:rPr>
          <w:sz w:val="24"/>
          <w:szCs w:val="24"/>
          <w:lang w:val="fr-CA"/>
        </w:rPr>
        <w:t xml:space="preserve"> et le </w:t>
      </w:r>
      <w:proofErr w:type="spellStart"/>
      <w:r w:rsidRPr="00A87CEA">
        <w:rPr>
          <w:sz w:val="24"/>
          <w:szCs w:val="24"/>
          <w:lang w:val="fr-CA"/>
        </w:rPr>
        <w:t>shortfall</w:t>
      </w:r>
      <w:proofErr w:type="spellEnd"/>
      <w:r w:rsidRPr="00A87CEA">
        <w:rPr>
          <w:sz w:val="24"/>
          <w:szCs w:val="24"/>
          <w:lang w:val="fr-CA"/>
        </w:rPr>
        <w:t xml:space="preserve"> à mener à l'arbitrage</w:t>
      </w:r>
    </w:p>
    <w:p w14:paraId="18EF9617" w14:textId="77777777" w:rsidR="00941CED" w:rsidRPr="00A87CEA" w:rsidRDefault="00000000">
      <w:pPr>
        <w:spacing w:before="240" w:after="240"/>
        <w:ind w:left="720"/>
        <w:rPr>
          <w:i/>
          <w:sz w:val="24"/>
          <w:szCs w:val="24"/>
          <w:lang w:val="fr-CA"/>
        </w:rPr>
      </w:pPr>
      <w:r w:rsidRPr="00A87CEA">
        <w:rPr>
          <w:b/>
          <w:sz w:val="24"/>
          <w:szCs w:val="24"/>
          <w:lang w:val="fr-CA"/>
        </w:rPr>
        <w:t>1.4</w:t>
      </w:r>
      <w:r w:rsidRPr="00A87CEA">
        <w:rPr>
          <w:sz w:val="24"/>
          <w:szCs w:val="24"/>
          <w:lang w:val="fr-CA"/>
        </w:rPr>
        <w:t xml:space="preserve"> La convention de service a été conclue dans des circonstances viciant mon consentement, notamment en raison de manœuvres </w:t>
      </w:r>
      <w:proofErr w:type="spellStart"/>
      <w:proofErr w:type="gramStart"/>
      <w:r w:rsidRPr="00A87CEA">
        <w:rPr>
          <w:sz w:val="24"/>
          <w:szCs w:val="24"/>
          <w:lang w:val="fr-CA"/>
        </w:rPr>
        <w:t>dolosives.Cette</w:t>
      </w:r>
      <w:proofErr w:type="spellEnd"/>
      <w:proofErr w:type="gramEnd"/>
      <w:r w:rsidRPr="00A87CEA">
        <w:rPr>
          <w:sz w:val="24"/>
          <w:szCs w:val="24"/>
          <w:lang w:val="fr-CA"/>
        </w:rPr>
        <w:t xml:space="preserve"> réticence délibérée constitue un dol par réticence, tel que reconnu par la jurisprudence constante, notamment dans l'arrêt </w:t>
      </w:r>
      <w:r w:rsidRPr="00A87CEA">
        <w:rPr>
          <w:i/>
          <w:sz w:val="24"/>
          <w:szCs w:val="24"/>
          <w:lang w:val="fr-CA"/>
        </w:rPr>
        <w:t xml:space="preserve">Banque de Montréal </w:t>
      </w:r>
      <w:proofErr w:type="spellStart"/>
      <w:r w:rsidRPr="00A87CEA">
        <w:rPr>
          <w:i/>
          <w:sz w:val="24"/>
          <w:szCs w:val="24"/>
          <w:lang w:val="fr-CA"/>
        </w:rPr>
        <w:t>c.</w:t>
      </w:r>
      <w:proofErr w:type="spellEnd"/>
      <w:r w:rsidRPr="00A87CEA">
        <w:rPr>
          <w:i/>
          <w:sz w:val="24"/>
          <w:szCs w:val="24"/>
          <w:lang w:val="fr-CA"/>
        </w:rPr>
        <w:t xml:space="preserve"> Bail Ltée.</w:t>
      </w:r>
    </w:p>
    <w:p w14:paraId="3A5DB298" w14:textId="77777777" w:rsidR="00941CED" w:rsidRPr="00A87CEA" w:rsidRDefault="00000000">
      <w:pPr>
        <w:spacing w:before="240" w:after="240"/>
        <w:ind w:left="720"/>
        <w:rPr>
          <w:rFonts w:ascii="Times New Roman" w:eastAsia="Times New Roman" w:hAnsi="Times New Roman" w:cs="Times New Roman"/>
          <w:b/>
          <w:sz w:val="24"/>
          <w:szCs w:val="24"/>
          <w:lang w:val="fr-CA"/>
        </w:rPr>
      </w:pPr>
      <w:r w:rsidRPr="00A87CEA">
        <w:rPr>
          <w:b/>
          <w:sz w:val="24"/>
          <w:szCs w:val="24"/>
          <w:lang w:val="fr-CA"/>
        </w:rPr>
        <w:t>1.5</w:t>
      </w:r>
      <w:r w:rsidRPr="00A87CEA">
        <w:rPr>
          <w:sz w:val="24"/>
          <w:szCs w:val="24"/>
          <w:lang w:val="fr-CA"/>
        </w:rPr>
        <w:t xml:space="preserve"> </w:t>
      </w:r>
      <w:r w:rsidRPr="00A87CEA">
        <w:rPr>
          <w:b/>
          <w:sz w:val="24"/>
          <w:szCs w:val="24"/>
          <w:lang w:val="fr-CA"/>
        </w:rPr>
        <w:t xml:space="preserve">Erreur déterminante: </w:t>
      </w:r>
      <w:r w:rsidRPr="00A87CEA">
        <w:rPr>
          <w:sz w:val="24"/>
          <w:szCs w:val="24"/>
          <w:lang w:val="fr-CA"/>
        </w:rPr>
        <w:t xml:space="preserve">Je soutiens que, si j’avais été correctement informé ou si les faits </w:t>
      </w:r>
      <w:r w:rsidRPr="00A87CEA">
        <w:rPr>
          <w:b/>
          <w:sz w:val="24"/>
          <w:szCs w:val="24"/>
          <w:lang w:val="fr-CA"/>
        </w:rPr>
        <w:t>(pièce T0-Défendeurs)</w:t>
      </w:r>
      <w:r w:rsidRPr="00A87CEA">
        <w:rPr>
          <w:sz w:val="24"/>
          <w:szCs w:val="24"/>
          <w:lang w:val="fr-CA"/>
        </w:rPr>
        <w:t xml:space="preserve"> n’avaient pas été dissimulés, je n’aurais jamais contracté avec </w:t>
      </w:r>
      <w:proofErr w:type="spellStart"/>
      <w:r w:rsidRPr="00A87CEA">
        <w:rPr>
          <w:sz w:val="24"/>
          <w:szCs w:val="24"/>
          <w:lang w:val="fr-CA"/>
        </w:rPr>
        <w:t>Dentalcorp</w:t>
      </w:r>
      <w:proofErr w:type="spellEnd"/>
      <w:r w:rsidRPr="00A87CEA">
        <w:rPr>
          <w:sz w:val="24"/>
          <w:szCs w:val="24"/>
          <w:lang w:val="fr-CA"/>
        </w:rPr>
        <w:t xml:space="preserve"> et j’aurais accepté l’offre de 123Dentist, qui était financièrement </w:t>
      </w:r>
      <w:proofErr w:type="gramStart"/>
      <w:r w:rsidRPr="00A87CEA">
        <w:rPr>
          <w:sz w:val="24"/>
          <w:szCs w:val="24"/>
          <w:lang w:val="fr-CA"/>
        </w:rPr>
        <w:t>meilleure .</w:t>
      </w:r>
      <w:r w:rsidRPr="00A87CEA">
        <w:rPr>
          <w:rFonts w:ascii="Times New Roman" w:eastAsia="Times New Roman" w:hAnsi="Times New Roman" w:cs="Times New Roman"/>
          <w:b/>
          <w:sz w:val="24"/>
          <w:szCs w:val="24"/>
          <w:lang w:val="fr-CA"/>
        </w:rPr>
        <w:t>Pièces</w:t>
      </w:r>
      <w:proofErr w:type="gramEnd"/>
      <w:r w:rsidRPr="00A87CEA">
        <w:rPr>
          <w:rFonts w:ascii="Times New Roman" w:eastAsia="Times New Roman" w:hAnsi="Times New Roman" w:cs="Times New Roman"/>
          <w:b/>
          <w:sz w:val="24"/>
          <w:szCs w:val="24"/>
          <w:lang w:val="fr-CA"/>
        </w:rPr>
        <w:t xml:space="preserve"> : D64.a, D64.b, D64.c, D67, D68.a, D68.b, D69.</w:t>
      </w:r>
    </w:p>
    <w:p w14:paraId="37993A93" w14:textId="77777777" w:rsidR="00941CED" w:rsidRPr="00A87CEA" w:rsidRDefault="00000000">
      <w:pPr>
        <w:spacing w:before="240" w:after="240"/>
        <w:ind w:left="720"/>
        <w:rPr>
          <w:b/>
          <w:sz w:val="24"/>
          <w:szCs w:val="24"/>
          <w:lang w:val="fr-CA"/>
        </w:rPr>
      </w:pPr>
      <w:r w:rsidRPr="00A87CEA">
        <w:rPr>
          <w:rFonts w:ascii="Times New Roman" w:eastAsia="Times New Roman" w:hAnsi="Times New Roman" w:cs="Times New Roman"/>
          <w:b/>
          <w:sz w:val="24"/>
          <w:szCs w:val="24"/>
          <w:lang w:val="fr-CA"/>
        </w:rPr>
        <w:t>1.6</w:t>
      </w:r>
      <w:r w:rsidRPr="00A87CEA">
        <w:rPr>
          <w:sz w:val="24"/>
          <w:szCs w:val="24"/>
          <w:lang w:val="fr-CA"/>
        </w:rPr>
        <w:t xml:space="preserve"> </w:t>
      </w:r>
      <w:proofErr w:type="spellStart"/>
      <w:r w:rsidRPr="00A87CEA">
        <w:rPr>
          <w:sz w:val="24"/>
          <w:szCs w:val="24"/>
          <w:lang w:val="fr-CA"/>
        </w:rPr>
        <w:t>Dentalcorp</w:t>
      </w:r>
      <w:proofErr w:type="spellEnd"/>
      <w:r w:rsidRPr="00A87CEA">
        <w:rPr>
          <w:sz w:val="24"/>
          <w:szCs w:val="24"/>
          <w:lang w:val="fr-CA"/>
        </w:rPr>
        <w:t xml:space="preserve"> n’a jamais eu la réelle</w:t>
      </w:r>
      <w:r w:rsidRPr="00A87CEA">
        <w:rPr>
          <w:b/>
          <w:sz w:val="24"/>
          <w:szCs w:val="24"/>
          <w:lang w:val="fr-CA"/>
        </w:rPr>
        <w:t xml:space="preserve"> intention</w:t>
      </w:r>
      <w:r w:rsidRPr="00A87CEA">
        <w:rPr>
          <w:sz w:val="24"/>
          <w:szCs w:val="24"/>
          <w:lang w:val="fr-CA"/>
        </w:rPr>
        <w:t xml:space="preserve"> de </w:t>
      </w:r>
      <w:r w:rsidRPr="00A87CEA">
        <w:rPr>
          <w:b/>
          <w:sz w:val="24"/>
          <w:szCs w:val="24"/>
          <w:lang w:val="fr-CA"/>
        </w:rPr>
        <w:t>respecter</w:t>
      </w:r>
      <w:r w:rsidRPr="00A87CEA">
        <w:rPr>
          <w:sz w:val="24"/>
          <w:szCs w:val="24"/>
          <w:lang w:val="fr-CA"/>
        </w:rPr>
        <w:t xml:space="preserve"> sa part et ses obligations au titre du contrat. Les constats </w:t>
      </w:r>
      <w:r w:rsidRPr="00A87CEA">
        <w:rPr>
          <w:b/>
          <w:sz w:val="24"/>
          <w:szCs w:val="24"/>
          <w:lang w:val="fr-CA"/>
        </w:rPr>
        <w:t>répétés de violations,</w:t>
      </w:r>
      <w:r w:rsidRPr="00A87CEA">
        <w:rPr>
          <w:sz w:val="24"/>
          <w:szCs w:val="24"/>
          <w:lang w:val="fr-CA"/>
        </w:rPr>
        <w:t xml:space="preserve"> notamment (sans s’y limiter) des sections 1 à 13 de la convention de service, en </w:t>
      </w:r>
      <w:proofErr w:type="spellStart"/>
      <w:proofErr w:type="gramStart"/>
      <w:r w:rsidRPr="00A87CEA">
        <w:rPr>
          <w:sz w:val="24"/>
          <w:szCs w:val="24"/>
          <w:lang w:val="fr-CA"/>
        </w:rPr>
        <w:t>témoignent.Dès</w:t>
      </w:r>
      <w:proofErr w:type="spellEnd"/>
      <w:proofErr w:type="gramEnd"/>
      <w:r w:rsidRPr="00A87CEA">
        <w:rPr>
          <w:sz w:val="24"/>
          <w:szCs w:val="24"/>
          <w:lang w:val="fr-CA"/>
        </w:rPr>
        <w:t xml:space="preserve"> lors, </w:t>
      </w:r>
      <w:proofErr w:type="spellStart"/>
      <w:r w:rsidRPr="00A87CEA">
        <w:rPr>
          <w:sz w:val="24"/>
          <w:szCs w:val="24"/>
          <w:lang w:val="fr-CA"/>
        </w:rPr>
        <w:t>Dentalcorp</w:t>
      </w:r>
      <w:proofErr w:type="spellEnd"/>
      <w:r w:rsidRPr="00A87CEA">
        <w:rPr>
          <w:sz w:val="24"/>
          <w:szCs w:val="24"/>
          <w:lang w:val="fr-CA"/>
        </w:rPr>
        <w:t xml:space="preserve"> agit comme si cette</w:t>
      </w:r>
      <w:r w:rsidRPr="00A87CEA">
        <w:rPr>
          <w:b/>
          <w:sz w:val="24"/>
          <w:szCs w:val="24"/>
          <w:lang w:val="fr-CA"/>
        </w:rPr>
        <w:t xml:space="preserve"> convention n’existait pas.</w:t>
      </w:r>
    </w:p>
    <w:p w14:paraId="0C68EC94" w14:textId="77777777" w:rsidR="00941CED" w:rsidRPr="00A87CEA" w:rsidRDefault="00000000">
      <w:pPr>
        <w:spacing w:before="240" w:after="240"/>
        <w:ind w:left="720"/>
        <w:jc w:val="center"/>
        <w:rPr>
          <w:rFonts w:ascii="Times New Roman" w:eastAsia="Times New Roman" w:hAnsi="Times New Roman" w:cs="Times New Roman"/>
          <w:b/>
          <w:i/>
          <w:sz w:val="24"/>
          <w:szCs w:val="24"/>
          <w:lang w:val="fr-CA"/>
        </w:rPr>
      </w:pPr>
      <w:r w:rsidRPr="00A87CEA">
        <w:rPr>
          <w:sz w:val="24"/>
          <w:szCs w:val="24"/>
          <w:lang w:val="fr-CA"/>
        </w:rPr>
        <w:t xml:space="preserve"> </w:t>
      </w:r>
      <w:r w:rsidRPr="00A87CEA">
        <w:rPr>
          <w:rFonts w:ascii="Times New Roman" w:eastAsia="Times New Roman" w:hAnsi="Times New Roman" w:cs="Times New Roman"/>
          <w:b/>
          <w:i/>
          <w:sz w:val="24"/>
          <w:szCs w:val="24"/>
          <w:lang w:val="fr-CA"/>
        </w:rPr>
        <w:t>2. Fondements juridiques :</w:t>
      </w:r>
    </w:p>
    <w:p w14:paraId="30488EB5" w14:textId="77777777" w:rsidR="00941CED" w:rsidRPr="00A87CEA" w:rsidRDefault="00000000">
      <w:pPr>
        <w:spacing w:before="240" w:after="240"/>
        <w:ind w:left="720"/>
        <w:rPr>
          <w:i/>
          <w:sz w:val="24"/>
          <w:szCs w:val="24"/>
          <w:lang w:val="fr-CA"/>
        </w:rPr>
      </w:pPr>
      <w:r w:rsidRPr="00A87CEA">
        <w:rPr>
          <w:b/>
          <w:sz w:val="24"/>
          <w:szCs w:val="24"/>
          <w:lang w:val="fr-CA"/>
        </w:rPr>
        <w:t xml:space="preserve">2.1 </w:t>
      </w:r>
      <w:r w:rsidRPr="00A87CEA">
        <w:rPr>
          <w:i/>
          <w:sz w:val="24"/>
          <w:szCs w:val="24"/>
          <w:lang w:val="fr-CA"/>
        </w:rPr>
        <w:t>Articles 1399 à 1402 C.c.Q. : Le consentement peut être vicié par erreur, crainte ou dol.</w:t>
      </w:r>
    </w:p>
    <w:p w14:paraId="6A977E48" w14:textId="77777777" w:rsidR="00941CED" w:rsidRPr="00A87CEA" w:rsidRDefault="00000000">
      <w:pPr>
        <w:spacing w:before="240" w:after="240"/>
        <w:ind w:left="720"/>
        <w:rPr>
          <w:i/>
          <w:sz w:val="24"/>
          <w:szCs w:val="24"/>
          <w:lang w:val="fr-CA"/>
        </w:rPr>
      </w:pPr>
      <w:r w:rsidRPr="00A87CEA">
        <w:rPr>
          <w:b/>
          <w:sz w:val="24"/>
          <w:szCs w:val="24"/>
          <w:lang w:val="fr-CA"/>
        </w:rPr>
        <w:t xml:space="preserve">2.2 </w:t>
      </w:r>
      <w:r w:rsidRPr="00A87CEA">
        <w:rPr>
          <w:i/>
          <w:sz w:val="24"/>
          <w:szCs w:val="24"/>
          <w:lang w:val="fr-CA"/>
        </w:rPr>
        <w:t>Article 1400 C.c.Q. : Vices du consentement (erreur, crainte, lésion).</w:t>
      </w:r>
    </w:p>
    <w:p w14:paraId="50D489C4" w14:textId="77777777" w:rsidR="00941CED" w:rsidRPr="00A87CEA" w:rsidRDefault="00000000">
      <w:pPr>
        <w:spacing w:before="240" w:after="240"/>
        <w:ind w:left="720"/>
        <w:rPr>
          <w:i/>
          <w:sz w:val="24"/>
          <w:szCs w:val="24"/>
          <w:lang w:val="fr-CA"/>
        </w:rPr>
      </w:pPr>
      <w:r w:rsidRPr="00A87CEA">
        <w:rPr>
          <w:b/>
          <w:sz w:val="24"/>
          <w:szCs w:val="24"/>
          <w:lang w:val="fr-CA"/>
        </w:rPr>
        <w:t xml:space="preserve">2.3 </w:t>
      </w:r>
      <w:r w:rsidRPr="00A87CEA">
        <w:rPr>
          <w:i/>
          <w:sz w:val="24"/>
          <w:szCs w:val="24"/>
          <w:lang w:val="fr-CA"/>
        </w:rPr>
        <w:t>Article 1401 C.c.Q. : Réticence dolosive et définition du dol.</w:t>
      </w:r>
    </w:p>
    <w:p w14:paraId="04B5F67A" w14:textId="77777777" w:rsidR="00941CED" w:rsidRPr="00A87CEA" w:rsidRDefault="00000000">
      <w:pPr>
        <w:spacing w:before="240" w:after="240"/>
        <w:ind w:left="720"/>
        <w:rPr>
          <w:i/>
          <w:sz w:val="24"/>
          <w:szCs w:val="24"/>
          <w:lang w:val="fr-CA"/>
        </w:rPr>
      </w:pPr>
      <w:r w:rsidRPr="00A87CEA">
        <w:rPr>
          <w:b/>
          <w:sz w:val="24"/>
          <w:szCs w:val="24"/>
          <w:lang w:val="fr-CA"/>
        </w:rPr>
        <w:t xml:space="preserve">2.4 </w:t>
      </w:r>
      <w:r w:rsidRPr="00A87CEA">
        <w:rPr>
          <w:i/>
          <w:sz w:val="24"/>
          <w:szCs w:val="24"/>
          <w:lang w:val="fr-CA"/>
        </w:rPr>
        <w:t>Articles 1406 et 1407 C.c.Q. : Lésion et disproportion, pouvant justifier annulation ou révision.</w:t>
      </w:r>
    </w:p>
    <w:p w14:paraId="53BD6ABB" w14:textId="77777777" w:rsidR="00941CED" w:rsidRPr="00A87CEA" w:rsidRDefault="00000000">
      <w:pPr>
        <w:spacing w:before="240" w:after="240"/>
        <w:ind w:left="720"/>
        <w:rPr>
          <w:i/>
          <w:sz w:val="24"/>
          <w:szCs w:val="24"/>
          <w:lang w:val="fr-CA"/>
        </w:rPr>
      </w:pPr>
      <w:r w:rsidRPr="00A87CEA">
        <w:rPr>
          <w:b/>
          <w:sz w:val="24"/>
          <w:szCs w:val="24"/>
          <w:lang w:val="fr-CA"/>
        </w:rPr>
        <w:t xml:space="preserve">2.5 </w:t>
      </w:r>
      <w:r w:rsidRPr="00A87CEA">
        <w:rPr>
          <w:i/>
          <w:sz w:val="24"/>
          <w:szCs w:val="24"/>
          <w:lang w:val="fr-CA"/>
        </w:rPr>
        <w:t>Articles 1410 et 1411 C.c.Q. : Nullité des clauses contraires à l’ordre public.</w:t>
      </w:r>
    </w:p>
    <w:p w14:paraId="24B45B8E" w14:textId="77777777" w:rsidR="00941CED" w:rsidRPr="00A87CEA" w:rsidRDefault="00000000">
      <w:pPr>
        <w:spacing w:before="240" w:after="240"/>
        <w:ind w:left="720"/>
        <w:rPr>
          <w:i/>
          <w:sz w:val="24"/>
          <w:szCs w:val="24"/>
          <w:lang w:val="fr-CA"/>
        </w:rPr>
      </w:pPr>
      <w:r w:rsidRPr="00A87CEA">
        <w:rPr>
          <w:b/>
          <w:sz w:val="24"/>
          <w:szCs w:val="24"/>
          <w:lang w:val="fr-CA"/>
        </w:rPr>
        <w:t xml:space="preserve">2.6 </w:t>
      </w:r>
      <w:r w:rsidRPr="00A87CEA">
        <w:rPr>
          <w:i/>
          <w:sz w:val="24"/>
          <w:szCs w:val="24"/>
          <w:lang w:val="fr-CA"/>
        </w:rPr>
        <w:t>Articles 1417 et 1418 C.c.Q. : Possibilité d’annuler un contrat pour vice de consentement, même après exécution partielle.</w:t>
      </w:r>
    </w:p>
    <w:p w14:paraId="36292556" w14:textId="77777777" w:rsidR="00941CED" w:rsidRPr="00A87CEA" w:rsidRDefault="00000000" w:rsidP="0058468C">
      <w:pPr>
        <w:spacing w:before="240" w:after="240"/>
        <w:rPr>
          <w:i/>
          <w:sz w:val="24"/>
          <w:szCs w:val="24"/>
          <w:lang w:val="fr-CA"/>
        </w:rPr>
      </w:pPr>
      <w:r w:rsidRPr="00A87CEA">
        <w:rPr>
          <w:b/>
          <w:i/>
          <w:sz w:val="24"/>
          <w:szCs w:val="24"/>
          <w:lang w:val="fr-CA"/>
        </w:rPr>
        <w:t xml:space="preserve">          2.7 </w:t>
      </w:r>
      <w:r w:rsidRPr="00A87CEA">
        <w:rPr>
          <w:i/>
          <w:sz w:val="24"/>
          <w:szCs w:val="24"/>
          <w:lang w:val="fr-CA"/>
        </w:rPr>
        <w:t xml:space="preserve">Banque de Montréal </w:t>
      </w:r>
      <w:proofErr w:type="spellStart"/>
      <w:r w:rsidRPr="00A87CEA">
        <w:rPr>
          <w:i/>
          <w:sz w:val="24"/>
          <w:szCs w:val="24"/>
          <w:lang w:val="fr-CA"/>
        </w:rPr>
        <w:t>c.</w:t>
      </w:r>
      <w:proofErr w:type="spellEnd"/>
      <w:r w:rsidRPr="00A87CEA">
        <w:rPr>
          <w:i/>
          <w:sz w:val="24"/>
          <w:szCs w:val="24"/>
          <w:lang w:val="fr-CA"/>
        </w:rPr>
        <w:t xml:space="preserve"> Bail Ltée HQ a manqué à son obligation de renseignement et a   agi de façon dolosive en ne communiquant pas les informations critiques.</w:t>
      </w:r>
    </w:p>
    <w:p w14:paraId="638A2A68" w14:textId="77777777" w:rsidR="00941CED" w:rsidRPr="00A87CEA" w:rsidRDefault="00000000">
      <w:pPr>
        <w:spacing w:before="240" w:after="240"/>
        <w:ind w:left="720"/>
        <w:rPr>
          <w:i/>
          <w:sz w:val="24"/>
          <w:szCs w:val="24"/>
          <w:lang w:val="fr-CA"/>
        </w:rPr>
      </w:pPr>
      <w:r w:rsidRPr="00A87CEA">
        <w:rPr>
          <w:b/>
          <w:i/>
          <w:sz w:val="24"/>
          <w:szCs w:val="24"/>
          <w:lang w:val="fr-CA"/>
        </w:rPr>
        <w:t xml:space="preserve">2.8 </w:t>
      </w:r>
      <w:r w:rsidRPr="00A87CEA">
        <w:rPr>
          <w:i/>
          <w:sz w:val="24"/>
          <w:szCs w:val="24"/>
          <w:lang w:val="fr-CA"/>
        </w:rPr>
        <w:t xml:space="preserve">La jurisprudence Fortin </w:t>
      </w:r>
      <w:proofErr w:type="spellStart"/>
      <w:r w:rsidRPr="00A87CEA">
        <w:rPr>
          <w:i/>
          <w:sz w:val="24"/>
          <w:szCs w:val="24"/>
          <w:lang w:val="fr-CA"/>
        </w:rPr>
        <w:t>c.</w:t>
      </w:r>
      <w:proofErr w:type="spellEnd"/>
      <w:r w:rsidRPr="00A87CEA">
        <w:rPr>
          <w:i/>
          <w:sz w:val="24"/>
          <w:szCs w:val="24"/>
          <w:lang w:val="fr-CA"/>
        </w:rPr>
        <w:t xml:space="preserve"> Mercier illustre le principe selon lequel un </w:t>
      </w:r>
      <w:r w:rsidRPr="00A87CEA">
        <w:rPr>
          <w:b/>
          <w:i/>
          <w:sz w:val="24"/>
          <w:szCs w:val="24"/>
          <w:lang w:val="fr-CA"/>
        </w:rPr>
        <w:t>silence délibéré</w:t>
      </w:r>
      <w:r w:rsidRPr="00A87CEA">
        <w:rPr>
          <w:i/>
          <w:sz w:val="24"/>
          <w:szCs w:val="24"/>
          <w:lang w:val="fr-CA"/>
        </w:rPr>
        <w:t xml:space="preserve"> ou une </w:t>
      </w:r>
      <w:r w:rsidRPr="00A87CEA">
        <w:rPr>
          <w:b/>
          <w:i/>
          <w:sz w:val="24"/>
          <w:szCs w:val="24"/>
          <w:lang w:val="fr-CA"/>
        </w:rPr>
        <w:t>fausse déclaration</w:t>
      </w:r>
      <w:r w:rsidRPr="00A87CEA">
        <w:rPr>
          <w:i/>
          <w:sz w:val="24"/>
          <w:szCs w:val="24"/>
          <w:lang w:val="fr-CA"/>
        </w:rPr>
        <w:t xml:space="preserve"> portant sur un point essentiel peut justifier l’annulation d’un contrat pour dol.</w:t>
      </w:r>
    </w:p>
    <w:p w14:paraId="4689D3A3" w14:textId="77777777" w:rsidR="00941CED" w:rsidRPr="00A87CEA" w:rsidRDefault="00000000">
      <w:pPr>
        <w:spacing w:before="240" w:after="240"/>
        <w:ind w:left="720"/>
        <w:rPr>
          <w:i/>
          <w:sz w:val="24"/>
          <w:szCs w:val="24"/>
          <w:lang w:val="fr-CA"/>
        </w:rPr>
      </w:pPr>
      <w:r w:rsidRPr="00A87CEA">
        <w:rPr>
          <w:b/>
          <w:i/>
          <w:sz w:val="24"/>
          <w:szCs w:val="24"/>
          <w:lang w:val="fr-CA"/>
        </w:rPr>
        <w:t>2.9</w:t>
      </w:r>
      <w:r w:rsidRPr="00A87CEA">
        <w:rPr>
          <w:i/>
          <w:sz w:val="24"/>
          <w:szCs w:val="24"/>
          <w:lang w:val="fr-CA"/>
        </w:rPr>
        <w:t xml:space="preserve"> I.T. </w:t>
      </w:r>
      <w:proofErr w:type="spellStart"/>
      <w:r w:rsidRPr="00A87CEA">
        <w:rPr>
          <w:i/>
          <w:sz w:val="24"/>
          <w:szCs w:val="24"/>
          <w:lang w:val="fr-CA"/>
        </w:rPr>
        <w:t>c.</w:t>
      </w:r>
      <w:proofErr w:type="spellEnd"/>
      <w:r w:rsidRPr="00A87CEA">
        <w:rPr>
          <w:i/>
          <w:sz w:val="24"/>
          <w:szCs w:val="24"/>
          <w:lang w:val="fr-CA"/>
        </w:rPr>
        <w:t xml:space="preserve"> S.M., 2018 QCCQ 61​: Le tribunal conclut à l’existence d’un dol et </w:t>
      </w:r>
      <w:r w:rsidRPr="00A87CEA">
        <w:rPr>
          <w:b/>
          <w:i/>
          <w:sz w:val="24"/>
          <w:szCs w:val="24"/>
          <w:lang w:val="fr-CA"/>
        </w:rPr>
        <w:t>annule la clause litigieuse</w:t>
      </w:r>
      <w:r w:rsidRPr="00A87CEA">
        <w:rPr>
          <w:i/>
          <w:sz w:val="24"/>
          <w:szCs w:val="24"/>
          <w:lang w:val="fr-CA"/>
        </w:rPr>
        <w:t xml:space="preserve"> qui retardait le paiement.</w:t>
      </w:r>
    </w:p>
    <w:p w14:paraId="3088F7B9" w14:textId="77777777" w:rsidR="00941CED" w:rsidRPr="00A87CEA" w:rsidRDefault="00000000">
      <w:pPr>
        <w:spacing w:before="240" w:after="240"/>
        <w:ind w:left="720"/>
        <w:rPr>
          <w:i/>
          <w:sz w:val="24"/>
          <w:szCs w:val="24"/>
          <w:lang w:val="fr-CA"/>
        </w:rPr>
      </w:pPr>
      <w:r w:rsidRPr="00A87CEA">
        <w:rPr>
          <w:b/>
          <w:i/>
          <w:sz w:val="24"/>
          <w:szCs w:val="24"/>
          <w:lang w:val="fr-CA"/>
        </w:rPr>
        <w:t>3</w:t>
      </w:r>
      <w:r w:rsidRPr="00A87CEA">
        <w:rPr>
          <w:i/>
          <w:sz w:val="24"/>
          <w:szCs w:val="24"/>
          <w:lang w:val="fr-CA"/>
        </w:rPr>
        <w:t xml:space="preserve"> Duval </w:t>
      </w:r>
      <w:proofErr w:type="spellStart"/>
      <w:r w:rsidRPr="00A87CEA">
        <w:rPr>
          <w:i/>
          <w:sz w:val="24"/>
          <w:szCs w:val="24"/>
          <w:lang w:val="fr-CA"/>
        </w:rPr>
        <w:t>c.</w:t>
      </w:r>
      <w:proofErr w:type="spellEnd"/>
      <w:r w:rsidRPr="00A87CEA">
        <w:rPr>
          <w:i/>
          <w:sz w:val="24"/>
          <w:szCs w:val="24"/>
          <w:lang w:val="fr-CA"/>
        </w:rPr>
        <w:t xml:space="preserve"> Habitats District Griffin îlot 10 </w:t>
      </w:r>
      <w:proofErr w:type="spellStart"/>
      <w:r w:rsidRPr="00A87CEA">
        <w:rPr>
          <w:i/>
          <w:sz w:val="24"/>
          <w:szCs w:val="24"/>
          <w:lang w:val="fr-CA"/>
        </w:rPr>
        <w:t>inc.</w:t>
      </w:r>
      <w:proofErr w:type="spellEnd"/>
      <w:r w:rsidRPr="00A87CEA">
        <w:rPr>
          <w:i/>
          <w:sz w:val="24"/>
          <w:szCs w:val="24"/>
          <w:lang w:val="fr-CA"/>
        </w:rPr>
        <w:t xml:space="preserve"> (2018 QCCS 4703, confirmé en appel à 2020 QCCA 1614)</w:t>
      </w:r>
      <w:proofErr w:type="gramStart"/>
      <w:r w:rsidRPr="00A87CEA">
        <w:rPr>
          <w:i/>
          <w:sz w:val="24"/>
          <w:szCs w:val="24"/>
          <w:lang w:val="fr-CA"/>
        </w:rPr>
        <w:t xml:space="preserve"> :</w:t>
      </w:r>
      <w:r w:rsidRPr="00A87CEA">
        <w:rPr>
          <w:b/>
          <w:i/>
          <w:sz w:val="24"/>
          <w:szCs w:val="24"/>
          <w:lang w:val="fr-CA"/>
        </w:rPr>
        <w:t>conjugaison</w:t>
      </w:r>
      <w:proofErr w:type="gramEnd"/>
      <w:r w:rsidRPr="00A87CEA">
        <w:rPr>
          <w:i/>
          <w:sz w:val="24"/>
          <w:szCs w:val="24"/>
          <w:lang w:val="fr-CA"/>
        </w:rPr>
        <w:t xml:space="preserve"> d’un défaut de transparence, d’un écart significatif (12 %) entre la superficie annoncée et la superficie livrée, ainsi que d’un manquement à l’obligation d’information ont amené la Cour à donner gain de cause à l’acheteur.</w:t>
      </w:r>
    </w:p>
    <w:p w14:paraId="11943014" w14:textId="483943D5" w:rsidR="00941CED" w:rsidRPr="00A87CEA" w:rsidRDefault="00000000" w:rsidP="00A87CEA">
      <w:pPr>
        <w:spacing w:before="240" w:after="240"/>
        <w:jc w:val="center"/>
        <w:rPr>
          <w:rFonts w:ascii="Times New Roman" w:eastAsia="Times New Roman" w:hAnsi="Times New Roman" w:cs="Times New Roman"/>
          <w:b/>
          <w:sz w:val="24"/>
          <w:szCs w:val="24"/>
          <w:lang w:val="fr-CA"/>
        </w:rPr>
      </w:pPr>
      <w:r w:rsidRPr="00A87CEA">
        <w:rPr>
          <w:rFonts w:ascii="Times New Roman" w:eastAsia="Times New Roman" w:hAnsi="Times New Roman" w:cs="Times New Roman"/>
          <w:b/>
          <w:i/>
          <w:sz w:val="24"/>
          <w:szCs w:val="24"/>
          <w:lang w:val="fr-CA"/>
        </w:rPr>
        <w:t>3. Preuves/Pièces:</w:t>
      </w:r>
    </w:p>
    <w:p w14:paraId="7D0527C2" w14:textId="57EC2309" w:rsidR="00941CED" w:rsidRPr="00A87CEA" w:rsidRDefault="00000000" w:rsidP="00A87CEA">
      <w:pPr>
        <w:spacing w:before="240" w:after="240"/>
        <w:jc w:val="center"/>
        <w:rPr>
          <w:rFonts w:ascii="Times New Roman" w:eastAsia="Times New Roman" w:hAnsi="Times New Roman" w:cs="Times New Roman"/>
          <w:b/>
          <w:sz w:val="24"/>
          <w:szCs w:val="24"/>
          <w:lang w:val="fr-CA"/>
        </w:rPr>
      </w:pPr>
      <w:r w:rsidRPr="00A87CEA">
        <w:rPr>
          <w:rFonts w:ascii="Times New Roman" w:eastAsia="Times New Roman" w:hAnsi="Times New Roman" w:cs="Times New Roman"/>
          <w:b/>
          <w:sz w:val="24"/>
          <w:szCs w:val="24"/>
          <w:lang w:val="fr-CA"/>
        </w:rPr>
        <w:t xml:space="preserve">Dol-Vices 1 à 13, D1, D2, D3.a-b, D4, D6.a-c, D7.a-b, D8.a-b et </w:t>
      </w:r>
      <w:r w:rsidRPr="00A87CEA">
        <w:rPr>
          <w:rFonts w:ascii="Times New Roman" w:eastAsia="Times New Roman" w:hAnsi="Times New Roman" w:cs="Times New Roman"/>
          <w:b/>
          <w:i/>
          <w:sz w:val="24"/>
          <w:szCs w:val="24"/>
          <w:lang w:val="fr-CA"/>
        </w:rPr>
        <w:t>dol-vice 9,</w:t>
      </w:r>
      <w:r w:rsidRPr="00A87CEA">
        <w:rPr>
          <w:rFonts w:ascii="Times New Roman" w:eastAsia="Times New Roman" w:hAnsi="Times New Roman" w:cs="Times New Roman"/>
          <w:b/>
          <w:sz w:val="24"/>
          <w:szCs w:val="24"/>
          <w:lang w:val="fr-CA"/>
        </w:rPr>
        <w:t xml:space="preserve"> D10, D11, D12.a-c, D16-D17,D18a-b,D19, D20.a-k, D22-D24, D28, D33-D34, D35.a-c, D37, D38, D41, D42, D43, D44,D45, D46, D48, D49, D50,D51,D52A-B, D54, D55.a-b-c-d-e-f, D57.a, D59, D60, D61, D62.b, D63.a-b, D64.a-b-c, D65, Pièces: D67,D68.a,D68.b,D69,</w:t>
      </w:r>
      <w:r w:rsidRPr="00A87CEA">
        <w:rPr>
          <w:rFonts w:ascii="Georgia" w:eastAsia="Georgia" w:hAnsi="Georgia" w:cs="Georgia"/>
          <w:b/>
          <w:sz w:val="24"/>
          <w:szCs w:val="24"/>
          <w:lang w:val="fr-CA"/>
        </w:rPr>
        <w:t>D70.a D70.b,D70.c,D72,d73,D74.a-b</w:t>
      </w:r>
      <w:r w:rsidRPr="00A87CEA">
        <w:rPr>
          <w:rFonts w:ascii="Times New Roman" w:eastAsia="Times New Roman" w:hAnsi="Times New Roman" w:cs="Times New Roman"/>
          <w:b/>
          <w:sz w:val="24"/>
          <w:szCs w:val="24"/>
          <w:lang w:val="fr-CA"/>
        </w:rPr>
        <w:t>Témoignages T0 à T13</w:t>
      </w:r>
    </w:p>
    <w:p w14:paraId="49D33C08" w14:textId="77777777" w:rsidR="00941CED" w:rsidRPr="00A87CEA" w:rsidRDefault="00000000">
      <w:pPr>
        <w:spacing w:before="240" w:after="240"/>
        <w:jc w:val="center"/>
        <w:rPr>
          <w:sz w:val="24"/>
          <w:szCs w:val="24"/>
          <w:lang w:val="fr-CA"/>
        </w:rPr>
      </w:pPr>
      <w:r w:rsidRPr="00A87CEA">
        <w:rPr>
          <w:rFonts w:ascii="Times New Roman" w:eastAsia="Times New Roman" w:hAnsi="Times New Roman" w:cs="Times New Roman"/>
          <w:b/>
          <w:i/>
          <w:sz w:val="24"/>
          <w:szCs w:val="24"/>
          <w:lang w:val="fr-CA"/>
        </w:rPr>
        <w:t xml:space="preserve">4.Demandes: </w:t>
      </w:r>
      <w:r w:rsidRPr="00A87CEA">
        <w:rPr>
          <w:sz w:val="24"/>
          <w:szCs w:val="24"/>
          <w:lang w:val="fr-CA"/>
        </w:rPr>
        <w:t xml:space="preserve"> </w:t>
      </w:r>
    </w:p>
    <w:p w14:paraId="47B2D0CD" w14:textId="77777777" w:rsidR="00941CED" w:rsidRPr="00A87CEA" w:rsidRDefault="00000000">
      <w:pPr>
        <w:spacing w:before="240" w:after="240"/>
        <w:rPr>
          <w:sz w:val="24"/>
          <w:szCs w:val="24"/>
          <w:lang w:val="fr-CA"/>
        </w:rPr>
      </w:pPr>
      <w:r w:rsidRPr="00A87CEA">
        <w:rPr>
          <w:sz w:val="24"/>
          <w:szCs w:val="24"/>
          <w:lang w:val="fr-CA"/>
        </w:rPr>
        <w:t xml:space="preserve"> </w:t>
      </w:r>
      <w:r w:rsidRPr="00A87CEA">
        <w:rPr>
          <w:b/>
          <w:sz w:val="24"/>
          <w:szCs w:val="24"/>
          <w:lang w:val="fr-CA"/>
        </w:rPr>
        <w:t>4.1</w:t>
      </w:r>
      <w:r w:rsidRPr="00A87CEA">
        <w:rPr>
          <w:sz w:val="24"/>
          <w:szCs w:val="24"/>
          <w:lang w:val="fr-CA"/>
        </w:rPr>
        <w:t xml:space="preserve"> Étant donné qu'il y a eu des </w:t>
      </w:r>
      <w:r w:rsidRPr="00A87CEA">
        <w:rPr>
          <w:b/>
          <w:sz w:val="24"/>
          <w:szCs w:val="24"/>
          <w:lang w:val="fr-CA"/>
        </w:rPr>
        <w:t>manœuvres</w:t>
      </w:r>
      <w:r w:rsidRPr="00A87CEA">
        <w:rPr>
          <w:sz w:val="24"/>
          <w:szCs w:val="24"/>
          <w:lang w:val="fr-CA"/>
        </w:rPr>
        <w:t xml:space="preserve">, des </w:t>
      </w:r>
      <w:r w:rsidRPr="00A87CEA">
        <w:rPr>
          <w:b/>
          <w:sz w:val="24"/>
          <w:szCs w:val="24"/>
          <w:lang w:val="fr-CA"/>
        </w:rPr>
        <w:t xml:space="preserve">mensonges </w:t>
      </w:r>
      <w:r w:rsidRPr="00A87CEA">
        <w:rPr>
          <w:sz w:val="24"/>
          <w:szCs w:val="24"/>
          <w:lang w:val="fr-CA"/>
        </w:rPr>
        <w:t xml:space="preserve">et des </w:t>
      </w:r>
      <w:r w:rsidRPr="00A87CEA">
        <w:rPr>
          <w:b/>
          <w:sz w:val="24"/>
          <w:szCs w:val="24"/>
          <w:lang w:val="fr-CA"/>
        </w:rPr>
        <w:t xml:space="preserve">omissions intentionnelles, </w:t>
      </w:r>
      <w:r w:rsidRPr="00A87CEA">
        <w:rPr>
          <w:sz w:val="24"/>
          <w:szCs w:val="24"/>
          <w:lang w:val="fr-CA"/>
        </w:rPr>
        <w:t xml:space="preserve">et que les éléments dissimulés étaient </w:t>
      </w:r>
      <w:r w:rsidRPr="00A87CEA">
        <w:rPr>
          <w:b/>
          <w:sz w:val="24"/>
          <w:szCs w:val="24"/>
          <w:lang w:val="fr-CA"/>
        </w:rPr>
        <w:t>déterminants pour mon consentement,</w:t>
      </w:r>
      <w:r w:rsidRPr="00A87CEA">
        <w:rPr>
          <w:sz w:val="24"/>
          <w:szCs w:val="24"/>
          <w:lang w:val="fr-CA"/>
        </w:rPr>
        <w:t xml:space="preserve"> je sollicite donc l’annulation (ou la nullité) de la convention de service ainsi que de la clause d’arbitrage, considérant que mon consentement était vicié dès l’origine. </w:t>
      </w:r>
    </w:p>
    <w:p w14:paraId="320136C5" w14:textId="77777777" w:rsidR="00941CED" w:rsidRDefault="00000000">
      <w:pPr>
        <w:spacing w:before="240" w:after="240"/>
        <w:rPr>
          <w:b/>
          <w:sz w:val="20"/>
          <w:szCs w:val="20"/>
        </w:rPr>
      </w:pPr>
      <w:r>
        <w:pict w14:anchorId="4BCE86FC">
          <v:rect id="_x0000_i1031" style="width:0;height:1.5pt" o:hralign="center" o:hrstd="t" o:hr="t" fillcolor="#a0a0a0" stroked="f"/>
        </w:pict>
      </w:r>
    </w:p>
    <w:p w14:paraId="739EE56D" w14:textId="77777777" w:rsidR="00941CED" w:rsidRPr="00A87CEA" w:rsidRDefault="00000000">
      <w:pPr>
        <w:spacing w:before="240" w:after="240"/>
        <w:rPr>
          <w:rFonts w:ascii="Times New Roman" w:eastAsia="Times New Roman" w:hAnsi="Times New Roman" w:cs="Times New Roman"/>
          <w:b/>
          <w:i/>
          <w:sz w:val="28"/>
          <w:szCs w:val="28"/>
          <w:lang w:val="fr-CA"/>
        </w:rPr>
      </w:pPr>
      <w:proofErr w:type="spellStart"/>
      <w:r w:rsidRPr="00A87CEA">
        <w:rPr>
          <w:rFonts w:ascii="Times New Roman" w:eastAsia="Times New Roman" w:hAnsi="Times New Roman" w:cs="Times New Roman"/>
          <w:b/>
          <w:i/>
          <w:sz w:val="28"/>
          <w:szCs w:val="28"/>
          <w:lang w:val="fr-CA"/>
        </w:rPr>
        <w:t>c.nullité</w:t>
      </w:r>
      <w:proofErr w:type="spellEnd"/>
      <w:r w:rsidRPr="00A87CEA">
        <w:rPr>
          <w:rFonts w:ascii="Times New Roman" w:eastAsia="Times New Roman" w:hAnsi="Times New Roman" w:cs="Times New Roman"/>
          <w:b/>
          <w:i/>
          <w:sz w:val="28"/>
          <w:szCs w:val="28"/>
          <w:lang w:val="fr-CA"/>
        </w:rPr>
        <w:t xml:space="preserve"> de la clause d’arbitrage pour abus / Utilisation abusive de la clause d’arbitrage</w:t>
      </w:r>
    </w:p>
    <w:p w14:paraId="31D479D7" w14:textId="77777777" w:rsidR="00941CED" w:rsidRPr="00A87CEA" w:rsidRDefault="00000000">
      <w:pPr>
        <w:spacing w:before="240" w:after="240"/>
        <w:jc w:val="center"/>
        <w:rPr>
          <w:rFonts w:ascii="Times New Roman" w:eastAsia="Times New Roman" w:hAnsi="Times New Roman" w:cs="Times New Roman"/>
          <w:b/>
          <w:i/>
          <w:color w:val="000000"/>
          <w:sz w:val="24"/>
          <w:szCs w:val="24"/>
          <w:lang w:val="fr-CA"/>
        </w:rPr>
      </w:pPr>
      <w:r w:rsidRPr="00A87CEA">
        <w:rPr>
          <w:rFonts w:ascii="Times New Roman" w:eastAsia="Times New Roman" w:hAnsi="Times New Roman" w:cs="Times New Roman"/>
          <w:b/>
          <w:i/>
          <w:sz w:val="24"/>
          <w:szCs w:val="24"/>
          <w:lang w:val="fr-CA"/>
        </w:rPr>
        <w:t>1.Faits allégués :</w:t>
      </w:r>
    </w:p>
    <w:p w14:paraId="3F52EEAB" w14:textId="77777777" w:rsidR="00941CED" w:rsidRPr="00A87CEA" w:rsidRDefault="00000000">
      <w:pPr>
        <w:spacing w:before="240" w:after="240"/>
        <w:ind w:left="720"/>
        <w:rPr>
          <w:b/>
          <w:sz w:val="24"/>
          <w:szCs w:val="24"/>
          <w:lang w:val="fr-CA"/>
        </w:rPr>
      </w:pPr>
      <w:r w:rsidRPr="00A87CEA">
        <w:rPr>
          <w:b/>
          <w:sz w:val="24"/>
          <w:szCs w:val="24"/>
          <w:lang w:val="fr-CA"/>
        </w:rPr>
        <w:t>1.1</w:t>
      </w:r>
      <w:r w:rsidRPr="00A87CEA">
        <w:rPr>
          <w:sz w:val="24"/>
          <w:szCs w:val="24"/>
          <w:lang w:val="fr-CA"/>
        </w:rPr>
        <w:t xml:space="preserve"> Clause d’arbitrage imposée : La convention d’arbitrage a été imposée dans des conditions où je ne disposais ni du pouvoir de négociation ni des moyens financiers nécessaires pour m’y opposer (référence à l’article 1437 C.c.Q., </w:t>
      </w:r>
      <w:r w:rsidRPr="00A87CEA">
        <w:rPr>
          <w:b/>
          <w:sz w:val="24"/>
          <w:szCs w:val="24"/>
          <w:lang w:val="fr-CA"/>
        </w:rPr>
        <w:t>« Informations C »,</w:t>
      </w:r>
      <w:r w:rsidRPr="00A87CEA">
        <w:rPr>
          <w:rFonts w:ascii="Times New Roman" w:eastAsia="Times New Roman" w:hAnsi="Times New Roman" w:cs="Times New Roman"/>
          <w:b/>
          <w:sz w:val="24"/>
          <w:szCs w:val="24"/>
          <w:lang w:val="fr-CA"/>
        </w:rPr>
        <w:t xml:space="preserve"> Pièce D70)</w:t>
      </w:r>
      <w:r w:rsidRPr="00A87CEA">
        <w:rPr>
          <w:b/>
          <w:sz w:val="24"/>
          <w:szCs w:val="24"/>
          <w:lang w:val="fr-CA"/>
        </w:rPr>
        <w:t>.</w:t>
      </w:r>
    </w:p>
    <w:p w14:paraId="6B9AED7C" w14:textId="77777777" w:rsidR="00941CED" w:rsidRPr="00A87CEA" w:rsidRDefault="00000000">
      <w:pPr>
        <w:spacing w:before="240" w:after="240"/>
        <w:ind w:left="720"/>
        <w:rPr>
          <w:sz w:val="24"/>
          <w:szCs w:val="24"/>
          <w:lang w:val="fr-CA"/>
        </w:rPr>
      </w:pPr>
      <w:r w:rsidRPr="00A87CEA">
        <w:rPr>
          <w:b/>
          <w:sz w:val="24"/>
          <w:szCs w:val="24"/>
          <w:lang w:val="fr-CA"/>
        </w:rPr>
        <w:t xml:space="preserve">1.2 </w:t>
      </w:r>
      <w:r w:rsidRPr="00A87CEA">
        <w:rPr>
          <w:sz w:val="24"/>
          <w:szCs w:val="24"/>
          <w:lang w:val="fr-CA"/>
        </w:rPr>
        <w:t>Finalité détournée : L’arbitrage est utilisé non pas pour résoudre équitablement le litige, mais pour entraver l’accès à la justice, notamment en limitant les possibilités de contraindre des témoins clés à comparaître (contrairement à une procédure judiciaire).</w:t>
      </w:r>
    </w:p>
    <w:p w14:paraId="3195A64F" w14:textId="77777777" w:rsidR="00941CED" w:rsidRPr="00A87CEA" w:rsidRDefault="00000000">
      <w:pPr>
        <w:spacing w:before="240" w:after="240"/>
        <w:ind w:left="720"/>
        <w:rPr>
          <w:sz w:val="24"/>
          <w:szCs w:val="24"/>
          <w:lang w:val="fr-CA"/>
        </w:rPr>
      </w:pPr>
      <w:r w:rsidRPr="00A87CEA">
        <w:rPr>
          <w:b/>
          <w:sz w:val="24"/>
          <w:szCs w:val="24"/>
          <w:lang w:val="fr-CA"/>
        </w:rPr>
        <w:t>1.3</w:t>
      </w:r>
      <w:r w:rsidRPr="00A87CEA">
        <w:rPr>
          <w:sz w:val="24"/>
          <w:szCs w:val="24"/>
          <w:lang w:val="fr-CA"/>
        </w:rPr>
        <w:t xml:space="preserve"> En invoquant cette clause uniquement lorsqu'elle leur permet de menacer de poursuites ou de renforcer leur position stratégique</w:t>
      </w:r>
    </w:p>
    <w:p w14:paraId="5519ECB4" w14:textId="77777777" w:rsidR="00941CED" w:rsidRPr="00A87CEA" w:rsidRDefault="00000000">
      <w:pPr>
        <w:spacing w:before="240" w:after="240"/>
        <w:ind w:left="720"/>
        <w:rPr>
          <w:sz w:val="24"/>
          <w:szCs w:val="24"/>
          <w:lang w:val="fr-CA"/>
        </w:rPr>
      </w:pPr>
      <w:r w:rsidRPr="00A87CEA">
        <w:rPr>
          <w:b/>
          <w:sz w:val="24"/>
          <w:szCs w:val="24"/>
          <w:lang w:val="fr-CA"/>
        </w:rPr>
        <w:t>1.4</w:t>
      </w:r>
      <w:r w:rsidRPr="00A87CEA">
        <w:rPr>
          <w:sz w:val="24"/>
          <w:szCs w:val="24"/>
          <w:lang w:val="fr-CA"/>
        </w:rPr>
        <w:t xml:space="preserve"> Procédure onéreuse et confidentielle : La clause d’arbitrage engendre des frais élevés et opère dans un cadre confidentiel, restreignant l’accès à la justice et créant une asymétrie procédurale.</w:t>
      </w:r>
    </w:p>
    <w:p w14:paraId="5E9AA495" w14:textId="77777777" w:rsidR="00941CED" w:rsidRPr="00A87CEA" w:rsidRDefault="00000000">
      <w:pPr>
        <w:pStyle w:val="Heading3"/>
        <w:keepNext w:val="0"/>
        <w:keepLines w:val="0"/>
        <w:spacing w:before="280"/>
        <w:jc w:val="center"/>
        <w:rPr>
          <w:rFonts w:ascii="Times New Roman" w:eastAsia="Times New Roman" w:hAnsi="Times New Roman" w:cs="Times New Roman"/>
          <w:b/>
          <w:i/>
          <w:color w:val="000000"/>
          <w:sz w:val="24"/>
          <w:szCs w:val="24"/>
          <w:lang w:val="fr-CA"/>
        </w:rPr>
      </w:pPr>
      <w:bookmarkStart w:id="3" w:name="_n6qyyqsl4ouy" w:colFirst="0" w:colLast="0"/>
      <w:bookmarkEnd w:id="3"/>
      <w:r w:rsidRPr="00A87CEA">
        <w:rPr>
          <w:rFonts w:ascii="Times New Roman" w:eastAsia="Times New Roman" w:hAnsi="Times New Roman" w:cs="Times New Roman"/>
          <w:b/>
          <w:i/>
          <w:color w:val="000000"/>
          <w:sz w:val="24"/>
          <w:szCs w:val="24"/>
          <w:lang w:val="fr-CA"/>
        </w:rPr>
        <w:t>2. Tactiques dilatoires et entrave à la preuve</w:t>
      </w:r>
    </w:p>
    <w:p w14:paraId="6DA8D73F" w14:textId="77777777" w:rsidR="00941CED" w:rsidRPr="00A87CEA" w:rsidRDefault="00000000">
      <w:pPr>
        <w:spacing w:before="240" w:after="240"/>
        <w:ind w:left="720"/>
        <w:rPr>
          <w:sz w:val="24"/>
          <w:szCs w:val="24"/>
          <w:lang w:val="fr-CA"/>
        </w:rPr>
      </w:pPr>
      <w:r w:rsidRPr="00A87CEA">
        <w:rPr>
          <w:b/>
          <w:sz w:val="24"/>
          <w:szCs w:val="24"/>
          <w:lang w:val="fr-CA"/>
        </w:rPr>
        <w:t xml:space="preserve">2.1 </w:t>
      </w:r>
      <w:r w:rsidRPr="00A87CEA">
        <w:rPr>
          <w:sz w:val="24"/>
          <w:szCs w:val="24"/>
          <w:lang w:val="fr-CA"/>
        </w:rPr>
        <w:t xml:space="preserve">Retards stratégiques : </w:t>
      </w:r>
      <w:proofErr w:type="spellStart"/>
      <w:r w:rsidRPr="00A87CEA">
        <w:rPr>
          <w:sz w:val="24"/>
          <w:szCs w:val="24"/>
          <w:lang w:val="fr-CA"/>
        </w:rPr>
        <w:t>Dentalcorp</w:t>
      </w:r>
      <w:proofErr w:type="spellEnd"/>
      <w:r w:rsidRPr="00A87CEA">
        <w:rPr>
          <w:sz w:val="24"/>
          <w:szCs w:val="24"/>
          <w:lang w:val="fr-CA"/>
        </w:rPr>
        <w:t xml:space="preserve"> recourt à des tactiques dilatoires (objections répétées) qui retardent artificiellement mon accès au droit et le déroulement de l’instance arbitrale.</w:t>
      </w:r>
    </w:p>
    <w:p w14:paraId="0156740B" w14:textId="77777777" w:rsidR="00941CED" w:rsidRPr="00A87CEA" w:rsidRDefault="00000000">
      <w:pPr>
        <w:spacing w:before="240" w:after="240"/>
        <w:ind w:left="720"/>
        <w:rPr>
          <w:rFonts w:ascii="Times New Roman" w:eastAsia="Times New Roman" w:hAnsi="Times New Roman" w:cs="Times New Roman"/>
          <w:b/>
          <w:i/>
          <w:sz w:val="24"/>
          <w:szCs w:val="24"/>
          <w:lang w:val="fr-CA"/>
        </w:rPr>
      </w:pPr>
      <w:r w:rsidRPr="00A87CEA">
        <w:rPr>
          <w:b/>
          <w:sz w:val="24"/>
          <w:szCs w:val="24"/>
          <w:lang w:val="fr-CA"/>
        </w:rPr>
        <w:t xml:space="preserve">2.2 </w:t>
      </w:r>
      <w:r w:rsidRPr="00A87CEA">
        <w:rPr>
          <w:sz w:val="24"/>
          <w:szCs w:val="24"/>
          <w:lang w:val="fr-CA"/>
        </w:rPr>
        <w:t xml:space="preserve">Rétention de documents essentiels : Plusieurs documents nécessaires à l’évaluation des prétentions (rapports financiers post-acquisition, données de gestion opérationnelle, communications internes) n’ont pas été fournis, malgré des demandes </w:t>
      </w:r>
      <w:proofErr w:type="spellStart"/>
      <w:proofErr w:type="gramStart"/>
      <w:r w:rsidRPr="00A87CEA">
        <w:rPr>
          <w:sz w:val="24"/>
          <w:szCs w:val="24"/>
          <w:lang w:val="fr-CA"/>
        </w:rPr>
        <w:t>réitérées.</w:t>
      </w:r>
      <w:r w:rsidRPr="00A87CEA">
        <w:rPr>
          <w:rFonts w:ascii="Times New Roman" w:eastAsia="Times New Roman" w:hAnsi="Times New Roman" w:cs="Times New Roman"/>
          <w:b/>
          <w:sz w:val="24"/>
          <w:szCs w:val="24"/>
          <w:lang w:val="fr-CA"/>
        </w:rPr>
        <w:t>Pièces</w:t>
      </w:r>
      <w:proofErr w:type="spellEnd"/>
      <w:proofErr w:type="gramEnd"/>
      <w:r w:rsidRPr="00A87CEA">
        <w:rPr>
          <w:rFonts w:ascii="Times New Roman" w:eastAsia="Times New Roman" w:hAnsi="Times New Roman" w:cs="Times New Roman"/>
          <w:b/>
          <w:i/>
          <w:sz w:val="24"/>
          <w:szCs w:val="24"/>
          <w:lang w:val="fr-CA"/>
        </w:rPr>
        <w:t>: D55.d,D61,D72</w:t>
      </w:r>
    </w:p>
    <w:p w14:paraId="6CAE69B0" w14:textId="77777777" w:rsidR="00941CED" w:rsidRPr="00A87CEA" w:rsidRDefault="00000000">
      <w:pPr>
        <w:spacing w:before="240" w:after="240"/>
        <w:ind w:left="720"/>
        <w:rPr>
          <w:sz w:val="24"/>
          <w:szCs w:val="24"/>
          <w:lang w:val="fr-CA"/>
        </w:rPr>
      </w:pPr>
      <w:r w:rsidRPr="00A87CEA">
        <w:rPr>
          <w:b/>
          <w:sz w:val="24"/>
          <w:szCs w:val="24"/>
          <w:lang w:val="fr-CA"/>
        </w:rPr>
        <w:t xml:space="preserve">2.3 </w:t>
      </w:r>
      <w:r w:rsidRPr="00A87CEA">
        <w:rPr>
          <w:sz w:val="24"/>
          <w:szCs w:val="24"/>
          <w:lang w:val="fr-CA"/>
        </w:rPr>
        <w:t xml:space="preserve">Entrave à l’accès aux témoins : L’impossibilité de délivrer des assignations en arbitrage empêche l’obtention de témoignages clés d’employés ou d’anciens partenaires de </w:t>
      </w:r>
      <w:proofErr w:type="spellStart"/>
      <w:r w:rsidRPr="00A87CEA">
        <w:rPr>
          <w:sz w:val="24"/>
          <w:szCs w:val="24"/>
          <w:lang w:val="fr-CA"/>
        </w:rPr>
        <w:t>Dentalcorp</w:t>
      </w:r>
      <w:proofErr w:type="spellEnd"/>
      <w:r w:rsidRPr="00A87CEA">
        <w:rPr>
          <w:sz w:val="24"/>
          <w:szCs w:val="24"/>
          <w:lang w:val="fr-CA"/>
        </w:rPr>
        <w:t>, plaçant la partie requérante dans une position défavorable.</w:t>
      </w:r>
    </w:p>
    <w:p w14:paraId="7A197EC5" w14:textId="77777777" w:rsidR="00941CED" w:rsidRPr="00A87CEA" w:rsidRDefault="00000000">
      <w:pPr>
        <w:pStyle w:val="Heading3"/>
        <w:keepNext w:val="0"/>
        <w:keepLines w:val="0"/>
        <w:spacing w:before="280"/>
        <w:jc w:val="center"/>
        <w:rPr>
          <w:lang w:val="fr-CA"/>
        </w:rPr>
      </w:pPr>
      <w:bookmarkStart w:id="4" w:name="_7d91u6970aw9" w:colFirst="0" w:colLast="0"/>
      <w:bookmarkEnd w:id="4"/>
      <w:r w:rsidRPr="00A87CEA">
        <w:rPr>
          <w:rFonts w:ascii="Times New Roman" w:eastAsia="Times New Roman" w:hAnsi="Times New Roman" w:cs="Times New Roman"/>
          <w:b/>
          <w:i/>
          <w:color w:val="000000"/>
          <w:sz w:val="24"/>
          <w:szCs w:val="24"/>
          <w:lang w:val="fr-CA"/>
        </w:rPr>
        <w:t>3. Atteinte au droit à une défense équitable</w:t>
      </w:r>
    </w:p>
    <w:p w14:paraId="3F213E48" w14:textId="77777777" w:rsidR="00941CED" w:rsidRPr="00A87CEA" w:rsidRDefault="00000000">
      <w:pPr>
        <w:spacing w:before="240" w:after="240"/>
        <w:ind w:left="720"/>
        <w:rPr>
          <w:sz w:val="24"/>
          <w:szCs w:val="24"/>
          <w:lang w:val="fr-CA"/>
        </w:rPr>
      </w:pPr>
      <w:r w:rsidRPr="00A87CEA">
        <w:rPr>
          <w:b/>
          <w:sz w:val="24"/>
          <w:szCs w:val="24"/>
          <w:lang w:val="fr-CA"/>
        </w:rPr>
        <w:t xml:space="preserve">3.1 </w:t>
      </w:r>
      <w:r w:rsidRPr="00A87CEA">
        <w:rPr>
          <w:sz w:val="24"/>
          <w:szCs w:val="24"/>
          <w:lang w:val="fr-CA"/>
        </w:rPr>
        <w:t xml:space="preserve">Violation du principe du contradictoire : En limitant l’accès à la preuve et aux témoins essentiels, </w:t>
      </w:r>
      <w:proofErr w:type="spellStart"/>
      <w:r w:rsidRPr="00A87CEA">
        <w:rPr>
          <w:sz w:val="24"/>
          <w:szCs w:val="24"/>
          <w:lang w:val="fr-CA"/>
        </w:rPr>
        <w:t>Dentalcorp</w:t>
      </w:r>
      <w:proofErr w:type="spellEnd"/>
      <w:r w:rsidRPr="00A87CEA">
        <w:rPr>
          <w:sz w:val="24"/>
          <w:szCs w:val="24"/>
          <w:lang w:val="fr-CA"/>
        </w:rPr>
        <w:t xml:space="preserve"> porte atteinte au principe du contradictoire, principe fondamental garantissant l’équité de toute procédure.</w:t>
      </w:r>
    </w:p>
    <w:p w14:paraId="795F2D97" w14:textId="77777777" w:rsidR="00941CED" w:rsidRPr="00A87CEA" w:rsidRDefault="00000000">
      <w:pPr>
        <w:spacing w:before="240" w:after="240"/>
        <w:ind w:left="720"/>
        <w:rPr>
          <w:sz w:val="24"/>
          <w:szCs w:val="24"/>
          <w:lang w:val="fr-CA"/>
        </w:rPr>
      </w:pPr>
      <w:r w:rsidRPr="00A87CEA">
        <w:rPr>
          <w:b/>
          <w:sz w:val="24"/>
          <w:szCs w:val="24"/>
          <w:lang w:val="fr-CA"/>
        </w:rPr>
        <w:t xml:space="preserve">3.2 </w:t>
      </w:r>
      <w:r w:rsidRPr="00A87CEA">
        <w:rPr>
          <w:sz w:val="24"/>
          <w:szCs w:val="24"/>
          <w:lang w:val="fr-CA"/>
        </w:rPr>
        <w:t xml:space="preserve">Asymétrie d’information : Le maintien de l’affaire en arbitrage favorise </w:t>
      </w:r>
      <w:proofErr w:type="spellStart"/>
      <w:r w:rsidRPr="00A87CEA">
        <w:rPr>
          <w:sz w:val="24"/>
          <w:szCs w:val="24"/>
          <w:lang w:val="fr-CA"/>
        </w:rPr>
        <w:t>Dentalcorp</w:t>
      </w:r>
      <w:proofErr w:type="spellEnd"/>
      <w:r w:rsidRPr="00A87CEA">
        <w:rPr>
          <w:sz w:val="24"/>
          <w:szCs w:val="24"/>
          <w:lang w:val="fr-CA"/>
        </w:rPr>
        <w:t>, qui contrôle les preuves et restreint l’accès de la partie requérante à l’information nécessaire pour préparer sa défense.</w:t>
      </w:r>
    </w:p>
    <w:p w14:paraId="5364E71A" w14:textId="77777777" w:rsidR="00941CED" w:rsidRPr="00A87CEA" w:rsidRDefault="00000000">
      <w:pPr>
        <w:spacing w:before="240" w:after="240"/>
        <w:ind w:left="720"/>
        <w:rPr>
          <w:sz w:val="24"/>
          <w:szCs w:val="24"/>
          <w:lang w:val="fr-CA"/>
        </w:rPr>
      </w:pPr>
      <w:r w:rsidRPr="00A87CEA">
        <w:rPr>
          <w:b/>
          <w:sz w:val="24"/>
          <w:szCs w:val="24"/>
          <w:lang w:val="fr-CA"/>
        </w:rPr>
        <w:t xml:space="preserve">3.3 </w:t>
      </w:r>
      <w:r w:rsidRPr="00A87CEA">
        <w:rPr>
          <w:sz w:val="24"/>
          <w:szCs w:val="24"/>
          <w:lang w:val="fr-CA"/>
        </w:rPr>
        <w:t xml:space="preserve">Usage excessif du droit : </w:t>
      </w:r>
      <w:proofErr w:type="spellStart"/>
      <w:r w:rsidRPr="00A87CEA">
        <w:rPr>
          <w:sz w:val="24"/>
          <w:szCs w:val="24"/>
          <w:lang w:val="fr-CA"/>
        </w:rPr>
        <w:t>Dentalcorp</w:t>
      </w:r>
      <w:proofErr w:type="spellEnd"/>
      <w:r w:rsidRPr="00A87CEA">
        <w:rPr>
          <w:sz w:val="24"/>
          <w:szCs w:val="24"/>
          <w:lang w:val="fr-CA"/>
        </w:rPr>
        <w:t xml:space="preserve"> détourne l’objet même de l’arbitrage et agit de mauvaise foi en maintenant artificiellement le litige dans cette enceinte plutôt que de permettre un recours judiciaire équitable (caractérisant un abus de droit).</w:t>
      </w:r>
    </w:p>
    <w:p w14:paraId="6102A3FD" w14:textId="77777777" w:rsidR="00941CED" w:rsidRPr="00A87CEA" w:rsidRDefault="00000000">
      <w:pPr>
        <w:spacing w:before="240" w:after="240"/>
        <w:ind w:firstLine="720"/>
        <w:jc w:val="center"/>
        <w:rPr>
          <w:rFonts w:ascii="Times New Roman" w:eastAsia="Times New Roman" w:hAnsi="Times New Roman" w:cs="Times New Roman"/>
          <w:i/>
          <w:sz w:val="24"/>
          <w:szCs w:val="24"/>
          <w:lang w:val="fr-CA"/>
        </w:rPr>
      </w:pPr>
      <w:r w:rsidRPr="00A87CEA">
        <w:rPr>
          <w:rFonts w:ascii="Times New Roman" w:eastAsia="Times New Roman" w:hAnsi="Times New Roman" w:cs="Times New Roman"/>
          <w:b/>
          <w:i/>
          <w:sz w:val="24"/>
          <w:szCs w:val="24"/>
          <w:lang w:val="fr-CA"/>
        </w:rPr>
        <w:t>4.Fondement juridique :</w:t>
      </w:r>
    </w:p>
    <w:p w14:paraId="3D5A0F0E" w14:textId="77777777" w:rsidR="00941CED" w:rsidRPr="00A87CEA" w:rsidRDefault="00000000">
      <w:pPr>
        <w:spacing w:before="240" w:after="240"/>
        <w:ind w:firstLine="720"/>
        <w:rPr>
          <w:i/>
          <w:sz w:val="24"/>
          <w:szCs w:val="24"/>
          <w:lang w:val="fr-CA"/>
        </w:rPr>
      </w:pPr>
      <w:r w:rsidRPr="00A87CEA">
        <w:rPr>
          <w:b/>
          <w:sz w:val="24"/>
          <w:szCs w:val="24"/>
          <w:lang w:val="fr-CA"/>
        </w:rPr>
        <w:t>4.1</w:t>
      </w:r>
      <w:r w:rsidRPr="00A87CEA">
        <w:rPr>
          <w:i/>
          <w:sz w:val="24"/>
          <w:szCs w:val="24"/>
          <w:lang w:val="fr-CA"/>
        </w:rPr>
        <w:t xml:space="preserve"> Articles 6,7,2638 C.c.Q.: Exigent la bonne foi et interdisent l’exercice abusif d’un droit.</w:t>
      </w:r>
    </w:p>
    <w:p w14:paraId="43006660" w14:textId="77777777" w:rsidR="00941CED" w:rsidRPr="00A87CEA" w:rsidRDefault="00000000">
      <w:pPr>
        <w:spacing w:before="240" w:after="240"/>
        <w:ind w:firstLine="720"/>
        <w:rPr>
          <w:i/>
          <w:sz w:val="24"/>
          <w:szCs w:val="24"/>
          <w:lang w:val="fr-CA"/>
        </w:rPr>
      </w:pPr>
      <w:r w:rsidRPr="00A87CEA">
        <w:rPr>
          <w:b/>
          <w:sz w:val="24"/>
          <w:szCs w:val="24"/>
          <w:lang w:val="fr-CA"/>
        </w:rPr>
        <w:t xml:space="preserve">4.2 </w:t>
      </w:r>
      <w:r w:rsidRPr="00A87CEA">
        <w:rPr>
          <w:i/>
          <w:sz w:val="24"/>
          <w:szCs w:val="24"/>
          <w:lang w:val="fr-CA"/>
        </w:rPr>
        <w:t>Articles 1437, 1410 et 1411 C.c.Q. : Permettent de déclarer nulle une clause abusive ou contraire à l’ordre public.</w:t>
      </w:r>
    </w:p>
    <w:p w14:paraId="016445FF" w14:textId="77777777" w:rsidR="00941CED" w:rsidRPr="00A87CEA" w:rsidRDefault="00000000">
      <w:pPr>
        <w:spacing w:before="240" w:after="240"/>
        <w:ind w:left="1440" w:hanging="720"/>
        <w:rPr>
          <w:i/>
          <w:sz w:val="24"/>
          <w:szCs w:val="24"/>
          <w:lang w:val="fr-CA"/>
        </w:rPr>
      </w:pPr>
      <w:r w:rsidRPr="00A87CEA">
        <w:rPr>
          <w:b/>
          <w:sz w:val="24"/>
          <w:szCs w:val="24"/>
          <w:lang w:val="fr-CA"/>
        </w:rPr>
        <w:t xml:space="preserve">4.3 </w:t>
      </w:r>
      <w:r w:rsidRPr="00A87CEA">
        <w:rPr>
          <w:i/>
          <w:sz w:val="24"/>
          <w:szCs w:val="24"/>
          <w:lang w:val="fr-CA"/>
        </w:rPr>
        <w:t xml:space="preserve">Art. 2638 C.c.Q: Régissent l’arbitrage, mais un vice de consentement (ex. clause </w:t>
      </w:r>
      <w:proofErr w:type="spellStart"/>
      <w:proofErr w:type="gramStart"/>
      <w:r w:rsidRPr="00A87CEA">
        <w:rPr>
          <w:i/>
          <w:sz w:val="24"/>
          <w:szCs w:val="24"/>
          <w:lang w:val="fr-CA"/>
        </w:rPr>
        <w:t>imposée,abusive</w:t>
      </w:r>
      <w:proofErr w:type="spellEnd"/>
      <w:proofErr w:type="gramEnd"/>
      <w:r w:rsidRPr="00A87CEA">
        <w:rPr>
          <w:i/>
          <w:sz w:val="24"/>
          <w:szCs w:val="24"/>
          <w:lang w:val="fr-CA"/>
        </w:rPr>
        <w:t xml:space="preserve"> ou inéquitable ) peut le rendre inopposable.</w:t>
      </w:r>
    </w:p>
    <w:p w14:paraId="7EDE084C" w14:textId="77777777" w:rsidR="00941CED" w:rsidRPr="00A87CEA" w:rsidRDefault="00000000">
      <w:pPr>
        <w:spacing w:before="240" w:after="240"/>
        <w:ind w:left="1440" w:hanging="720"/>
        <w:rPr>
          <w:i/>
          <w:sz w:val="24"/>
          <w:szCs w:val="24"/>
          <w:lang w:val="fr-CA"/>
        </w:rPr>
      </w:pPr>
      <w:r w:rsidRPr="00A87CEA">
        <w:rPr>
          <w:b/>
          <w:sz w:val="24"/>
          <w:szCs w:val="24"/>
          <w:lang w:val="fr-CA"/>
        </w:rPr>
        <w:t>4.4</w:t>
      </w:r>
      <w:r w:rsidRPr="00A87CEA">
        <w:rPr>
          <w:i/>
          <w:sz w:val="24"/>
          <w:szCs w:val="24"/>
          <w:lang w:val="fr-CA"/>
        </w:rPr>
        <w:t xml:space="preserve">Jurisprudence (Uber Technologies Inc. </w:t>
      </w:r>
      <w:proofErr w:type="spellStart"/>
      <w:r w:rsidRPr="00A87CEA">
        <w:rPr>
          <w:i/>
          <w:sz w:val="24"/>
          <w:szCs w:val="24"/>
          <w:lang w:val="fr-CA"/>
        </w:rPr>
        <w:t>c.</w:t>
      </w:r>
      <w:proofErr w:type="spellEnd"/>
      <w:r w:rsidRPr="00A87CEA">
        <w:rPr>
          <w:i/>
          <w:sz w:val="24"/>
          <w:szCs w:val="24"/>
          <w:lang w:val="fr-CA"/>
        </w:rPr>
        <w:t xml:space="preserve"> Heller, 2020 CSC 16) : Annule une clause excessive qui limite l’accès à la justice.</w:t>
      </w:r>
    </w:p>
    <w:p w14:paraId="26F14273" w14:textId="77777777" w:rsidR="00941CED" w:rsidRPr="00A87CEA" w:rsidRDefault="00000000">
      <w:pPr>
        <w:spacing w:before="240" w:after="240"/>
        <w:ind w:left="1440" w:hanging="720"/>
        <w:rPr>
          <w:i/>
          <w:sz w:val="24"/>
          <w:szCs w:val="24"/>
          <w:lang w:val="fr-CA"/>
        </w:rPr>
      </w:pPr>
      <w:r w:rsidRPr="00A87CEA">
        <w:rPr>
          <w:b/>
          <w:sz w:val="24"/>
          <w:szCs w:val="24"/>
          <w:lang w:val="fr-CA"/>
        </w:rPr>
        <w:t xml:space="preserve">4.5 </w:t>
      </w:r>
      <w:r w:rsidRPr="00A87CEA">
        <w:rPr>
          <w:i/>
          <w:sz w:val="24"/>
          <w:szCs w:val="24"/>
          <w:lang w:val="fr-CA"/>
        </w:rPr>
        <w:t xml:space="preserve">Articles 51 et 54.1 à 54.6 </w:t>
      </w:r>
      <w:proofErr w:type="spellStart"/>
      <w:r w:rsidRPr="00A87CEA">
        <w:rPr>
          <w:i/>
          <w:sz w:val="24"/>
          <w:szCs w:val="24"/>
          <w:lang w:val="fr-CA"/>
        </w:rPr>
        <w:t>C.p.c</w:t>
      </w:r>
      <w:proofErr w:type="spellEnd"/>
      <w:r w:rsidRPr="00A87CEA">
        <w:rPr>
          <w:i/>
          <w:sz w:val="24"/>
          <w:szCs w:val="24"/>
          <w:lang w:val="fr-CA"/>
        </w:rPr>
        <w:t>. : Sanctionnent les abus de procédure et les tactiques dilatoires.</w:t>
      </w:r>
    </w:p>
    <w:p w14:paraId="108EF7F1" w14:textId="77777777" w:rsidR="00941CED" w:rsidRPr="00A87CEA" w:rsidRDefault="00000000">
      <w:pPr>
        <w:spacing w:before="240" w:after="240"/>
        <w:ind w:left="1440" w:hanging="720"/>
        <w:rPr>
          <w:sz w:val="24"/>
          <w:szCs w:val="24"/>
          <w:lang w:val="fr-CA"/>
        </w:rPr>
      </w:pPr>
      <w:r w:rsidRPr="00A87CEA">
        <w:rPr>
          <w:b/>
          <w:color w:val="000000"/>
          <w:sz w:val="24"/>
          <w:szCs w:val="24"/>
          <w:lang w:val="fr-CA"/>
        </w:rPr>
        <w:t>4.6</w:t>
      </w:r>
      <w:r w:rsidRPr="00A87CEA">
        <w:rPr>
          <w:color w:val="000000"/>
          <w:sz w:val="24"/>
          <w:szCs w:val="24"/>
          <w:lang w:val="fr-CA"/>
        </w:rPr>
        <w:t xml:space="preserve"> La Doctrine de l'Abus de droit parle de </w:t>
      </w:r>
      <w:r w:rsidRPr="00A87CEA">
        <w:rPr>
          <w:sz w:val="24"/>
          <w:szCs w:val="24"/>
          <w:lang w:val="fr-CA"/>
        </w:rPr>
        <w:t>L’usage sélectif d’une clause contractuelle dans l’unique but d'obtenir un avantage ponctuel ou de menacer l'autre partie peut être qualifié d'abus de droit. Art. 7 du Code civil du Québec (« Aucun droit ne peut être exercé dans l’intention de nuire à autrui ou d'une manière excessive et déraisonnable, allant à l'encontre des exigences de la bonne foi. »).</w:t>
      </w:r>
    </w:p>
    <w:p w14:paraId="57CA9AF0" w14:textId="77777777" w:rsidR="00941CED" w:rsidRPr="00A87CEA" w:rsidRDefault="00000000">
      <w:pPr>
        <w:spacing w:before="240" w:after="240"/>
        <w:ind w:left="1440" w:hanging="720"/>
        <w:rPr>
          <w:sz w:val="24"/>
          <w:szCs w:val="24"/>
          <w:lang w:val="fr-CA"/>
        </w:rPr>
      </w:pPr>
      <w:r w:rsidRPr="00A87CEA">
        <w:rPr>
          <w:b/>
          <w:sz w:val="24"/>
          <w:szCs w:val="24"/>
          <w:lang w:val="fr-CA"/>
        </w:rPr>
        <w:t>4.7</w:t>
      </w:r>
      <w:r w:rsidRPr="00A87CEA">
        <w:rPr>
          <w:sz w:val="24"/>
          <w:szCs w:val="24"/>
          <w:lang w:val="fr-CA"/>
        </w:rPr>
        <w:t xml:space="preserve"> </w:t>
      </w:r>
      <w:r w:rsidRPr="00A87CEA">
        <w:rPr>
          <w:color w:val="434343"/>
          <w:sz w:val="24"/>
          <w:szCs w:val="24"/>
          <w:lang w:val="fr-CA"/>
        </w:rPr>
        <w:t xml:space="preserve">L’arrêt </w:t>
      </w:r>
      <w:r w:rsidRPr="00A87CEA">
        <w:rPr>
          <w:i/>
          <w:color w:val="434343"/>
          <w:sz w:val="24"/>
          <w:szCs w:val="24"/>
          <w:lang w:val="fr-CA"/>
        </w:rPr>
        <w:t xml:space="preserve">Houle </w:t>
      </w:r>
      <w:proofErr w:type="spellStart"/>
      <w:r w:rsidRPr="00A87CEA">
        <w:rPr>
          <w:i/>
          <w:color w:val="434343"/>
          <w:sz w:val="24"/>
          <w:szCs w:val="24"/>
          <w:lang w:val="fr-CA"/>
        </w:rPr>
        <w:t>c.</w:t>
      </w:r>
      <w:proofErr w:type="spellEnd"/>
      <w:r w:rsidRPr="00A87CEA">
        <w:rPr>
          <w:i/>
          <w:color w:val="434343"/>
          <w:sz w:val="24"/>
          <w:szCs w:val="24"/>
          <w:lang w:val="fr-CA"/>
        </w:rPr>
        <w:t xml:space="preserve"> Banque Canadienne Nationale</w:t>
      </w:r>
      <w:r w:rsidRPr="00A87CEA">
        <w:rPr>
          <w:color w:val="434343"/>
          <w:sz w:val="24"/>
          <w:szCs w:val="24"/>
          <w:lang w:val="fr-CA"/>
        </w:rPr>
        <w:t xml:space="preserve"> ([1990] 3 R.C.S. 122) </w:t>
      </w:r>
      <w:r w:rsidRPr="00A87CEA">
        <w:rPr>
          <w:sz w:val="24"/>
          <w:szCs w:val="24"/>
          <w:lang w:val="fr-CA"/>
        </w:rPr>
        <w:t>établit le devoir général de bonne foi dans l’exécution des obligations et condamne le principe de l’abus de droit</w:t>
      </w:r>
    </w:p>
    <w:p w14:paraId="12A6C07B" w14:textId="77777777" w:rsidR="00941CED" w:rsidRPr="00A87CEA" w:rsidRDefault="00000000">
      <w:pPr>
        <w:spacing w:before="240" w:after="240"/>
        <w:ind w:left="1440" w:hanging="720"/>
        <w:rPr>
          <w:sz w:val="28"/>
          <w:szCs w:val="28"/>
          <w:lang w:val="fr-CA"/>
        </w:rPr>
      </w:pPr>
      <w:r w:rsidRPr="00A87CEA">
        <w:rPr>
          <w:b/>
          <w:sz w:val="24"/>
          <w:szCs w:val="24"/>
          <w:lang w:val="fr-CA"/>
        </w:rPr>
        <w:t xml:space="preserve">4.8 </w:t>
      </w:r>
      <w:r w:rsidRPr="00A87CEA">
        <w:rPr>
          <w:sz w:val="24"/>
          <w:szCs w:val="24"/>
          <w:lang w:val="fr-CA"/>
        </w:rPr>
        <w:t xml:space="preserve">Morrison v. </w:t>
      </w:r>
      <w:proofErr w:type="spellStart"/>
      <w:r w:rsidRPr="00A87CEA">
        <w:rPr>
          <w:sz w:val="24"/>
          <w:szCs w:val="24"/>
          <w:lang w:val="fr-CA"/>
        </w:rPr>
        <w:t>Coast</w:t>
      </w:r>
      <w:proofErr w:type="spellEnd"/>
      <w:r w:rsidRPr="00A87CEA">
        <w:rPr>
          <w:sz w:val="24"/>
          <w:szCs w:val="24"/>
          <w:lang w:val="fr-CA"/>
        </w:rPr>
        <w:t xml:space="preserve"> Finance Ltd. (1965), 55 D.L.R. (2d) </w:t>
      </w:r>
      <w:proofErr w:type="gramStart"/>
      <w:r w:rsidRPr="00A87CEA">
        <w:rPr>
          <w:sz w:val="24"/>
          <w:szCs w:val="24"/>
          <w:lang w:val="fr-CA"/>
        </w:rPr>
        <w:t>710:Dans</w:t>
      </w:r>
      <w:proofErr w:type="gramEnd"/>
      <w:r w:rsidRPr="00A87CEA">
        <w:rPr>
          <w:sz w:val="24"/>
          <w:szCs w:val="24"/>
          <w:lang w:val="fr-CA"/>
        </w:rPr>
        <w:t xml:space="preserve"> l’arrêt Morrison, la Cour a jugé qu’un contrat pouvait être déclaré nul lorsque la transaction est substantiellement injuste et Il existe une inégalité de position (vulnérabilité, manque de conseils, etc.):</w:t>
      </w:r>
      <w:r w:rsidRPr="00A87CEA">
        <w:rPr>
          <w:sz w:val="28"/>
          <w:szCs w:val="28"/>
          <w:lang w:val="fr-CA"/>
        </w:rPr>
        <w:t>(</w:t>
      </w:r>
      <w:r w:rsidRPr="00A87CEA">
        <w:rPr>
          <w:i/>
          <w:sz w:val="28"/>
          <w:szCs w:val="28"/>
          <w:lang w:val="fr-CA"/>
        </w:rPr>
        <w:t>« Informations C »</w:t>
      </w:r>
      <w:r w:rsidRPr="00A87CEA">
        <w:rPr>
          <w:sz w:val="28"/>
          <w:szCs w:val="28"/>
          <w:lang w:val="fr-CA"/>
        </w:rPr>
        <w:t>)</w:t>
      </w:r>
    </w:p>
    <w:p w14:paraId="2232F99D" w14:textId="77777777" w:rsidR="00941CED" w:rsidRPr="00A87CEA" w:rsidRDefault="00000000">
      <w:pPr>
        <w:spacing w:before="240" w:after="240"/>
        <w:ind w:left="1440" w:hanging="720"/>
        <w:rPr>
          <w:sz w:val="28"/>
          <w:szCs w:val="28"/>
          <w:lang w:val="fr-CA"/>
        </w:rPr>
      </w:pPr>
      <w:r w:rsidRPr="00A87CEA">
        <w:rPr>
          <w:b/>
          <w:sz w:val="28"/>
          <w:szCs w:val="28"/>
          <w:lang w:val="fr-CA"/>
        </w:rPr>
        <w:t xml:space="preserve">4.9 </w:t>
      </w:r>
      <w:r w:rsidRPr="00A87CEA">
        <w:rPr>
          <w:i/>
          <w:sz w:val="24"/>
          <w:szCs w:val="24"/>
          <w:lang w:val="fr-CA"/>
        </w:rPr>
        <w:t xml:space="preserve">Banque de Montréal </w:t>
      </w:r>
      <w:proofErr w:type="spellStart"/>
      <w:r w:rsidRPr="00A87CEA">
        <w:rPr>
          <w:i/>
          <w:sz w:val="24"/>
          <w:szCs w:val="24"/>
          <w:lang w:val="fr-CA"/>
        </w:rPr>
        <w:t>c.</w:t>
      </w:r>
      <w:proofErr w:type="spellEnd"/>
      <w:r w:rsidRPr="00A87CEA">
        <w:rPr>
          <w:i/>
          <w:sz w:val="24"/>
          <w:szCs w:val="24"/>
          <w:lang w:val="fr-CA"/>
        </w:rPr>
        <w:t xml:space="preserve"> Bail Ltée Conclut qu’Hydro-Québec a manqué à son obligation de renseignement et a agi de façon dolosive en ne communiquant pas les informations critiques.</w:t>
      </w:r>
    </w:p>
    <w:p w14:paraId="189EC817" w14:textId="77777777" w:rsidR="00941CED" w:rsidRDefault="00000000">
      <w:pPr>
        <w:pStyle w:val="Heading2"/>
        <w:keepNext w:val="0"/>
        <w:keepLines w:val="0"/>
        <w:spacing w:after="80"/>
        <w:jc w:val="center"/>
        <w:rPr>
          <w:rFonts w:ascii="Times New Roman" w:eastAsia="Times New Roman" w:hAnsi="Times New Roman" w:cs="Times New Roman"/>
          <w:b/>
          <w:i/>
          <w:sz w:val="24"/>
          <w:szCs w:val="24"/>
        </w:rPr>
      </w:pPr>
      <w:bookmarkStart w:id="5" w:name="_ufip8u27ybxi" w:colFirst="0" w:colLast="0"/>
      <w:bookmarkEnd w:id="5"/>
      <w:r>
        <w:rPr>
          <w:rFonts w:ascii="Times New Roman" w:eastAsia="Times New Roman" w:hAnsi="Times New Roman" w:cs="Times New Roman"/>
          <w:b/>
          <w:i/>
          <w:sz w:val="24"/>
          <w:szCs w:val="24"/>
        </w:rPr>
        <w:t xml:space="preserve">5. </w:t>
      </w:r>
      <w:proofErr w:type="spellStart"/>
      <w:r>
        <w:rPr>
          <w:rFonts w:ascii="Times New Roman" w:eastAsia="Times New Roman" w:hAnsi="Times New Roman" w:cs="Times New Roman"/>
          <w:b/>
          <w:i/>
          <w:sz w:val="24"/>
          <w:szCs w:val="24"/>
        </w:rPr>
        <w:t>Preuves</w:t>
      </w:r>
      <w:proofErr w:type="spellEnd"/>
      <w:r>
        <w:rPr>
          <w:rFonts w:ascii="Times New Roman" w:eastAsia="Times New Roman" w:hAnsi="Times New Roman" w:cs="Times New Roman"/>
          <w:b/>
          <w:i/>
          <w:sz w:val="24"/>
          <w:szCs w:val="24"/>
        </w:rPr>
        <w:t>/</w:t>
      </w:r>
      <w:proofErr w:type="spellStart"/>
      <w:r>
        <w:rPr>
          <w:rFonts w:ascii="Times New Roman" w:eastAsia="Times New Roman" w:hAnsi="Times New Roman" w:cs="Times New Roman"/>
          <w:b/>
          <w:i/>
          <w:sz w:val="24"/>
          <w:szCs w:val="24"/>
        </w:rPr>
        <w:t>Pièces</w:t>
      </w:r>
      <w:proofErr w:type="spellEnd"/>
    </w:p>
    <w:p w14:paraId="1E6EDBD8" w14:textId="77777777" w:rsidR="00941CED" w:rsidRPr="00A87CEA" w:rsidRDefault="00000000" w:rsidP="00A87CEA">
      <w:pPr>
        <w:spacing w:before="240" w:after="240"/>
        <w:ind w:left="720"/>
        <w:jc w:val="center"/>
        <w:rPr>
          <w:i/>
          <w:sz w:val="24"/>
          <w:szCs w:val="24"/>
          <w:lang w:val="fr-CA"/>
        </w:rPr>
      </w:pPr>
      <w:r w:rsidRPr="00A87CEA">
        <w:rPr>
          <w:b/>
          <w:i/>
          <w:sz w:val="24"/>
          <w:szCs w:val="24"/>
          <w:lang w:val="fr-CA"/>
        </w:rPr>
        <w:t>D45, D47, D49, D54, D55.a-f, D58, D</w:t>
      </w:r>
      <w:proofErr w:type="gramStart"/>
      <w:r w:rsidRPr="00A87CEA">
        <w:rPr>
          <w:b/>
          <w:i/>
          <w:sz w:val="24"/>
          <w:szCs w:val="24"/>
          <w:lang w:val="fr-CA"/>
        </w:rPr>
        <w:t>65,D</w:t>
      </w:r>
      <w:proofErr w:type="gramEnd"/>
      <w:r w:rsidRPr="00A87CEA">
        <w:rPr>
          <w:b/>
          <w:i/>
          <w:sz w:val="24"/>
          <w:szCs w:val="24"/>
          <w:lang w:val="fr-CA"/>
        </w:rPr>
        <w:t>72 et Témoignages T0 à T13 :</w:t>
      </w:r>
      <w:r w:rsidRPr="00A87CEA">
        <w:rPr>
          <w:b/>
          <w:i/>
          <w:sz w:val="24"/>
          <w:szCs w:val="24"/>
          <w:lang w:val="fr-CA"/>
        </w:rPr>
        <w:br/>
      </w:r>
      <w:r w:rsidRPr="00A87CEA">
        <w:rPr>
          <w:i/>
          <w:sz w:val="24"/>
          <w:szCs w:val="24"/>
          <w:lang w:val="fr-CA"/>
        </w:rPr>
        <w:t xml:space="preserve"> Démontent le caractère abusif de la clause et l’atteinte concrète à l’accès à la justice.</w:t>
      </w:r>
    </w:p>
    <w:p w14:paraId="1DF4BDDF" w14:textId="77777777" w:rsidR="00941CED" w:rsidRPr="00A87CEA" w:rsidRDefault="00000000">
      <w:pPr>
        <w:spacing w:before="240" w:after="240"/>
        <w:jc w:val="center"/>
        <w:rPr>
          <w:rFonts w:ascii="Times New Roman" w:eastAsia="Times New Roman" w:hAnsi="Times New Roman" w:cs="Times New Roman"/>
          <w:i/>
          <w:sz w:val="24"/>
          <w:szCs w:val="24"/>
          <w:lang w:val="fr-CA"/>
        </w:rPr>
      </w:pPr>
      <w:r w:rsidRPr="00A87CEA">
        <w:rPr>
          <w:rFonts w:ascii="Times New Roman" w:eastAsia="Times New Roman" w:hAnsi="Times New Roman" w:cs="Times New Roman"/>
          <w:b/>
          <w:i/>
          <w:sz w:val="24"/>
          <w:szCs w:val="24"/>
          <w:lang w:val="fr-CA"/>
        </w:rPr>
        <w:t>6.Demandes:</w:t>
      </w:r>
      <w:r w:rsidRPr="00A87CEA">
        <w:rPr>
          <w:rFonts w:ascii="Times New Roman" w:eastAsia="Times New Roman" w:hAnsi="Times New Roman" w:cs="Times New Roman"/>
          <w:i/>
          <w:sz w:val="24"/>
          <w:szCs w:val="24"/>
          <w:lang w:val="fr-CA"/>
        </w:rPr>
        <w:t xml:space="preserve"> </w:t>
      </w:r>
    </w:p>
    <w:p w14:paraId="5124C3AA" w14:textId="2573F1B0" w:rsidR="00941CED" w:rsidRPr="00A87CEA" w:rsidRDefault="00000000">
      <w:pPr>
        <w:spacing w:before="240" w:after="240"/>
        <w:rPr>
          <w:sz w:val="24"/>
          <w:szCs w:val="24"/>
          <w:lang w:val="fr-CA"/>
        </w:rPr>
      </w:pPr>
      <w:r w:rsidRPr="00A87CEA">
        <w:rPr>
          <w:b/>
          <w:sz w:val="24"/>
          <w:szCs w:val="24"/>
          <w:lang w:val="fr-CA"/>
        </w:rPr>
        <w:t xml:space="preserve"> 6.1 </w:t>
      </w:r>
      <w:r w:rsidRPr="00A87CEA">
        <w:rPr>
          <w:sz w:val="24"/>
          <w:szCs w:val="24"/>
          <w:lang w:val="fr-CA"/>
        </w:rPr>
        <w:t>Nullité de la clause d’arbitrage : Au regard de l’article 1437 C.c.Q., la clause d’arbitrage, imposée dans un contexte déséquilibré et détournée de sa finalité, doit être déclarée nulle.</w:t>
      </w:r>
    </w:p>
    <w:p w14:paraId="0A733EAE" w14:textId="77777777" w:rsidR="00941CED" w:rsidRPr="00A87CEA" w:rsidRDefault="00000000">
      <w:pPr>
        <w:spacing w:before="240" w:after="240"/>
        <w:rPr>
          <w:sz w:val="24"/>
          <w:szCs w:val="24"/>
          <w:lang w:val="fr-CA"/>
        </w:rPr>
      </w:pPr>
      <w:r w:rsidRPr="00A87CEA">
        <w:rPr>
          <w:b/>
          <w:sz w:val="24"/>
          <w:szCs w:val="24"/>
          <w:lang w:val="fr-CA"/>
        </w:rPr>
        <w:t xml:space="preserve">6.2 </w:t>
      </w:r>
      <w:r w:rsidRPr="00A87CEA">
        <w:rPr>
          <w:sz w:val="24"/>
          <w:szCs w:val="24"/>
          <w:lang w:val="fr-CA"/>
        </w:rPr>
        <w:t>Demande de transfert du litige au judiciaire : Je sollicite le renvoi du litige devant une instance judiciaire compétente, où l’accès à la preuve et la comparution des témoins pourront être effectivement garantis, rétablissant ainsi l’équilibre procédural.</w:t>
      </w:r>
    </w:p>
    <w:p w14:paraId="02385E99" w14:textId="77777777" w:rsidR="00941CED" w:rsidRPr="00A87CEA" w:rsidRDefault="00000000">
      <w:pPr>
        <w:spacing w:before="240" w:after="240"/>
        <w:rPr>
          <w:sz w:val="24"/>
          <w:szCs w:val="24"/>
          <w:lang w:val="fr-CA"/>
        </w:rPr>
      </w:pPr>
      <w:r w:rsidRPr="00A87CEA">
        <w:rPr>
          <w:b/>
          <w:sz w:val="24"/>
          <w:szCs w:val="24"/>
          <w:lang w:val="fr-CA"/>
        </w:rPr>
        <w:t xml:space="preserve">6.3 </w:t>
      </w:r>
      <w:r w:rsidRPr="00A87CEA">
        <w:rPr>
          <w:sz w:val="24"/>
          <w:szCs w:val="24"/>
          <w:lang w:val="fr-CA"/>
        </w:rPr>
        <w:t>Nécessité d’une intervention corrective : Compte tenu des tactiques dilatoires et de l’entrave manifeste au droit à une défense pleine et entière, j’estime qu’une intervention corrective est indispensable pour assurer le respect des principes de justice fondamentale.</w:t>
      </w:r>
    </w:p>
    <w:p w14:paraId="4791CEB3" w14:textId="77777777" w:rsidR="00941CED" w:rsidRPr="00A87CEA" w:rsidRDefault="00941CED">
      <w:pPr>
        <w:spacing w:before="240" w:after="240"/>
        <w:rPr>
          <w:sz w:val="24"/>
          <w:szCs w:val="24"/>
          <w:lang w:val="fr-CA"/>
        </w:rPr>
      </w:pPr>
    </w:p>
    <w:p w14:paraId="3FB38EEF" w14:textId="77777777" w:rsidR="00941CED" w:rsidRDefault="00000000">
      <w:pPr>
        <w:spacing w:before="240" w:after="240"/>
        <w:rPr>
          <w:sz w:val="24"/>
          <w:szCs w:val="24"/>
        </w:rPr>
      </w:pPr>
      <w:r>
        <w:pict w14:anchorId="4D1D3C2D">
          <v:rect id="_x0000_i1032" style="width:0;height:1.5pt" o:hralign="center" o:hrstd="t" o:hr="t" fillcolor="#a0a0a0" stroked="f"/>
        </w:pict>
      </w:r>
    </w:p>
    <w:p w14:paraId="667F3280" w14:textId="77777777" w:rsidR="00941CED" w:rsidRPr="00A87CEA" w:rsidRDefault="00000000">
      <w:pPr>
        <w:spacing w:before="240" w:after="240"/>
        <w:rPr>
          <w:rFonts w:ascii="Times New Roman" w:eastAsia="Times New Roman" w:hAnsi="Times New Roman" w:cs="Times New Roman"/>
          <w:b/>
          <w:i/>
          <w:sz w:val="28"/>
          <w:szCs w:val="28"/>
          <w:lang w:val="fr-CA"/>
        </w:rPr>
      </w:pPr>
      <w:r w:rsidRPr="00A87CEA">
        <w:rPr>
          <w:rFonts w:ascii="Times New Roman" w:eastAsia="Times New Roman" w:hAnsi="Times New Roman" w:cs="Times New Roman"/>
          <w:b/>
          <w:i/>
          <w:sz w:val="28"/>
          <w:szCs w:val="28"/>
          <w:lang w:val="fr-CA"/>
        </w:rPr>
        <w:t>d. Manquement au devoir de bonne foi (art. 1375 C.c.Q.)</w:t>
      </w:r>
    </w:p>
    <w:p w14:paraId="38C143DF"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 xml:space="preserve"> 1.Faits allégués :</w:t>
      </w:r>
    </w:p>
    <w:p w14:paraId="6955A703" w14:textId="77777777" w:rsidR="00941CED" w:rsidRPr="00A87CEA" w:rsidRDefault="00000000">
      <w:pPr>
        <w:spacing w:before="240" w:after="240"/>
        <w:ind w:left="720"/>
        <w:rPr>
          <w:sz w:val="24"/>
          <w:szCs w:val="24"/>
          <w:lang w:val="fr-CA"/>
        </w:rPr>
      </w:pPr>
      <w:r w:rsidRPr="00A87CEA">
        <w:rPr>
          <w:b/>
          <w:sz w:val="24"/>
          <w:szCs w:val="24"/>
          <w:lang w:val="fr-CA"/>
        </w:rPr>
        <w:t xml:space="preserve">1.1 </w:t>
      </w:r>
      <w:r w:rsidRPr="00A87CEA">
        <w:rPr>
          <w:sz w:val="24"/>
          <w:szCs w:val="24"/>
          <w:lang w:val="fr-CA"/>
        </w:rPr>
        <w:t>Compte tenu de ce manquement au devoir de bonne foi, je réclame que la clause d’arbitrage soit déclarée invalide. En agissant de manière à me cacher, dénaturer ou omettre de me fournir des informations déterminantes, la partie adverse n’a pas respecté l’exigence de bonne foi prévue par l’article 1375 C.c.Q., justifiant ainsi l’annulation de la clause litigieuse.</w:t>
      </w:r>
    </w:p>
    <w:p w14:paraId="15F5189A" w14:textId="77777777" w:rsidR="00941CED" w:rsidRPr="00A87CEA" w:rsidRDefault="00000000">
      <w:pPr>
        <w:spacing w:before="240" w:after="240"/>
        <w:ind w:left="720"/>
        <w:rPr>
          <w:sz w:val="24"/>
          <w:szCs w:val="24"/>
          <w:lang w:val="fr-CA"/>
        </w:rPr>
      </w:pPr>
      <w:r w:rsidRPr="00A87CEA">
        <w:rPr>
          <w:b/>
          <w:sz w:val="24"/>
          <w:szCs w:val="24"/>
          <w:lang w:val="fr-CA"/>
        </w:rPr>
        <w:t xml:space="preserve">1.2 </w:t>
      </w:r>
      <w:r w:rsidRPr="00A87CEA">
        <w:rPr>
          <w:sz w:val="24"/>
          <w:szCs w:val="24"/>
          <w:lang w:val="fr-CA"/>
        </w:rPr>
        <w:t>Les manquements au devoir de bonne foi démontrent que ces manquements ont vicié mon consentement et ont compromis de manière significative la nature même de l’entente d’arbitrage.</w:t>
      </w:r>
    </w:p>
    <w:p w14:paraId="76BD7EBE" w14:textId="77777777" w:rsidR="00941CED" w:rsidRPr="00A87CEA" w:rsidRDefault="00000000">
      <w:pPr>
        <w:spacing w:before="240" w:after="240"/>
        <w:ind w:left="720"/>
        <w:rPr>
          <w:sz w:val="24"/>
          <w:szCs w:val="24"/>
          <w:lang w:val="fr-CA"/>
        </w:rPr>
      </w:pPr>
      <w:r w:rsidRPr="00A87CEA">
        <w:rPr>
          <w:b/>
          <w:sz w:val="24"/>
          <w:szCs w:val="24"/>
          <w:lang w:val="fr-CA"/>
        </w:rPr>
        <w:t xml:space="preserve">1.3 </w:t>
      </w:r>
      <w:r w:rsidRPr="00A87CEA">
        <w:rPr>
          <w:sz w:val="24"/>
          <w:szCs w:val="24"/>
          <w:lang w:val="fr-CA"/>
        </w:rPr>
        <w:t xml:space="preserve">j’estime que </w:t>
      </w:r>
      <w:proofErr w:type="spellStart"/>
      <w:r w:rsidRPr="00A87CEA">
        <w:rPr>
          <w:sz w:val="24"/>
          <w:szCs w:val="24"/>
          <w:lang w:val="fr-CA"/>
        </w:rPr>
        <w:t>dentalcorp</w:t>
      </w:r>
      <w:proofErr w:type="spellEnd"/>
      <w:r w:rsidRPr="00A87CEA">
        <w:rPr>
          <w:sz w:val="24"/>
          <w:szCs w:val="24"/>
          <w:lang w:val="fr-CA"/>
        </w:rPr>
        <w:t xml:space="preserve"> a agi de manière malhonnête envers moi en dissimulant ses véritables intentions concernant la clause d’arbitrage et la convention de service en causant artificiellement un déficit. </w:t>
      </w:r>
    </w:p>
    <w:p w14:paraId="5EB44512" w14:textId="77777777" w:rsidR="00941CED" w:rsidRPr="00A87CEA" w:rsidRDefault="00000000">
      <w:pPr>
        <w:spacing w:before="240" w:after="240"/>
        <w:ind w:left="720"/>
        <w:rPr>
          <w:color w:val="222222"/>
          <w:sz w:val="24"/>
          <w:szCs w:val="24"/>
          <w:highlight w:val="white"/>
          <w:lang w:val="fr-CA"/>
        </w:rPr>
      </w:pPr>
      <w:r w:rsidRPr="00A87CEA">
        <w:rPr>
          <w:b/>
          <w:sz w:val="24"/>
          <w:szCs w:val="24"/>
          <w:lang w:val="fr-CA"/>
        </w:rPr>
        <w:t xml:space="preserve">1.4 </w:t>
      </w:r>
      <w:r w:rsidRPr="00A87CEA">
        <w:rPr>
          <w:sz w:val="24"/>
          <w:szCs w:val="24"/>
          <w:lang w:val="fr-CA"/>
        </w:rPr>
        <w:t>Leurs manœuvres trompeuses ainsi que leur manque d’honnêteté de base et l</w:t>
      </w:r>
      <w:r w:rsidRPr="00A87CEA">
        <w:rPr>
          <w:color w:val="222222"/>
          <w:sz w:val="24"/>
          <w:szCs w:val="24"/>
          <w:highlight w:val="white"/>
          <w:lang w:val="fr-CA"/>
        </w:rPr>
        <w:t xml:space="preserve">eurs violations contractuelles répétées ont engendré un </w:t>
      </w:r>
      <w:proofErr w:type="spellStart"/>
      <w:r w:rsidRPr="00A87CEA">
        <w:rPr>
          <w:color w:val="222222"/>
          <w:sz w:val="24"/>
          <w:szCs w:val="24"/>
          <w:highlight w:val="white"/>
          <w:lang w:val="fr-CA"/>
        </w:rPr>
        <w:t>Shortfall</w:t>
      </w:r>
      <w:proofErr w:type="spellEnd"/>
      <w:r w:rsidRPr="00A87CEA">
        <w:rPr>
          <w:color w:val="222222"/>
          <w:sz w:val="24"/>
          <w:szCs w:val="24"/>
          <w:highlight w:val="white"/>
          <w:lang w:val="fr-CA"/>
        </w:rPr>
        <w:t xml:space="preserve"> volontaire.</w:t>
      </w:r>
    </w:p>
    <w:p w14:paraId="44CA9BBB" w14:textId="77777777" w:rsidR="00941CED" w:rsidRPr="00A87CEA" w:rsidRDefault="00000000">
      <w:pPr>
        <w:spacing w:before="240" w:after="240"/>
        <w:ind w:left="720"/>
        <w:rPr>
          <w:sz w:val="24"/>
          <w:szCs w:val="24"/>
          <w:lang w:val="fr-CA"/>
        </w:rPr>
      </w:pPr>
      <w:r w:rsidRPr="00A87CEA">
        <w:rPr>
          <w:b/>
          <w:sz w:val="24"/>
          <w:szCs w:val="24"/>
          <w:lang w:val="fr-CA"/>
        </w:rPr>
        <w:t xml:space="preserve">1.5 </w:t>
      </w:r>
      <w:r w:rsidRPr="00A87CEA">
        <w:rPr>
          <w:color w:val="222222"/>
          <w:sz w:val="24"/>
          <w:szCs w:val="24"/>
          <w:highlight w:val="white"/>
          <w:lang w:val="fr-CA"/>
        </w:rPr>
        <w:t xml:space="preserve">Leur arrogance de me réclamer ce </w:t>
      </w:r>
      <w:proofErr w:type="spellStart"/>
      <w:r w:rsidRPr="00A87CEA">
        <w:rPr>
          <w:color w:val="222222"/>
          <w:sz w:val="24"/>
          <w:szCs w:val="24"/>
          <w:highlight w:val="white"/>
          <w:lang w:val="fr-CA"/>
        </w:rPr>
        <w:t>Shortfall</w:t>
      </w:r>
      <w:proofErr w:type="spellEnd"/>
      <w:r w:rsidRPr="00A87CEA">
        <w:rPr>
          <w:color w:val="222222"/>
          <w:sz w:val="24"/>
          <w:szCs w:val="24"/>
          <w:highlight w:val="white"/>
          <w:lang w:val="fr-CA"/>
        </w:rPr>
        <w:t xml:space="preserve"> tout en me traînant en arbitrage, démontrent indéniablement leur mauvaise foi et enfreint</w:t>
      </w:r>
      <w:r w:rsidRPr="00A87CEA">
        <w:rPr>
          <w:sz w:val="24"/>
          <w:szCs w:val="24"/>
          <w:lang w:val="fr-CA"/>
        </w:rPr>
        <w:t xml:space="preserve"> l’obligation d’honnêteté.</w:t>
      </w:r>
    </w:p>
    <w:p w14:paraId="2BC526C2" w14:textId="77777777" w:rsidR="00941CED" w:rsidRPr="00A87CEA" w:rsidRDefault="00000000">
      <w:pPr>
        <w:spacing w:before="240" w:after="240"/>
        <w:ind w:left="720"/>
        <w:rPr>
          <w:sz w:val="24"/>
          <w:szCs w:val="24"/>
          <w:lang w:val="fr-CA"/>
        </w:rPr>
      </w:pPr>
      <w:r w:rsidRPr="00A87CEA">
        <w:rPr>
          <w:b/>
          <w:sz w:val="24"/>
          <w:szCs w:val="24"/>
          <w:lang w:val="fr-CA"/>
        </w:rPr>
        <w:t xml:space="preserve">1.6 </w:t>
      </w:r>
      <w:proofErr w:type="spellStart"/>
      <w:r w:rsidRPr="00A87CEA">
        <w:rPr>
          <w:sz w:val="24"/>
          <w:szCs w:val="24"/>
          <w:lang w:val="fr-CA"/>
        </w:rPr>
        <w:t>Dentalcorp</w:t>
      </w:r>
      <w:proofErr w:type="spellEnd"/>
      <w:r w:rsidRPr="00A87CEA">
        <w:rPr>
          <w:sz w:val="24"/>
          <w:szCs w:val="24"/>
          <w:lang w:val="fr-CA"/>
        </w:rPr>
        <w:t xml:space="preserve"> se désintéresse manifestement de l’existence d’un principe général d’exécution de bonne foi des contrats.</w:t>
      </w:r>
    </w:p>
    <w:p w14:paraId="456CA170" w14:textId="77777777" w:rsidR="00941CED" w:rsidRPr="00A87CEA" w:rsidRDefault="00000000">
      <w:pPr>
        <w:spacing w:before="240" w:after="240"/>
        <w:ind w:left="720"/>
        <w:rPr>
          <w:rFonts w:ascii="Times New Roman" w:eastAsia="Times New Roman" w:hAnsi="Times New Roman" w:cs="Times New Roman"/>
          <w:b/>
          <w:sz w:val="24"/>
          <w:szCs w:val="24"/>
          <w:lang w:val="fr-CA"/>
        </w:rPr>
      </w:pPr>
      <w:r w:rsidRPr="00A87CEA">
        <w:rPr>
          <w:b/>
          <w:sz w:val="24"/>
          <w:szCs w:val="24"/>
          <w:lang w:val="fr-CA"/>
        </w:rPr>
        <w:t xml:space="preserve"> 1.7 </w:t>
      </w:r>
      <w:r w:rsidRPr="00A87CEA">
        <w:rPr>
          <w:sz w:val="24"/>
          <w:szCs w:val="24"/>
          <w:lang w:val="fr-CA"/>
        </w:rPr>
        <w:t xml:space="preserve">L’usage sélectif d’une clause contractuelle (confidentialité et de non-divulgation) dans l’unique but d'obtenir un avantage ponctuel ou de menacer l'autre partie peut être qualifié d'abus de droit. </w:t>
      </w:r>
      <w:r w:rsidRPr="00A87CEA">
        <w:rPr>
          <w:rFonts w:ascii="Times New Roman" w:eastAsia="Times New Roman" w:hAnsi="Times New Roman" w:cs="Times New Roman"/>
          <w:b/>
          <w:sz w:val="24"/>
          <w:szCs w:val="24"/>
          <w:lang w:val="fr-CA"/>
        </w:rPr>
        <w:t>Pièce: D46</w:t>
      </w:r>
    </w:p>
    <w:p w14:paraId="737A3208"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2.Fondement juridique :</w:t>
      </w:r>
    </w:p>
    <w:p w14:paraId="31DE4FC6" w14:textId="77777777" w:rsidR="00941CED" w:rsidRPr="00A87CEA" w:rsidRDefault="00000000">
      <w:pPr>
        <w:spacing w:before="240" w:after="240"/>
        <w:ind w:left="720"/>
        <w:rPr>
          <w:i/>
          <w:sz w:val="24"/>
          <w:szCs w:val="24"/>
          <w:lang w:val="fr-CA"/>
        </w:rPr>
      </w:pPr>
      <w:r w:rsidRPr="00A87CEA">
        <w:rPr>
          <w:b/>
          <w:i/>
          <w:sz w:val="24"/>
          <w:szCs w:val="24"/>
          <w:lang w:val="fr-CA"/>
        </w:rPr>
        <w:t xml:space="preserve">2.1 </w:t>
      </w:r>
      <w:r w:rsidRPr="00A87CEA">
        <w:rPr>
          <w:i/>
          <w:sz w:val="24"/>
          <w:szCs w:val="24"/>
          <w:lang w:val="fr-CA"/>
        </w:rPr>
        <w:t>Article 1375 C.c.Q. : Devoir de bonne foi dans la formation et l’exécution des obligations.</w:t>
      </w:r>
    </w:p>
    <w:p w14:paraId="38A723F0" w14:textId="77777777" w:rsidR="00941CED" w:rsidRPr="00A87CEA" w:rsidRDefault="00000000">
      <w:pPr>
        <w:spacing w:before="240" w:after="240"/>
        <w:ind w:left="720"/>
        <w:rPr>
          <w:i/>
          <w:sz w:val="24"/>
          <w:szCs w:val="24"/>
          <w:lang w:val="fr-CA"/>
        </w:rPr>
      </w:pPr>
      <w:r w:rsidRPr="00A87CEA">
        <w:rPr>
          <w:b/>
          <w:i/>
          <w:sz w:val="24"/>
          <w:szCs w:val="24"/>
          <w:lang w:val="fr-CA"/>
        </w:rPr>
        <w:t xml:space="preserve">2.2 </w:t>
      </w:r>
      <w:r w:rsidRPr="00A87CEA">
        <w:rPr>
          <w:i/>
          <w:sz w:val="24"/>
          <w:szCs w:val="24"/>
          <w:lang w:val="fr-CA"/>
        </w:rPr>
        <w:t xml:space="preserve">Bhasin </w:t>
      </w:r>
      <w:proofErr w:type="spellStart"/>
      <w:r w:rsidRPr="00A87CEA">
        <w:rPr>
          <w:i/>
          <w:sz w:val="24"/>
          <w:szCs w:val="24"/>
          <w:lang w:val="fr-CA"/>
        </w:rPr>
        <w:t>c.</w:t>
      </w:r>
      <w:proofErr w:type="spellEnd"/>
      <w:r w:rsidRPr="00A87CEA">
        <w:rPr>
          <w:i/>
          <w:sz w:val="24"/>
          <w:szCs w:val="24"/>
          <w:lang w:val="fr-CA"/>
        </w:rPr>
        <w:t xml:space="preserve"> </w:t>
      </w:r>
      <w:proofErr w:type="spellStart"/>
      <w:r w:rsidRPr="00A87CEA">
        <w:rPr>
          <w:i/>
          <w:sz w:val="24"/>
          <w:szCs w:val="24"/>
          <w:lang w:val="fr-CA"/>
        </w:rPr>
        <w:t>Hrynew</w:t>
      </w:r>
      <w:proofErr w:type="spellEnd"/>
      <w:r w:rsidRPr="00A87CEA">
        <w:rPr>
          <w:i/>
          <w:sz w:val="24"/>
          <w:szCs w:val="24"/>
          <w:lang w:val="fr-CA"/>
        </w:rPr>
        <w:t xml:space="preserve"> (2014 CSC 71): la bonne foi comme principe organisateur général en droit des contrats, établissant un devoir minimal d’honnêteté.</w:t>
      </w:r>
    </w:p>
    <w:p w14:paraId="7F1A9330" w14:textId="77777777" w:rsidR="00941CED" w:rsidRPr="00A87CEA" w:rsidRDefault="00000000">
      <w:pPr>
        <w:spacing w:before="240" w:after="240"/>
        <w:ind w:left="720"/>
        <w:rPr>
          <w:i/>
          <w:sz w:val="24"/>
          <w:szCs w:val="24"/>
          <w:lang w:val="fr-CA"/>
        </w:rPr>
      </w:pPr>
      <w:r w:rsidRPr="00A87CEA">
        <w:rPr>
          <w:b/>
          <w:i/>
          <w:sz w:val="24"/>
          <w:szCs w:val="24"/>
          <w:lang w:val="fr-CA"/>
        </w:rPr>
        <w:t>2.3</w:t>
      </w:r>
      <w:r w:rsidRPr="00A87CEA">
        <w:rPr>
          <w:i/>
          <w:sz w:val="24"/>
          <w:szCs w:val="24"/>
          <w:lang w:val="fr-CA"/>
        </w:rPr>
        <w:t xml:space="preserve"> Art. 7 du Code civil du Québec (« Aucun droit ne peut être exercé dans l’intention de nuire à autrui ou d'une manière excessive et déraisonnable, allant à l'encontre des exigences de la bonne foi. »). </w:t>
      </w:r>
    </w:p>
    <w:p w14:paraId="398D92F2" w14:textId="77777777" w:rsidR="00941CED" w:rsidRPr="00A87CEA" w:rsidRDefault="00000000">
      <w:pPr>
        <w:spacing w:before="240" w:after="240"/>
        <w:ind w:left="720"/>
        <w:rPr>
          <w:i/>
          <w:sz w:val="24"/>
          <w:szCs w:val="24"/>
          <w:lang w:val="fr-CA"/>
        </w:rPr>
      </w:pPr>
      <w:r w:rsidRPr="00A87CEA">
        <w:rPr>
          <w:b/>
          <w:i/>
          <w:sz w:val="24"/>
          <w:szCs w:val="24"/>
          <w:lang w:val="fr-CA"/>
        </w:rPr>
        <w:t>2.4</w:t>
      </w:r>
      <w:r w:rsidRPr="00A87CEA">
        <w:rPr>
          <w:i/>
          <w:sz w:val="24"/>
          <w:szCs w:val="24"/>
          <w:lang w:val="fr-CA"/>
        </w:rPr>
        <w:t xml:space="preserve"> </w:t>
      </w:r>
      <w:hyperlink r:id="rId21">
        <w:r w:rsidR="00941CED" w:rsidRPr="00A87CEA">
          <w:rPr>
            <w:i/>
            <w:color w:val="1155CC"/>
            <w:sz w:val="24"/>
            <w:szCs w:val="24"/>
            <w:u w:val="single"/>
            <w:lang w:val="fr-CA"/>
          </w:rPr>
          <w:t xml:space="preserve">L’arrêt Houle </w:t>
        </w:r>
        <w:proofErr w:type="spellStart"/>
        <w:r w:rsidR="00941CED" w:rsidRPr="00A87CEA">
          <w:rPr>
            <w:i/>
            <w:color w:val="1155CC"/>
            <w:sz w:val="24"/>
            <w:szCs w:val="24"/>
            <w:u w:val="single"/>
            <w:lang w:val="fr-CA"/>
          </w:rPr>
          <w:t>c.</w:t>
        </w:r>
        <w:proofErr w:type="spellEnd"/>
        <w:r w:rsidR="00941CED" w:rsidRPr="00A87CEA">
          <w:rPr>
            <w:i/>
            <w:color w:val="1155CC"/>
            <w:sz w:val="24"/>
            <w:szCs w:val="24"/>
            <w:u w:val="single"/>
            <w:lang w:val="fr-CA"/>
          </w:rPr>
          <w:t xml:space="preserve"> Banque Canadienne Nationale</w:t>
        </w:r>
      </w:hyperlink>
      <w:r w:rsidRPr="00A87CEA">
        <w:rPr>
          <w:i/>
          <w:sz w:val="24"/>
          <w:szCs w:val="24"/>
          <w:lang w:val="fr-CA"/>
        </w:rPr>
        <w:t>. Dans Houle, la Cour suprême a reconnu qu’un créancier (la banque) pouvait certes exercer ses droits (rappeler un prêt), mais qu’il devait le faire de manière raisonnable et conforme à la bonne foi, sans placer l’autre partie dans une situation impossible.</w:t>
      </w:r>
    </w:p>
    <w:p w14:paraId="074B2728" w14:textId="77777777" w:rsidR="00941CED" w:rsidRPr="00A87CEA" w:rsidRDefault="00000000">
      <w:pPr>
        <w:spacing w:before="240" w:after="240"/>
        <w:ind w:left="720"/>
        <w:rPr>
          <w:i/>
          <w:sz w:val="24"/>
          <w:szCs w:val="24"/>
          <w:lang w:val="fr-CA"/>
        </w:rPr>
      </w:pPr>
      <w:r w:rsidRPr="00A87CEA">
        <w:rPr>
          <w:b/>
          <w:i/>
          <w:sz w:val="24"/>
          <w:szCs w:val="24"/>
          <w:lang w:val="fr-CA"/>
        </w:rPr>
        <w:t>2.5</w:t>
      </w:r>
      <w:hyperlink r:id="rId22">
        <w:r w:rsidR="00941CED" w:rsidRPr="00A87CEA">
          <w:rPr>
            <w:i/>
            <w:color w:val="1155CC"/>
            <w:sz w:val="24"/>
            <w:szCs w:val="24"/>
            <w:u w:val="single"/>
            <w:lang w:val="fr-CA"/>
          </w:rPr>
          <w:t xml:space="preserve"> Banque de Montréal </w:t>
        </w:r>
        <w:proofErr w:type="spellStart"/>
        <w:r w:rsidR="00941CED" w:rsidRPr="00A87CEA">
          <w:rPr>
            <w:i/>
            <w:color w:val="1155CC"/>
            <w:sz w:val="24"/>
            <w:szCs w:val="24"/>
            <w:u w:val="single"/>
            <w:lang w:val="fr-CA"/>
          </w:rPr>
          <w:t>c.</w:t>
        </w:r>
        <w:proofErr w:type="spellEnd"/>
        <w:r w:rsidR="00941CED" w:rsidRPr="00A87CEA">
          <w:rPr>
            <w:i/>
            <w:color w:val="1155CC"/>
            <w:sz w:val="24"/>
            <w:szCs w:val="24"/>
            <w:u w:val="single"/>
            <w:lang w:val="fr-CA"/>
          </w:rPr>
          <w:t xml:space="preserve"> Bail Ltée</w:t>
        </w:r>
      </w:hyperlink>
      <w:r w:rsidRPr="00A87CEA">
        <w:rPr>
          <w:i/>
          <w:sz w:val="24"/>
          <w:szCs w:val="24"/>
          <w:lang w:val="fr-CA"/>
        </w:rPr>
        <w:t xml:space="preserve"> Conclut qu’Hydro-Québec a manqué à son obligation de renseignement et a agi de façon dolosive en ne communiquant pas les informations critiques.</w:t>
      </w:r>
    </w:p>
    <w:p w14:paraId="6929E9D1" w14:textId="77777777" w:rsidR="00941CED" w:rsidRPr="00A87CEA" w:rsidRDefault="00000000">
      <w:pPr>
        <w:spacing w:before="240" w:after="240"/>
        <w:ind w:left="720"/>
        <w:rPr>
          <w:i/>
          <w:sz w:val="24"/>
          <w:szCs w:val="24"/>
          <w:lang w:val="fr-CA"/>
        </w:rPr>
      </w:pPr>
      <w:r w:rsidRPr="00A87CEA">
        <w:rPr>
          <w:b/>
          <w:i/>
          <w:sz w:val="24"/>
          <w:szCs w:val="24"/>
          <w:lang w:val="fr-CA"/>
        </w:rPr>
        <w:t>2.6</w:t>
      </w:r>
      <w:r w:rsidRPr="00A87CEA">
        <w:rPr>
          <w:i/>
          <w:sz w:val="24"/>
          <w:szCs w:val="24"/>
          <w:lang w:val="fr-CA"/>
        </w:rPr>
        <w:t xml:space="preserve"> La jurisprudence Fortin </w:t>
      </w:r>
      <w:proofErr w:type="spellStart"/>
      <w:r w:rsidRPr="00A87CEA">
        <w:rPr>
          <w:i/>
          <w:sz w:val="24"/>
          <w:szCs w:val="24"/>
          <w:lang w:val="fr-CA"/>
        </w:rPr>
        <w:t>c.</w:t>
      </w:r>
      <w:proofErr w:type="spellEnd"/>
      <w:r w:rsidRPr="00A87CEA">
        <w:rPr>
          <w:i/>
          <w:sz w:val="24"/>
          <w:szCs w:val="24"/>
          <w:lang w:val="fr-CA"/>
        </w:rPr>
        <w:t xml:space="preserve"> Mercier illustre le principe selon lequel un </w:t>
      </w:r>
      <w:r w:rsidRPr="00A87CEA">
        <w:rPr>
          <w:b/>
          <w:i/>
          <w:sz w:val="24"/>
          <w:szCs w:val="24"/>
          <w:lang w:val="fr-CA"/>
        </w:rPr>
        <w:t>silence délibéré</w:t>
      </w:r>
      <w:r w:rsidRPr="00A87CEA">
        <w:rPr>
          <w:i/>
          <w:sz w:val="24"/>
          <w:szCs w:val="24"/>
          <w:lang w:val="fr-CA"/>
        </w:rPr>
        <w:t xml:space="preserve"> ou une </w:t>
      </w:r>
      <w:r w:rsidRPr="00A87CEA">
        <w:rPr>
          <w:b/>
          <w:i/>
          <w:sz w:val="24"/>
          <w:szCs w:val="24"/>
          <w:lang w:val="fr-CA"/>
        </w:rPr>
        <w:t>fausse déclaration</w:t>
      </w:r>
      <w:r w:rsidRPr="00A87CEA">
        <w:rPr>
          <w:i/>
          <w:sz w:val="24"/>
          <w:szCs w:val="24"/>
          <w:lang w:val="fr-CA"/>
        </w:rPr>
        <w:t xml:space="preserve"> portant sur un point essentiel peut justifier l’annulation d’un contrat pour dol.</w:t>
      </w:r>
    </w:p>
    <w:p w14:paraId="07FBF14A" w14:textId="77777777" w:rsidR="00941CED" w:rsidRPr="00A87CEA" w:rsidRDefault="00000000">
      <w:pPr>
        <w:spacing w:before="240" w:after="240"/>
        <w:ind w:left="720"/>
        <w:rPr>
          <w:i/>
          <w:sz w:val="24"/>
          <w:szCs w:val="24"/>
          <w:lang w:val="fr-CA"/>
        </w:rPr>
      </w:pPr>
      <w:r w:rsidRPr="00A87CEA">
        <w:rPr>
          <w:b/>
          <w:i/>
          <w:sz w:val="24"/>
          <w:szCs w:val="24"/>
          <w:lang w:val="fr-CA"/>
        </w:rPr>
        <w:t>2.7</w:t>
      </w:r>
      <w:r w:rsidRPr="00A87CEA">
        <w:rPr>
          <w:i/>
          <w:sz w:val="24"/>
          <w:szCs w:val="24"/>
          <w:lang w:val="fr-CA"/>
        </w:rPr>
        <w:t xml:space="preserve"> Ponce </w:t>
      </w:r>
      <w:proofErr w:type="spellStart"/>
      <w:r w:rsidRPr="00A87CEA">
        <w:rPr>
          <w:i/>
          <w:sz w:val="24"/>
          <w:szCs w:val="24"/>
          <w:lang w:val="fr-CA"/>
        </w:rPr>
        <w:t>c.</w:t>
      </w:r>
      <w:proofErr w:type="spellEnd"/>
      <w:r w:rsidRPr="00A87CEA">
        <w:rPr>
          <w:i/>
          <w:sz w:val="24"/>
          <w:szCs w:val="24"/>
          <w:lang w:val="fr-CA"/>
        </w:rPr>
        <w:t xml:space="preserve"> Invest. Rhéaume, 2023 CSC </w:t>
      </w:r>
      <w:proofErr w:type="gramStart"/>
      <w:r w:rsidRPr="00A87CEA">
        <w:rPr>
          <w:i/>
          <w:sz w:val="24"/>
          <w:szCs w:val="24"/>
          <w:lang w:val="fr-CA"/>
        </w:rPr>
        <w:t>25:sanctionné</w:t>
      </w:r>
      <w:proofErr w:type="gramEnd"/>
      <w:r w:rsidRPr="00A87CEA">
        <w:rPr>
          <w:i/>
          <w:sz w:val="24"/>
          <w:szCs w:val="24"/>
          <w:lang w:val="fr-CA"/>
        </w:rPr>
        <w:t xml:space="preserve"> l’absence de divulgation d’une information essentielle laquelle contrevenait aux </w:t>
      </w:r>
      <w:r w:rsidRPr="00A87CEA">
        <w:rPr>
          <w:b/>
          <w:i/>
          <w:sz w:val="24"/>
          <w:szCs w:val="24"/>
          <w:lang w:val="fr-CA"/>
        </w:rPr>
        <w:t>obligations implicites de loyauté et de bonne foi</w:t>
      </w:r>
      <w:r w:rsidRPr="00A87CEA">
        <w:rPr>
          <w:i/>
          <w:sz w:val="24"/>
          <w:szCs w:val="24"/>
          <w:lang w:val="fr-CA"/>
        </w:rPr>
        <w:t xml:space="preserve"> entre les parties.</w:t>
      </w:r>
    </w:p>
    <w:p w14:paraId="676448BF"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3.Preuves/Pièces:</w:t>
      </w:r>
    </w:p>
    <w:p w14:paraId="0D47AF51" w14:textId="1908F640" w:rsidR="00941CED" w:rsidRPr="00A87CEA" w:rsidRDefault="00000000" w:rsidP="00A87CEA">
      <w:pPr>
        <w:spacing w:before="240" w:after="240"/>
        <w:jc w:val="center"/>
        <w:rPr>
          <w:rFonts w:ascii="Times New Roman" w:eastAsia="Times New Roman" w:hAnsi="Times New Roman" w:cs="Times New Roman"/>
          <w:sz w:val="24"/>
          <w:szCs w:val="24"/>
          <w:lang w:val="fr-CA"/>
        </w:rPr>
      </w:pPr>
      <w:r w:rsidRPr="00A87CEA">
        <w:rPr>
          <w:rFonts w:ascii="Times New Roman" w:eastAsia="Times New Roman" w:hAnsi="Times New Roman" w:cs="Times New Roman"/>
          <w:b/>
          <w:i/>
          <w:sz w:val="24"/>
          <w:szCs w:val="24"/>
          <w:lang w:val="fr-CA"/>
        </w:rPr>
        <w:t>D</w:t>
      </w:r>
      <w:proofErr w:type="gramStart"/>
      <w:r w:rsidRPr="00A87CEA">
        <w:rPr>
          <w:rFonts w:ascii="Times New Roman" w:eastAsia="Times New Roman" w:hAnsi="Times New Roman" w:cs="Times New Roman"/>
          <w:b/>
          <w:i/>
          <w:sz w:val="24"/>
          <w:szCs w:val="24"/>
          <w:lang w:val="fr-CA"/>
        </w:rPr>
        <w:t>1,D</w:t>
      </w:r>
      <w:proofErr w:type="gramEnd"/>
      <w:r w:rsidRPr="00A87CEA">
        <w:rPr>
          <w:rFonts w:ascii="Times New Roman" w:eastAsia="Times New Roman" w:hAnsi="Times New Roman" w:cs="Times New Roman"/>
          <w:b/>
          <w:i/>
          <w:sz w:val="24"/>
          <w:szCs w:val="24"/>
          <w:lang w:val="fr-CA"/>
        </w:rPr>
        <w:t>2,</w:t>
      </w:r>
      <w:r w:rsidRPr="00A87CEA">
        <w:rPr>
          <w:rFonts w:ascii="Times New Roman" w:eastAsia="Times New Roman" w:hAnsi="Times New Roman" w:cs="Times New Roman"/>
          <w:b/>
          <w:sz w:val="24"/>
          <w:szCs w:val="24"/>
          <w:lang w:val="fr-CA"/>
        </w:rPr>
        <w:t xml:space="preserve"> D3.a-b, D4, D5, D6.a-c, D7.a-b, D12.a, D46, D49, D53, D60,D68.a et 68.b,d73,</w:t>
      </w:r>
      <w:r w:rsidRPr="00A87CEA">
        <w:rPr>
          <w:rFonts w:ascii="Georgia" w:eastAsia="Georgia" w:hAnsi="Georgia" w:cs="Georgia"/>
          <w:b/>
          <w:sz w:val="24"/>
          <w:szCs w:val="24"/>
          <w:lang w:val="fr-CA"/>
        </w:rPr>
        <w:t>D74.a-bDol-Vice 11.</w:t>
      </w:r>
      <w:r w:rsidRPr="00A87CEA">
        <w:rPr>
          <w:rFonts w:ascii="Times New Roman" w:eastAsia="Times New Roman" w:hAnsi="Times New Roman" w:cs="Times New Roman"/>
          <w:sz w:val="24"/>
          <w:szCs w:val="24"/>
          <w:lang w:val="fr-CA"/>
        </w:rPr>
        <w:t>Temoignages T0 à T13</w:t>
      </w:r>
    </w:p>
    <w:p w14:paraId="121D676F" w14:textId="77777777" w:rsidR="00941CED" w:rsidRDefault="00000000">
      <w:pPr>
        <w:spacing w:before="240" w:after="240"/>
        <w:jc w:val="center"/>
        <w:rPr>
          <w:i/>
          <w:sz w:val="24"/>
          <w:szCs w:val="24"/>
        </w:rPr>
      </w:pPr>
      <w:r>
        <w:rPr>
          <w:rFonts w:ascii="Times New Roman" w:eastAsia="Times New Roman" w:hAnsi="Times New Roman" w:cs="Times New Roman"/>
          <w:b/>
          <w:i/>
          <w:sz w:val="24"/>
          <w:szCs w:val="24"/>
        </w:rPr>
        <w:t>4.Demandes</w:t>
      </w:r>
      <w:proofErr w:type="gramStart"/>
      <w:r>
        <w:rPr>
          <w:rFonts w:ascii="Times New Roman" w:eastAsia="Times New Roman" w:hAnsi="Times New Roman" w:cs="Times New Roman"/>
          <w:b/>
          <w:i/>
          <w:sz w:val="24"/>
          <w:szCs w:val="24"/>
        </w:rPr>
        <w:t>:</w:t>
      </w:r>
      <w:r>
        <w:rPr>
          <w:i/>
          <w:sz w:val="24"/>
          <w:szCs w:val="24"/>
        </w:rPr>
        <w:t xml:space="preserve"> :</w:t>
      </w:r>
      <w:proofErr w:type="gramEnd"/>
    </w:p>
    <w:p w14:paraId="0D15B8DC" w14:textId="77777777" w:rsidR="00941CED" w:rsidRPr="00A87CEA" w:rsidRDefault="00000000">
      <w:pPr>
        <w:numPr>
          <w:ilvl w:val="0"/>
          <w:numId w:val="1"/>
        </w:numPr>
        <w:spacing w:before="240"/>
        <w:rPr>
          <w:sz w:val="24"/>
          <w:szCs w:val="24"/>
          <w:lang w:val="fr-CA"/>
        </w:rPr>
      </w:pPr>
      <w:r w:rsidRPr="00A87CEA">
        <w:rPr>
          <w:sz w:val="24"/>
          <w:szCs w:val="24"/>
          <w:lang w:val="fr-CA"/>
        </w:rPr>
        <w:t>Déclarer la clause d’arbitrage invalide en raison du défaut de la partie adverse de se conformer au devoir de bonne foi, tel que prévu à l’article 1375 C.c.Q.</w:t>
      </w:r>
    </w:p>
    <w:p w14:paraId="156197DB" w14:textId="77777777" w:rsidR="00941CED" w:rsidRPr="00A87CEA" w:rsidRDefault="00000000">
      <w:pPr>
        <w:numPr>
          <w:ilvl w:val="0"/>
          <w:numId w:val="1"/>
        </w:numPr>
        <w:rPr>
          <w:sz w:val="24"/>
          <w:szCs w:val="24"/>
          <w:lang w:val="fr-CA"/>
        </w:rPr>
      </w:pPr>
      <w:r w:rsidRPr="00A87CEA">
        <w:rPr>
          <w:sz w:val="24"/>
          <w:szCs w:val="24"/>
          <w:lang w:val="fr-CA"/>
        </w:rPr>
        <w:t>Constater que ces manquements ont vicié mon consentement et compromis la validité même de la clause d’arbitrage.</w:t>
      </w:r>
    </w:p>
    <w:p w14:paraId="5C0B6E6B" w14:textId="77777777" w:rsidR="00941CED" w:rsidRPr="00A87CEA" w:rsidRDefault="00000000">
      <w:pPr>
        <w:numPr>
          <w:ilvl w:val="0"/>
          <w:numId w:val="1"/>
        </w:numPr>
        <w:spacing w:after="240"/>
        <w:rPr>
          <w:sz w:val="24"/>
          <w:szCs w:val="24"/>
          <w:lang w:val="fr-CA"/>
        </w:rPr>
      </w:pPr>
      <w:r w:rsidRPr="00A87CEA">
        <w:rPr>
          <w:sz w:val="24"/>
          <w:szCs w:val="24"/>
          <w:lang w:val="fr-CA"/>
        </w:rPr>
        <w:t>Ordonner toute autre mesure que le tribunal jugera appropriée pour remédier à la situation et assurer le respect de l’équité contractuelle.</w:t>
      </w:r>
    </w:p>
    <w:p w14:paraId="3D97F21C" w14:textId="77777777" w:rsidR="00941CED" w:rsidRPr="00A87CEA" w:rsidRDefault="00941CED">
      <w:pPr>
        <w:spacing w:before="240" w:after="240"/>
        <w:rPr>
          <w:i/>
          <w:sz w:val="24"/>
          <w:szCs w:val="24"/>
          <w:lang w:val="fr-CA"/>
        </w:rPr>
      </w:pPr>
    </w:p>
    <w:p w14:paraId="093003F4" w14:textId="77777777" w:rsidR="00941CED" w:rsidRDefault="00000000">
      <w:pPr>
        <w:spacing w:before="240" w:after="240"/>
        <w:rPr>
          <w:sz w:val="24"/>
          <w:szCs w:val="24"/>
        </w:rPr>
      </w:pPr>
      <w:r>
        <w:pict w14:anchorId="759A60E3">
          <v:rect id="_x0000_i1033" style="width:0;height:1.5pt" o:hralign="center" o:hrstd="t" o:hr="t" fillcolor="#a0a0a0" stroked="f"/>
        </w:pict>
      </w:r>
    </w:p>
    <w:p w14:paraId="12144AB6" w14:textId="77777777" w:rsidR="00941CED" w:rsidRPr="00A87CEA" w:rsidRDefault="00000000">
      <w:pPr>
        <w:spacing w:before="240" w:after="240"/>
        <w:rPr>
          <w:rFonts w:ascii="Times New Roman" w:eastAsia="Times New Roman" w:hAnsi="Times New Roman" w:cs="Times New Roman"/>
          <w:b/>
          <w:i/>
          <w:sz w:val="28"/>
          <w:szCs w:val="28"/>
          <w:lang w:val="fr-CA"/>
        </w:rPr>
      </w:pPr>
      <w:r w:rsidRPr="00A87CEA">
        <w:rPr>
          <w:rFonts w:ascii="Times New Roman" w:eastAsia="Times New Roman" w:hAnsi="Times New Roman" w:cs="Times New Roman"/>
          <w:b/>
          <w:i/>
          <w:sz w:val="28"/>
          <w:szCs w:val="28"/>
          <w:lang w:val="fr-CA"/>
        </w:rPr>
        <w:t>e. Déséquilibre et lésion</w:t>
      </w:r>
    </w:p>
    <w:p w14:paraId="2F82DBE5"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 xml:space="preserve"> 1.Faits allégués :</w:t>
      </w:r>
    </w:p>
    <w:p w14:paraId="4A3AA75F" w14:textId="77777777" w:rsidR="00941CED" w:rsidRPr="00A87CEA" w:rsidRDefault="00000000">
      <w:pPr>
        <w:spacing w:before="240" w:after="240"/>
        <w:ind w:left="720"/>
        <w:rPr>
          <w:sz w:val="24"/>
          <w:szCs w:val="24"/>
          <w:lang w:val="fr-CA"/>
        </w:rPr>
      </w:pPr>
      <w:r w:rsidRPr="00A87CEA">
        <w:rPr>
          <w:b/>
          <w:sz w:val="24"/>
          <w:szCs w:val="24"/>
          <w:lang w:val="fr-CA"/>
        </w:rPr>
        <w:t xml:space="preserve">1.1 </w:t>
      </w:r>
      <w:r w:rsidRPr="00A87CEA">
        <w:rPr>
          <w:sz w:val="24"/>
          <w:szCs w:val="24"/>
          <w:lang w:val="fr-CA"/>
        </w:rPr>
        <w:t xml:space="preserve">La partie adverse exige que j’assume un déficit de 660 000 $ alors qu’elle-même est à l’origine de ce déficit par </w:t>
      </w:r>
      <w:proofErr w:type="gramStart"/>
      <w:r w:rsidRPr="00A87CEA">
        <w:rPr>
          <w:sz w:val="24"/>
          <w:szCs w:val="24"/>
          <w:lang w:val="fr-CA"/>
        </w:rPr>
        <w:t>ses propres manquements contractuelles</w:t>
      </w:r>
      <w:proofErr w:type="gramEnd"/>
      <w:r w:rsidRPr="00A87CEA">
        <w:rPr>
          <w:sz w:val="24"/>
          <w:szCs w:val="24"/>
          <w:lang w:val="fr-CA"/>
        </w:rPr>
        <w:t>.</w:t>
      </w:r>
    </w:p>
    <w:p w14:paraId="4733D6C8" w14:textId="77777777" w:rsidR="00941CED" w:rsidRPr="00A87CEA" w:rsidRDefault="00000000">
      <w:pPr>
        <w:spacing w:before="240" w:after="240"/>
        <w:ind w:left="720"/>
        <w:rPr>
          <w:rFonts w:ascii="Times New Roman" w:eastAsia="Times New Roman" w:hAnsi="Times New Roman" w:cs="Times New Roman"/>
          <w:b/>
          <w:sz w:val="24"/>
          <w:szCs w:val="24"/>
          <w:lang w:val="fr-CA"/>
        </w:rPr>
      </w:pPr>
      <w:r w:rsidRPr="00A87CEA">
        <w:rPr>
          <w:b/>
          <w:sz w:val="24"/>
          <w:szCs w:val="24"/>
          <w:lang w:val="fr-CA"/>
        </w:rPr>
        <w:t xml:space="preserve">1.2 </w:t>
      </w:r>
      <w:r w:rsidRPr="00A87CEA">
        <w:rPr>
          <w:sz w:val="24"/>
          <w:szCs w:val="24"/>
          <w:lang w:val="fr-CA"/>
        </w:rPr>
        <w:t xml:space="preserve">Il me faudrait près de quinze ans pour honorer cette somme, même avec un taux de croissance annuel de 10 %. Ce délai met en évidence le déséquilibre et la lésion inhérents à leur modèle ; en d’autres mots, ils créent un déficit artificiel et, de ce fait, le partenaire travaille gratuitement. </w:t>
      </w:r>
      <w:r w:rsidRPr="00A87CEA">
        <w:rPr>
          <w:rFonts w:ascii="Times New Roman" w:eastAsia="Times New Roman" w:hAnsi="Times New Roman" w:cs="Times New Roman"/>
          <w:b/>
          <w:sz w:val="24"/>
          <w:szCs w:val="24"/>
          <w:lang w:val="fr-CA"/>
        </w:rPr>
        <w:t>Pièce: D65</w:t>
      </w:r>
    </w:p>
    <w:p w14:paraId="2AC38662" w14:textId="77777777" w:rsidR="00941CED" w:rsidRPr="00A87CEA" w:rsidRDefault="00000000">
      <w:pPr>
        <w:spacing w:before="240" w:after="240"/>
        <w:ind w:left="720"/>
        <w:rPr>
          <w:sz w:val="24"/>
          <w:szCs w:val="24"/>
          <w:lang w:val="fr-CA"/>
        </w:rPr>
      </w:pPr>
      <w:r w:rsidRPr="00A87CEA">
        <w:rPr>
          <w:b/>
          <w:sz w:val="24"/>
          <w:szCs w:val="24"/>
          <w:lang w:val="fr-CA"/>
        </w:rPr>
        <w:t xml:space="preserve">1.3 </w:t>
      </w:r>
      <w:r w:rsidRPr="00A87CEA">
        <w:rPr>
          <w:sz w:val="24"/>
          <w:szCs w:val="24"/>
          <w:lang w:val="fr-CA"/>
        </w:rPr>
        <w:t>Elle se décharge de toute responsabilité tout en me contraignant à financer ces dépassements et à me défendre à mes frais dans l’arbitrage.</w:t>
      </w:r>
    </w:p>
    <w:p w14:paraId="2A071B45" w14:textId="77777777" w:rsidR="00941CED" w:rsidRPr="00A87CEA" w:rsidRDefault="00000000">
      <w:pPr>
        <w:spacing w:before="240" w:after="240"/>
        <w:ind w:left="720"/>
        <w:rPr>
          <w:sz w:val="24"/>
          <w:szCs w:val="24"/>
          <w:lang w:val="fr-CA"/>
        </w:rPr>
      </w:pPr>
      <w:r w:rsidRPr="00A87CEA">
        <w:rPr>
          <w:b/>
          <w:sz w:val="24"/>
          <w:szCs w:val="24"/>
          <w:lang w:val="fr-CA"/>
        </w:rPr>
        <w:t xml:space="preserve">1.4 </w:t>
      </w:r>
      <w:r w:rsidRPr="00A87CEA">
        <w:rPr>
          <w:sz w:val="24"/>
          <w:szCs w:val="24"/>
          <w:lang w:val="fr-CA"/>
        </w:rPr>
        <w:t>En outre, je ne peux obtenir le témoignage d’employés et partenaires liés par des clauses de confidentialité assorties de menaces de poursuites qui pourraient potentiellement me nuire financièrement.</w:t>
      </w:r>
    </w:p>
    <w:p w14:paraId="6DADEC59" w14:textId="77777777" w:rsidR="00941CED" w:rsidRPr="00A87CEA" w:rsidRDefault="00000000">
      <w:pPr>
        <w:spacing w:before="240" w:after="240"/>
        <w:ind w:left="720"/>
        <w:rPr>
          <w:sz w:val="24"/>
          <w:szCs w:val="24"/>
          <w:lang w:val="fr-CA"/>
        </w:rPr>
      </w:pPr>
      <w:r w:rsidRPr="00A87CEA">
        <w:rPr>
          <w:b/>
          <w:sz w:val="24"/>
          <w:szCs w:val="24"/>
          <w:lang w:val="fr-CA"/>
        </w:rPr>
        <w:t xml:space="preserve">1.5 </w:t>
      </w:r>
      <w:r w:rsidRPr="00A87CEA">
        <w:rPr>
          <w:sz w:val="24"/>
          <w:szCs w:val="24"/>
          <w:lang w:val="fr-CA"/>
        </w:rPr>
        <w:t>Il en résulte une disproportion évidente et l’absence d’exécution de ses obligations, constituant une lésion injustifiable.</w:t>
      </w:r>
    </w:p>
    <w:p w14:paraId="4450FAB5" w14:textId="77777777" w:rsidR="00941CED" w:rsidRPr="00A87CEA" w:rsidRDefault="00000000">
      <w:pPr>
        <w:spacing w:before="240" w:after="240"/>
        <w:ind w:left="720"/>
        <w:rPr>
          <w:sz w:val="24"/>
          <w:szCs w:val="24"/>
          <w:lang w:val="fr-CA"/>
        </w:rPr>
      </w:pPr>
      <w:r w:rsidRPr="00A87CEA">
        <w:rPr>
          <w:b/>
          <w:sz w:val="24"/>
          <w:szCs w:val="24"/>
          <w:lang w:val="fr-CA"/>
        </w:rPr>
        <w:t xml:space="preserve">1.6 </w:t>
      </w:r>
      <w:r w:rsidRPr="00A87CEA">
        <w:rPr>
          <w:sz w:val="24"/>
          <w:szCs w:val="24"/>
          <w:lang w:val="fr-CA"/>
        </w:rPr>
        <w:t xml:space="preserve">Au regard de ces éléments, je fais valoir que la clause d’arbitrage viole le principe de proportionnalité et d’équilibre contractuel. </w:t>
      </w:r>
    </w:p>
    <w:p w14:paraId="71AECCA4" w14:textId="77777777" w:rsidR="00941CED" w:rsidRPr="00A87CEA" w:rsidRDefault="00000000">
      <w:pPr>
        <w:spacing w:before="240" w:after="240"/>
        <w:ind w:left="720"/>
        <w:rPr>
          <w:sz w:val="24"/>
          <w:szCs w:val="24"/>
          <w:lang w:val="fr-CA"/>
        </w:rPr>
      </w:pPr>
      <w:r w:rsidRPr="00A87CEA">
        <w:rPr>
          <w:b/>
          <w:sz w:val="24"/>
          <w:szCs w:val="24"/>
          <w:lang w:val="fr-CA"/>
        </w:rPr>
        <w:t xml:space="preserve">1.7 </w:t>
      </w:r>
      <w:r w:rsidRPr="00A87CEA">
        <w:rPr>
          <w:sz w:val="24"/>
          <w:szCs w:val="24"/>
          <w:lang w:val="fr-CA"/>
        </w:rPr>
        <w:t xml:space="preserve">Agissant en mon seul nom et privé de ressources équivalentes, je suis contraint d’affronter une société valorisée à 1,40 milliard de dollars canadiens, dont les moyens sont considérablement supérieurs, </w:t>
      </w:r>
      <w:proofErr w:type="gramStart"/>
      <w:r w:rsidRPr="00A87CEA">
        <w:rPr>
          <w:sz w:val="24"/>
          <w:szCs w:val="24"/>
          <w:lang w:val="fr-CA"/>
        </w:rPr>
        <w:t>en d’autre mots</w:t>
      </w:r>
      <w:proofErr w:type="gramEnd"/>
      <w:r w:rsidRPr="00A87CEA">
        <w:rPr>
          <w:sz w:val="24"/>
          <w:szCs w:val="24"/>
          <w:lang w:val="fr-CA"/>
        </w:rPr>
        <w:t xml:space="preserve"> c’est une relations contractuelles entre deux parties de force inégale </w:t>
      </w:r>
    </w:p>
    <w:p w14:paraId="59ED9614" w14:textId="77777777" w:rsidR="00941CED" w:rsidRPr="00A87CEA" w:rsidRDefault="00000000">
      <w:pPr>
        <w:spacing w:before="240" w:after="240"/>
        <w:ind w:left="720"/>
        <w:rPr>
          <w:sz w:val="24"/>
          <w:szCs w:val="24"/>
          <w:lang w:val="fr-CA"/>
        </w:rPr>
      </w:pPr>
      <w:r w:rsidRPr="00A87CEA">
        <w:rPr>
          <w:b/>
          <w:sz w:val="24"/>
          <w:szCs w:val="24"/>
          <w:lang w:val="fr-CA"/>
        </w:rPr>
        <w:t xml:space="preserve">1.8 </w:t>
      </w:r>
      <w:r w:rsidRPr="00A87CEA">
        <w:rPr>
          <w:sz w:val="24"/>
          <w:szCs w:val="24"/>
          <w:lang w:val="fr-CA"/>
        </w:rPr>
        <w:t>Dans ce cadre, la clause litigieuse instaure un déséquilibre manifeste en m’imposant la totalité des risques financiers et procéduraux, tout en me privant de l’accès à des preuves essentielles à la défense de mes droits.</w:t>
      </w:r>
    </w:p>
    <w:p w14:paraId="0AA369B1" w14:textId="77777777" w:rsidR="00941CED" w:rsidRPr="00A87CEA" w:rsidRDefault="00000000">
      <w:pPr>
        <w:spacing w:before="240" w:after="240"/>
        <w:ind w:left="720"/>
        <w:rPr>
          <w:sz w:val="24"/>
          <w:szCs w:val="24"/>
          <w:lang w:val="fr-CA"/>
        </w:rPr>
      </w:pPr>
      <w:r w:rsidRPr="00A87CEA">
        <w:rPr>
          <w:b/>
          <w:sz w:val="24"/>
          <w:szCs w:val="24"/>
          <w:lang w:val="fr-CA"/>
        </w:rPr>
        <w:t>1.9</w:t>
      </w:r>
      <w:r w:rsidRPr="00A87CEA">
        <w:rPr>
          <w:sz w:val="24"/>
          <w:szCs w:val="24"/>
          <w:lang w:val="fr-CA"/>
        </w:rPr>
        <w:t xml:space="preserve"> Il en résulte une lésion injustifiée, contraire aux règles de bonne foi et d’équité prévues par les lois et principes généraux du droit des contrats.</w:t>
      </w:r>
    </w:p>
    <w:p w14:paraId="3A1A5869"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2.Fondements juridiques :</w:t>
      </w:r>
    </w:p>
    <w:p w14:paraId="1FBE74F6" w14:textId="77777777" w:rsidR="00941CED" w:rsidRPr="00A87CEA" w:rsidRDefault="00000000">
      <w:pPr>
        <w:spacing w:before="240" w:after="240"/>
        <w:ind w:left="720"/>
        <w:rPr>
          <w:i/>
          <w:sz w:val="24"/>
          <w:szCs w:val="24"/>
          <w:lang w:val="fr-CA"/>
        </w:rPr>
      </w:pPr>
      <w:r w:rsidRPr="00A87CEA">
        <w:rPr>
          <w:b/>
          <w:i/>
          <w:sz w:val="24"/>
          <w:szCs w:val="24"/>
          <w:lang w:val="fr-CA"/>
        </w:rPr>
        <w:t>2.1</w:t>
      </w:r>
      <w:r w:rsidRPr="00A87CEA">
        <w:rPr>
          <w:i/>
          <w:sz w:val="24"/>
          <w:szCs w:val="24"/>
          <w:lang w:val="fr-CA"/>
        </w:rPr>
        <w:t xml:space="preserve"> Articles 1406 et 1407 C.c.Q. : Lésion et disproportion dans les prestations, pouvant justifier l’annulation ou la révision du contrat.</w:t>
      </w:r>
    </w:p>
    <w:p w14:paraId="6899B969" w14:textId="77777777" w:rsidR="00941CED" w:rsidRPr="00A87CEA" w:rsidRDefault="00000000">
      <w:pPr>
        <w:spacing w:before="240" w:after="240"/>
        <w:ind w:left="720"/>
        <w:rPr>
          <w:i/>
          <w:sz w:val="24"/>
          <w:szCs w:val="24"/>
          <w:lang w:val="fr-CA"/>
        </w:rPr>
      </w:pPr>
      <w:r w:rsidRPr="00A87CEA">
        <w:rPr>
          <w:b/>
          <w:i/>
          <w:sz w:val="24"/>
          <w:szCs w:val="24"/>
          <w:lang w:val="fr-CA"/>
        </w:rPr>
        <w:t xml:space="preserve">2.2 </w:t>
      </w:r>
      <w:r w:rsidRPr="00A87CEA">
        <w:rPr>
          <w:i/>
          <w:sz w:val="24"/>
          <w:szCs w:val="24"/>
          <w:lang w:val="fr-CA"/>
        </w:rPr>
        <w:t xml:space="preserve">Uber Technologies Inc. </w:t>
      </w:r>
      <w:proofErr w:type="spellStart"/>
      <w:r w:rsidRPr="00A87CEA">
        <w:rPr>
          <w:i/>
          <w:sz w:val="24"/>
          <w:szCs w:val="24"/>
          <w:lang w:val="fr-CA"/>
        </w:rPr>
        <w:t>c.</w:t>
      </w:r>
      <w:proofErr w:type="spellEnd"/>
      <w:r w:rsidRPr="00A87CEA">
        <w:rPr>
          <w:i/>
          <w:sz w:val="24"/>
          <w:szCs w:val="24"/>
          <w:lang w:val="fr-CA"/>
        </w:rPr>
        <w:t xml:space="preserve"> Heller, 2020 CSC 16 : La majorité des juges (Abella et Rowe, appuyés par le juge en chef Wagner et d’autres) a conclu que la clause d’arbitrage était invalide parce qu’elle était inaccessible et déraisonnable, rendant les droits de Heller « illusoires ».</w:t>
      </w:r>
    </w:p>
    <w:p w14:paraId="6C6AEC40" w14:textId="77777777" w:rsidR="00941CED" w:rsidRPr="00A87CEA" w:rsidRDefault="00000000">
      <w:pPr>
        <w:spacing w:before="240" w:after="240"/>
        <w:ind w:left="720"/>
        <w:rPr>
          <w:i/>
          <w:sz w:val="24"/>
          <w:szCs w:val="24"/>
          <w:lang w:val="fr-CA"/>
        </w:rPr>
      </w:pPr>
      <w:r w:rsidRPr="00A87CEA">
        <w:rPr>
          <w:b/>
          <w:i/>
          <w:sz w:val="24"/>
          <w:szCs w:val="24"/>
          <w:lang w:val="fr-CA"/>
        </w:rPr>
        <w:t xml:space="preserve">2.3 </w:t>
      </w:r>
      <w:r w:rsidRPr="00A87CEA">
        <w:rPr>
          <w:i/>
          <w:sz w:val="24"/>
          <w:szCs w:val="24"/>
          <w:lang w:val="fr-CA"/>
        </w:rPr>
        <w:t xml:space="preserve">Morrison v. </w:t>
      </w:r>
      <w:proofErr w:type="spellStart"/>
      <w:r w:rsidRPr="00A87CEA">
        <w:rPr>
          <w:i/>
          <w:sz w:val="24"/>
          <w:szCs w:val="24"/>
          <w:lang w:val="fr-CA"/>
        </w:rPr>
        <w:t>Coast</w:t>
      </w:r>
      <w:proofErr w:type="spellEnd"/>
      <w:r w:rsidRPr="00A87CEA">
        <w:rPr>
          <w:i/>
          <w:sz w:val="24"/>
          <w:szCs w:val="24"/>
          <w:lang w:val="fr-CA"/>
        </w:rPr>
        <w:t xml:space="preserve"> Finance Ltd. (1965), 55 D.L.R. (2d) </w:t>
      </w:r>
      <w:proofErr w:type="gramStart"/>
      <w:r w:rsidRPr="00A87CEA">
        <w:rPr>
          <w:i/>
          <w:sz w:val="24"/>
          <w:szCs w:val="24"/>
          <w:lang w:val="fr-CA"/>
        </w:rPr>
        <w:t>710:Dans</w:t>
      </w:r>
      <w:proofErr w:type="gramEnd"/>
      <w:r w:rsidRPr="00A87CEA">
        <w:rPr>
          <w:i/>
          <w:sz w:val="24"/>
          <w:szCs w:val="24"/>
          <w:lang w:val="fr-CA"/>
        </w:rPr>
        <w:t xml:space="preserve"> l’arrêt Morrison, la Cour a jugé qu’un contrat pouvait être déclaré nul lorsque la transaction est substantiellement injuste et Il existe une inégalité de position (vulnérabilité, manque de conseils, etc.):</w:t>
      </w:r>
      <w:r w:rsidRPr="00A87CEA">
        <w:rPr>
          <w:i/>
          <w:sz w:val="28"/>
          <w:szCs w:val="28"/>
          <w:lang w:val="fr-CA"/>
        </w:rPr>
        <w:t>(« Informations C »)</w:t>
      </w:r>
    </w:p>
    <w:p w14:paraId="5CF63DCC" w14:textId="77777777" w:rsidR="00941CED" w:rsidRPr="00A87CEA" w:rsidRDefault="00000000">
      <w:pPr>
        <w:spacing w:before="240" w:after="240"/>
        <w:ind w:left="720"/>
        <w:rPr>
          <w:i/>
          <w:sz w:val="24"/>
          <w:szCs w:val="24"/>
          <w:lang w:val="fr-CA"/>
        </w:rPr>
      </w:pPr>
      <w:r w:rsidRPr="00A87CEA">
        <w:rPr>
          <w:b/>
          <w:i/>
          <w:sz w:val="24"/>
          <w:szCs w:val="24"/>
          <w:lang w:val="fr-CA"/>
        </w:rPr>
        <w:t>2.4</w:t>
      </w:r>
      <w:r w:rsidRPr="00A87CEA">
        <w:rPr>
          <w:i/>
          <w:sz w:val="24"/>
          <w:szCs w:val="24"/>
          <w:lang w:val="fr-CA"/>
        </w:rPr>
        <w:t xml:space="preserve"> Accès à la justice : Une clause d’arbitrage invalide si elle empêche réellement toute possibilité de régler un litige ou de faire valoir des droits légaux.</w:t>
      </w:r>
    </w:p>
    <w:p w14:paraId="6DADA056" w14:textId="77777777" w:rsidR="00941CED" w:rsidRPr="00A87CEA" w:rsidRDefault="00000000">
      <w:pPr>
        <w:spacing w:before="240" w:after="240"/>
        <w:ind w:left="720"/>
        <w:rPr>
          <w:i/>
          <w:sz w:val="24"/>
          <w:szCs w:val="24"/>
          <w:lang w:val="fr-CA"/>
        </w:rPr>
      </w:pPr>
      <w:r w:rsidRPr="00A87CEA">
        <w:rPr>
          <w:b/>
          <w:i/>
          <w:sz w:val="24"/>
          <w:szCs w:val="24"/>
          <w:lang w:val="fr-CA"/>
        </w:rPr>
        <w:t>2.5</w:t>
      </w:r>
      <w:r w:rsidRPr="00A87CEA">
        <w:rPr>
          <w:i/>
          <w:sz w:val="24"/>
          <w:szCs w:val="24"/>
          <w:lang w:val="fr-CA"/>
        </w:rPr>
        <w:t xml:space="preserve"> L’arrêt Houle </w:t>
      </w:r>
      <w:proofErr w:type="spellStart"/>
      <w:r w:rsidRPr="00A87CEA">
        <w:rPr>
          <w:i/>
          <w:sz w:val="24"/>
          <w:szCs w:val="24"/>
          <w:lang w:val="fr-CA"/>
        </w:rPr>
        <w:t>c.</w:t>
      </w:r>
      <w:proofErr w:type="spellEnd"/>
      <w:r w:rsidRPr="00A87CEA">
        <w:rPr>
          <w:i/>
          <w:sz w:val="24"/>
          <w:szCs w:val="24"/>
          <w:lang w:val="fr-CA"/>
        </w:rPr>
        <w:t xml:space="preserve"> Banque Canadienne Nationale. Dans Houle, la Cour suprême a reconnu qu’un créancier (la banque) pouvait certes exercer ses droits (rappeler un prêt), mais qu’il devait le faire de manière raisonnable et conforme à la bonne foi, sans placer l’autre partie dans une situation impossible.</w:t>
      </w:r>
    </w:p>
    <w:p w14:paraId="38ECEC4B" w14:textId="77777777" w:rsidR="00941CED" w:rsidRPr="00A87CEA" w:rsidRDefault="00000000">
      <w:pPr>
        <w:spacing w:before="240" w:after="240"/>
        <w:ind w:left="720"/>
        <w:rPr>
          <w:i/>
          <w:sz w:val="24"/>
          <w:szCs w:val="24"/>
          <w:lang w:val="fr-CA"/>
        </w:rPr>
      </w:pPr>
      <w:r w:rsidRPr="00A87CEA">
        <w:rPr>
          <w:b/>
          <w:i/>
          <w:sz w:val="24"/>
          <w:szCs w:val="24"/>
          <w:lang w:val="fr-CA"/>
        </w:rPr>
        <w:t xml:space="preserve">2.6 </w:t>
      </w:r>
      <w:r w:rsidRPr="00A87CEA">
        <w:rPr>
          <w:i/>
          <w:sz w:val="24"/>
          <w:szCs w:val="24"/>
          <w:lang w:val="fr-CA"/>
        </w:rPr>
        <w:t xml:space="preserve">Bhasin </w:t>
      </w:r>
      <w:proofErr w:type="spellStart"/>
      <w:r w:rsidRPr="00A87CEA">
        <w:rPr>
          <w:i/>
          <w:sz w:val="24"/>
          <w:szCs w:val="24"/>
          <w:lang w:val="fr-CA"/>
        </w:rPr>
        <w:t>c.</w:t>
      </w:r>
      <w:proofErr w:type="spellEnd"/>
      <w:r w:rsidRPr="00A87CEA">
        <w:rPr>
          <w:i/>
          <w:sz w:val="24"/>
          <w:szCs w:val="24"/>
          <w:lang w:val="fr-CA"/>
        </w:rPr>
        <w:t xml:space="preserve"> </w:t>
      </w:r>
      <w:proofErr w:type="spellStart"/>
      <w:r w:rsidRPr="00A87CEA">
        <w:rPr>
          <w:i/>
          <w:sz w:val="24"/>
          <w:szCs w:val="24"/>
          <w:lang w:val="fr-CA"/>
        </w:rPr>
        <w:t>Hrynew</w:t>
      </w:r>
      <w:proofErr w:type="spellEnd"/>
      <w:r w:rsidRPr="00A87CEA">
        <w:rPr>
          <w:i/>
          <w:sz w:val="24"/>
          <w:szCs w:val="24"/>
          <w:lang w:val="fr-CA"/>
        </w:rPr>
        <w:t xml:space="preserve"> (2014 CSC 71): La bonne foi comme principe organisateur général en droit des contrats, établissant un devoir minimal d’honnêteté.</w:t>
      </w:r>
    </w:p>
    <w:p w14:paraId="7431C632"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 xml:space="preserve">3.Preuves/Pièces: </w:t>
      </w:r>
    </w:p>
    <w:p w14:paraId="348D5AE9" w14:textId="77777777" w:rsidR="00941CED" w:rsidRPr="00A87CEA" w:rsidRDefault="00000000">
      <w:pPr>
        <w:spacing w:before="240" w:after="240"/>
        <w:jc w:val="center"/>
        <w:rPr>
          <w:rFonts w:ascii="Times New Roman" w:eastAsia="Times New Roman" w:hAnsi="Times New Roman" w:cs="Times New Roman"/>
          <w:sz w:val="24"/>
          <w:szCs w:val="24"/>
          <w:lang w:val="fr-CA"/>
        </w:rPr>
      </w:pPr>
      <w:r w:rsidRPr="00A87CEA">
        <w:rPr>
          <w:rFonts w:ascii="Times New Roman" w:eastAsia="Times New Roman" w:hAnsi="Times New Roman" w:cs="Times New Roman"/>
          <w:b/>
          <w:i/>
          <w:sz w:val="24"/>
          <w:szCs w:val="24"/>
          <w:lang w:val="fr-CA"/>
        </w:rPr>
        <w:t>D</w:t>
      </w:r>
      <w:proofErr w:type="gramStart"/>
      <w:r w:rsidRPr="00A87CEA">
        <w:rPr>
          <w:rFonts w:ascii="Times New Roman" w:eastAsia="Times New Roman" w:hAnsi="Times New Roman" w:cs="Times New Roman"/>
          <w:b/>
          <w:i/>
          <w:sz w:val="24"/>
          <w:szCs w:val="24"/>
          <w:lang w:val="fr-CA"/>
        </w:rPr>
        <w:t>1,D</w:t>
      </w:r>
      <w:proofErr w:type="gramEnd"/>
      <w:r w:rsidRPr="00A87CEA">
        <w:rPr>
          <w:rFonts w:ascii="Times New Roman" w:eastAsia="Times New Roman" w:hAnsi="Times New Roman" w:cs="Times New Roman"/>
          <w:b/>
          <w:i/>
          <w:sz w:val="24"/>
          <w:szCs w:val="24"/>
          <w:lang w:val="fr-CA"/>
        </w:rPr>
        <w:t>2,</w:t>
      </w:r>
      <w:r w:rsidRPr="00A87CEA">
        <w:rPr>
          <w:rFonts w:ascii="Times New Roman" w:eastAsia="Times New Roman" w:hAnsi="Times New Roman" w:cs="Times New Roman"/>
          <w:b/>
          <w:sz w:val="24"/>
          <w:szCs w:val="24"/>
          <w:lang w:val="fr-CA"/>
        </w:rPr>
        <w:t>D12.a,</w:t>
      </w:r>
      <w:r w:rsidRPr="00A87CEA">
        <w:rPr>
          <w:rFonts w:ascii="Times New Roman" w:eastAsia="Times New Roman" w:hAnsi="Times New Roman" w:cs="Times New Roman"/>
          <w:b/>
          <w:i/>
          <w:sz w:val="24"/>
          <w:szCs w:val="24"/>
          <w:lang w:val="fr-CA"/>
        </w:rPr>
        <w:t>D55.d,D65,</w:t>
      </w:r>
      <w:r w:rsidRPr="00A87CEA">
        <w:rPr>
          <w:rFonts w:ascii="Times New Roman" w:eastAsia="Times New Roman" w:hAnsi="Times New Roman" w:cs="Times New Roman"/>
          <w:b/>
          <w:sz w:val="24"/>
          <w:szCs w:val="24"/>
          <w:lang w:val="fr-CA"/>
        </w:rPr>
        <w:t>D66,</w:t>
      </w:r>
      <w:r w:rsidRPr="00A87CEA">
        <w:rPr>
          <w:rFonts w:ascii="Times New Roman" w:eastAsia="Times New Roman" w:hAnsi="Times New Roman" w:cs="Times New Roman"/>
          <w:b/>
          <w:i/>
          <w:sz w:val="24"/>
          <w:szCs w:val="24"/>
          <w:lang w:val="fr-CA"/>
        </w:rPr>
        <w:t xml:space="preserve"> D47 </w:t>
      </w:r>
      <w:r w:rsidRPr="00A87CEA">
        <w:rPr>
          <w:rFonts w:ascii="Times New Roman" w:eastAsia="Times New Roman" w:hAnsi="Times New Roman" w:cs="Times New Roman"/>
          <w:b/>
          <w:sz w:val="24"/>
          <w:szCs w:val="24"/>
          <w:lang w:val="fr-CA"/>
        </w:rPr>
        <w:t>Témoignages T0 à T13</w:t>
      </w:r>
    </w:p>
    <w:p w14:paraId="2DE5621B" w14:textId="77777777" w:rsidR="00941CED" w:rsidRPr="00A87CEA" w:rsidRDefault="00000000">
      <w:pPr>
        <w:spacing w:before="240" w:after="240"/>
        <w:jc w:val="center"/>
        <w:rPr>
          <w:b/>
          <w:i/>
          <w:sz w:val="24"/>
          <w:szCs w:val="24"/>
          <w:lang w:val="fr-CA"/>
        </w:rPr>
      </w:pPr>
      <w:r w:rsidRPr="00A87CEA">
        <w:rPr>
          <w:rFonts w:ascii="Times New Roman" w:eastAsia="Times New Roman" w:hAnsi="Times New Roman" w:cs="Times New Roman"/>
          <w:b/>
          <w:i/>
          <w:sz w:val="24"/>
          <w:szCs w:val="24"/>
          <w:lang w:val="fr-CA"/>
        </w:rPr>
        <w:t>4.Demandes</w:t>
      </w:r>
      <w:r w:rsidRPr="00A87CEA">
        <w:rPr>
          <w:b/>
          <w:i/>
          <w:sz w:val="24"/>
          <w:szCs w:val="24"/>
          <w:lang w:val="fr-CA"/>
        </w:rPr>
        <w:t>:</w:t>
      </w:r>
    </w:p>
    <w:p w14:paraId="53F167E5" w14:textId="77777777" w:rsidR="00941CED" w:rsidRPr="00A87CEA" w:rsidRDefault="00000000">
      <w:pPr>
        <w:spacing w:before="240" w:after="240"/>
        <w:rPr>
          <w:i/>
          <w:sz w:val="24"/>
          <w:szCs w:val="24"/>
          <w:lang w:val="fr-CA"/>
        </w:rPr>
      </w:pPr>
      <w:proofErr w:type="gramStart"/>
      <w:r w:rsidRPr="00A87CEA">
        <w:rPr>
          <w:b/>
          <w:sz w:val="24"/>
          <w:szCs w:val="24"/>
          <w:lang w:val="fr-CA"/>
        </w:rPr>
        <w:t xml:space="preserve">4.1 </w:t>
      </w:r>
      <w:r w:rsidRPr="00A87CEA">
        <w:rPr>
          <w:sz w:val="24"/>
          <w:szCs w:val="24"/>
          <w:lang w:val="fr-CA"/>
        </w:rPr>
        <w:t xml:space="preserve"> Dès</w:t>
      </w:r>
      <w:proofErr w:type="gramEnd"/>
      <w:r w:rsidRPr="00A87CEA">
        <w:rPr>
          <w:sz w:val="24"/>
          <w:szCs w:val="24"/>
          <w:lang w:val="fr-CA"/>
        </w:rPr>
        <w:t xml:space="preserve"> lors, j’estime que cette clause doit être réputée nulle compte tenu de la disproportion manifeste des obligations et de l’absence de garanties effectives de défense.</w:t>
      </w:r>
    </w:p>
    <w:p w14:paraId="6F2B9DF8" w14:textId="77777777" w:rsidR="00941CED" w:rsidRDefault="00000000">
      <w:pPr>
        <w:spacing w:before="240" w:after="240"/>
        <w:rPr>
          <w:sz w:val="20"/>
          <w:szCs w:val="20"/>
        </w:rPr>
      </w:pPr>
      <w:r>
        <w:pict w14:anchorId="3E83DCCD">
          <v:rect id="_x0000_i1034" style="width:0;height:1.5pt" o:hralign="center" o:hrstd="t" o:hr="t" fillcolor="#a0a0a0" stroked="f"/>
        </w:pict>
      </w:r>
    </w:p>
    <w:p w14:paraId="775834DE" w14:textId="77777777" w:rsidR="00941CED" w:rsidRPr="00A87CEA" w:rsidRDefault="00000000">
      <w:pPr>
        <w:spacing w:before="240" w:after="240"/>
        <w:rPr>
          <w:rFonts w:ascii="Times New Roman" w:eastAsia="Times New Roman" w:hAnsi="Times New Roman" w:cs="Times New Roman"/>
          <w:b/>
          <w:sz w:val="28"/>
          <w:szCs w:val="28"/>
          <w:lang w:val="fr-CA"/>
        </w:rPr>
      </w:pPr>
      <w:r w:rsidRPr="00A87CEA">
        <w:rPr>
          <w:rFonts w:ascii="Times New Roman" w:eastAsia="Times New Roman" w:hAnsi="Times New Roman" w:cs="Times New Roman"/>
          <w:b/>
          <w:sz w:val="28"/>
          <w:szCs w:val="28"/>
          <w:lang w:val="fr-CA"/>
        </w:rPr>
        <w:t>D. PRÉJUDICE (QUELS DOMMAGES)</w:t>
      </w:r>
    </w:p>
    <w:p w14:paraId="0DF11992"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1.Réclamation des dommages et intérêts</w:t>
      </w:r>
    </w:p>
    <w:p w14:paraId="756E9F52" w14:textId="77777777" w:rsidR="00941CED" w:rsidRPr="00A87CEA" w:rsidRDefault="00000000">
      <w:pPr>
        <w:spacing w:before="240" w:after="240"/>
        <w:rPr>
          <w:sz w:val="24"/>
          <w:szCs w:val="24"/>
          <w:lang w:val="fr-CA"/>
        </w:rPr>
      </w:pPr>
      <w:r w:rsidRPr="00A87CEA">
        <w:rPr>
          <w:b/>
          <w:sz w:val="24"/>
          <w:szCs w:val="24"/>
          <w:lang w:val="fr-CA"/>
        </w:rPr>
        <w:t>1.1 Préjudice financier – Manque à gagner</w:t>
      </w:r>
      <w:r w:rsidRPr="00A87CEA">
        <w:rPr>
          <w:b/>
          <w:sz w:val="24"/>
          <w:szCs w:val="24"/>
          <w:lang w:val="fr-CA"/>
        </w:rPr>
        <w:br/>
      </w:r>
      <w:r w:rsidRPr="00A87CEA">
        <w:rPr>
          <w:sz w:val="24"/>
          <w:szCs w:val="24"/>
          <w:lang w:val="fr-CA"/>
        </w:rPr>
        <w:t xml:space="preserve">     </w:t>
      </w:r>
      <w:r w:rsidRPr="00A87CEA">
        <w:rPr>
          <w:b/>
          <w:sz w:val="24"/>
          <w:szCs w:val="24"/>
          <w:lang w:val="fr-CA"/>
        </w:rPr>
        <w:t>Total :</w:t>
      </w:r>
      <w:r w:rsidRPr="00A87CEA">
        <w:rPr>
          <w:sz w:val="24"/>
          <w:szCs w:val="24"/>
          <w:lang w:val="fr-CA"/>
        </w:rPr>
        <w:t xml:space="preserve"> 13,5 M $ (</w:t>
      </w:r>
      <w:r w:rsidRPr="00A87CEA">
        <w:rPr>
          <w:i/>
          <w:sz w:val="24"/>
          <w:szCs w:val="24"/>
          <w:lang w:val="fr-CA"/>
        </w:rPr>
        <w:t xml:space="preserve">Offre de 123Dentist – offre de </w:t>
      </w:r>
      <w:proofErr w:type="spellStart"/>
      <w:r w:rsidRPr="00A87CEA">
        <w:rPr>
          <w:i/>
          <w:sz w:val="24"/>
          <w:szCs w:val="24"/>
          <w:lang w:val="fr-CA"/>
        </w:rPr>
        <w:t>dentalcorp</w:t>
      </w:r>
      <w:proofErr w:type="spellEnd"/>
      <w:r w:rsidRPr="00A87CEA">
        <w:rPr>
          <w:i/>
          <w:sz w:val="24"/>
          <w:szCs w:val="24"/>
          <w:lang w:val="fr-CA"/>
        </w:rPr>
        <w:t xml:space="preserve"> : 5 M</w:t>
      </w:r>
      <w:r w:rsidRPr="00A87CEA">
        <w:rPr>
          <w:sz w:val="24"/>
          <w:szCs w:val="24"/>
          <w:lang w:val="fr-CA"/>
        </w:rPr>
        <w:t> et</w:t>
      </w:r>
      <w:r w:rsidRPr="00A87CEA">
        <w:rPr>
          <w:i/>
          <w:sz w:val="24"/>
          <w:szCs w:val="24"/>
          <w:lang w:val="fr-CA"/>
        </w:rPr>
        <w:t xml:space="preserve"> Dépréciation des actions dntl.to : 50 %    de 17 M $ = 8,5 M $)</w:t>
      </w:r>
      <w:r w:rsidRPr="00A87CEA">
        <w:rPr>
          <w:b/>
          <w:sz w:val="24"/>
          <w:szCs w:val="24"/>
          <w:lang w:val="fr-CA"/>
        </w:rPr>
        <w:t xml:space="preserve"> D67, D68.a, D68.b, D69</w:t>
      </w:r>
    </w:p>
    <w:p w14:paraId="2FE31037" w14:textId="77777777" w:rsidR="00941CED" w:rsidRPr="00A87CEA" w:rsidRDefault="00000000">
      <w:pPr>
        <w:spacing w:before="240" w:after="240"/>
        <w:rPr>
          <w:sz w:val="24"/>
          <w:szCs w:val="24"/>
          <w:lang w:val="fr-CA"/>
        </w:rPr>
      </w:pPr>
      <w:r w:rsidRPr="00A87CEA">
        <w:rPr>
          <w:b/>
          <w:sz w:val="24"/>
          <w:szCs w:val="24"/>
          <w:lang w:val="fr-CA"/>
        </w:rPr>
        <w:t>1.2</w:t>
      </w:r>
      <w:r w:rsidRPr="00A87CEA">
        <w:rPr>
          <w:sz w:val="24"/>
          <w:szCs w:val="24"/>
          <w:lang w:val="fr-CA"/>
        </w:rPr>
        <w:t xml:space="preserve"> </w:t>
      </w:r>
      <w:r w:rsidRPr="00A87CEA">
        <w:rPr>
          <w:b/>
          <w:sz w:val="24"/>
          <w:szCs w:val="24"/>
          <w:lang w:val="fr-CA"/>
        </w:rPr>
        <w:t>Préjudice financier – Autres</w:t>
      </w:r>
      <w:r w:rsidRPr="00A87CEA">
        <w:rPr>
          <w:b/>
          <w:sz w:val="24"/>
          <w:szCs w:val="24"/>
          <w:lang w:val="fr-CA"/>
        </w:rPr>
        <w:br/>
      </w:r>
      <w:r w:rsidRPr="00A87CEA">
        <w:rPr>
          <w:sz w:val="24"/>
          <w:szCs w:val="24"/>
          <w:lang w:val="fr-CA"/>
        </w:rPr>
        <w:t xml:space="preserve">     • Déficit injustement réclamé : 660 000 $</w:t>
      </w:r>
      <w:r w:rsidRPr="00A87CEA">
        <w:rPr>
          <w:sz w:val="24"/>
          <w:szCs w:val="24"/>
          <w:lang w:val="fr-CA"/>
        </w:rPr>
        <w:br/>
        <w:t xml:space="preserve">     • Frais : 15 000 $</w:t>
      </w:r>
      <w:r w:rsidRPr="00A87CEA">
        <w:rPr>
          <w:sz w:val="24"/>
          <w:szCs w:val="24"/>
          <w:lang w:val="fr-CA"/>
        </w:rPr>
        <w:br/>
        <w:t xml:space="preserve">     • Temps perdu : 650 000 $</w:t>
      </w:r>
      <w:r w:rsidRPr="00A87CEA">
        <w:rPr>
          <w:sz w:val="24"/>
          <w:szCs w:val="24"/>
          <w:lang w:val="fr-CA"/>
        </w:rPr>
        <w:br/>
        <w:t xml:space="preserve">     </w:t>
      </w:r>
      <w:r w:rsidRPr="00A87CEA">
        <w:rPr>
          <w:b/>
          <w:sz w:val="24"/>
          <w:szCs w:val="24"/>
          <w:lang w:val="fr-CA"/>
        </w:rPr>
        <w:t>Total :</w:t>
      </w:r>
      <w:r w:rsidRPr="00A87CEA">
        <w:rPr>
          <w:sz w:val="24"/>
          <w:szCs w:val="24"/>
          <w:lang w:val="fr-CA"/>
        </w:rPr>
        <w:t xml:space="preserve"> 1,325 M $</w:t>
      </w:r>
    </w:p>
    <w:p w14:paraId="34F1D889" w14:textId="77777777" w:rsidR="00941CED" w:rsidRPr="00A87CEA" w:rsidRDefault="00000000">
      <w:pPr>
        <w:spacing w:before="240" w:after="240"/>
        <w:rPr>
          <w:sz w:val="24"/>
          <w:szCs w:val="24"/>
          <w:lang w:val="fr-CA"/>
        </w:rPr>
      </w:pPr>
      <w:r w:rsidRPr="00A87CEA">
        <w:rPr>
          <w:b/>
          <w:sz w:val="24"/>
          <w:szCs w:val="24"/>
          <w:lang w:val="fr-CA"/>
        </w:rPr>
        <w:t>1.3</w:t>
      </w:r>
      <w:r w:rsidRPr="00A87CEA">
        <w:rPr>
          <w:sz w:val="24"/>
          <w:szCs w:val="24"/>
          <w:lang w:val="fr-CA"/>
        </w:rPr>
        <w:t xml:space="preserve"> </w:t>
      </w:r>
      <w:r w:rsidRPr="00A87CEA">
        <w:rPr>
          <w:b/>
          <w:sz w:val="24"/>
          <w:szCs w:val="24"/>
          <w:lang w:val="fr-CA"/>
        </w:rPr>
        <w:t>Préjudice moral</w:t>
      </w:r>
      <w:r w:rsidRPr="00A87CEA">
        <w:rPr>
          <w:b/>
          <w:sz w:val="24"/>
          <w:szCs w:val="24"/>
          <w:lang w:val="fr-CA"/>
        </w:rPr>
        <w:br/>
      </w:r>
      <w:r w:rsidRPr="00A87CEA">
        <w:rPr>
          <w:sz w:val="24"/>
          <w:szCs w:val="24"/>
          <w:lang w:val="fr-CA"/>
        </w:rPr>
        <w:t xml:space="preserve">     • Stress, pression psychologique et impact personnel : 100 000 $</w:t>
      </w:r>
      <w:r w:rsidRPr="00A87CEA">
        <w:rPr>
          <w:sz w:val="24"/>
          <w:szCs w:val="24"/>
          <w:lang w:val="fr-CA"/>
        </w:rPr>
        <w:br/>
        <w:t xml:space="preserve">     • Atteinte à la réputation et impact professionnel : 150 000 $</w:t>
      </w:r>
      <w:r w:rsidRPr="00A87CEA">
        <w:rPr>
          <w:sz w:val="24"/>
          <w:szCs w:val="24"/>
          <w:lang w:val="fr-CA"/>
        </w:rPr>
        <w:br/>
        <w:t xml:space="preserve">     </w:t>
      </w:r>
      <w:r w:rsidRPr="00A87CEA">
        <w:rPr>
          <w:b/>
          <w:sz w:val="24"/>
          <w:szCs w:val="24"/>
          <w:lang w:val="fr-CA"/>
        </w:rPr>
        <w:t>Total :</w:t>
      </w:r>
      <w:r w:rsidRPr="00A87CEA">
        <w:rPr>
          <w:sz w:val="24"/>
          <w:szCs w:val="24"/>
          <w:lang w:val="fr-CA"/>
        </w:rPr>
        <w:t xml:space="preserve"> 250 000 $</w:t>
      </w:r>
    </w:p>
    <w:p w14:paraId="3D0CCF58" w14:textId="77777777" w:rsidR="00941CED" w:rsidRPr="00A87CEA" w:rsidRDefault="00000000">
      <w:pPr>
        <w:spacing w:before="240" w:after="240"/>
        <w:rPr>
          <w:sz w:val="24"/>
          <w:szCs w:val="24"/>
          <w:lang w:val="fr-CA"/>
        </w:rPr>
      </w:pPr>
      <w:r w:rsidRPr="00A87CEA">
        <w:rPr>
          <w:b/>
          <w:sz w:val="24"/>
          <w:szCs w:val="24"/>
          <w:lang w:val="fr-CA"/>
        </w:rPr>
        <w:t>1.4</w:t>
      </w:r>
      <w:r w:rsidRPr="00A87CEA">
        <w:rPr>
          <w:sz w:val="24"/>
          <w:szCs w:val="24"/>
          <w:lang w:val="fr-CA"/>
        </w:rPr>
        <w:t xml:space="preserve"> </w:t>
      </w:r>
      <w:r w:rsidRPr="00A87CEA">
        <w:rPr>
          <w:b/>
          <w:sz w:val="24"/>
          <w:szCs w:val="24"/>
          <w:lang w:val="fr-CA"/>
        </w:rPr>
        <w:t>Dommages punitifs</w:t>
      </w:r>
      <w:r w:rsidRPr="00A87CEA">
        <w:rPr>
          <w:b/>
          <w:sz w:val="24"/>
          <w:szCs w:val="24"/>
          <w:lang w:val="fr-CA"/>
        </w:rPr>
        <w:br/>
      </w:r>
      <w:r w:rsidRPr="00A87CEA">
        <w:rPr>
          <w:sz w:val="24"/>
          <w:szCs w:val="24"/>
          <w:lang w:val="fr-CA"/>
        </w:rPr>
        <w:t xml:space="preserve">     </w:t>
      </w:r>
      <w:r w:rsidRPr="00A87CEA">
        <w:rPr>
          <w:b/>
          <w:sz w:val="24"/>
          <w:szCs w:val="24"/>
          <w:lang w:val="fr-CA"/>
        </w:rPr>
        <w:t>Total :</w:t>
      </w:r>
      <w:r w:rsidRPr="00A87CEA">
        <w:rPr>
          <w:sz w:val="24"/>
          <w:szCs w:val="24"/>
          <w:lang w:val="fr-CA"/>
        </w:rPr>
        <w:t xml:space="preserve"> 500 000 $</w:t>
      </w:r>
    </w:p>
    <w:p w14:paraId="2F7B3910" w14:textId="77777777" w:rsidR="00941CED" w:rsidRPr="00A87CEA" w:rsidRDefault="00000000">
      <w:pPr>
        <w:spacing w:before="240" w:after="240"/>
        <w:rPr>
          <w:sz w:val="24"/>
          <w:szCs w:val="24"/>
          <w:lang w:val="fr-CA"/>
        </w:rPr>
      </w:pPr>
      <w:r w:rsidRPr="00A87CEA">
        <w:rPr>
          <w:b/>
          <w:sz w:val="24"/>
          <w:szCs w:val="24"/>
          <w:lang w:val="fr-CA"/>
        </w:rPr>
        <w:t>1.5</w:t>
      </w:r>
      <w:r w:rsidRPr="00A87CEA">
        <w:rPr>
          <w:sz w:val="24"/>
          <w:szCs w:val="24"/>
          <w:lang w:val="fr-CA"/>
        </w:rPr>
        <w:t xml:space="preserve"> </w:t>
      </w:r>
      <w:r w:rsidRPr="00A87CEA">
        <w:rPr>
          <w:b/>
          <w:sz w:val="24"/>
          <w:szCs w:val="24"/>
          <w:lang w:val="fr-CA"/>
        </w:rPr>
        <w:t>Intérêts et indemnités</w:t>
      </w:r>
      <w:r w:rsidRPr="00A87CEA">
        <w:rPr>
          <w:b/>
          <w:sz w:val="24"/>
          <w:szCs w:val="24"/>
          <w:lang w:val="fr-CA"/>
        </w:rPr>
        <w:br/>
      </w:r>
      <w:r w:rsidRPr="00A87CEA">
        <w:rPr>
          <w:sz w:val="24"/>
          <w:szCs w:val="24"/>
          <w:lang w:val="fr-CA"/>
        </w:rPr>
        <w:t xml:space="preserve">     Calculés à compter du 18 mai 2022, conformément aux articles 1619 et 1621 du Code civil du Québec.</w:t>
      </w:r>
    </w:p>
    <w:p w14:paraId="2548E957"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3.Fondements juridiques :</w:t>
      </w:r>
    </w:p>
    <w:p w14:paraId="792C6FDD" w14:textId="77777777" w:rsidR="00941CED" w:rsidRPr="00A87CEA" w:rsidRDefault="00000000">
      <w:pPr>
        <w:spacing w:before="240" w:after="240"/>
        <w:rPr>
          <w:i/>
          <w:sz w:val="24"/>
          <w:szCs w:val="24"/>
          <w:lang w:val="fr-CA"/>
        </w:rPr>
      </w:pPr>
      <w:r w:rsidRPr="00A87CEA">
        <w:rPr>
          <w:b/>
          <w:i/>
          <w:sz w:val="24"/>
          <w:szCs w:val="24"/>
          <w:lang w:val="fr-CA"/>
        </w:rPr>
        <w:t>3.1</w:t>
      </w:r>
      <w:r w:rsidRPr="00A87CEA">
        <w:rPr>
          <w:i/>
          <w:sz w:val="24"/>
          <w:szCs w:val="24"/>
          <w:lang w:val="fr-CA"/>
        </w:rPr>
        <w:t xml:space="preserve"> Bhasin </w:t>
      </w:r>
      <w:proofErr w:type="spellStart"/>
      <w:r w:rsidRPr="00A87CEA">
        <w:rPr>
          <w:i/>
          <w:sz w:val="24"/>
          <w:szCs w:val="24"/>
          <w:lang w:val="fr-CA"/>
        </w:rPr>
        <w:t>c.</w:t>
      </w:r>
      <w:proofErr w:type="spellEnd"/>
      <w:r w:rsidRPr="00A87CEA">
        <w:rPr>
          <w:i/>
          <w:sz w:val="24"/>
          <w:szCs w:val="24"/>
          <w:lang w:val="fr-CA"/>
        </w:rPr>
        <w:t xml:space="preserve"> </w:t>
      </w:r>
      <w:proofErr w:type="spellStart"/>
      <w:r w:rsidRPr="00A87CEA">
        <w:rPr>
          <w:i/>
          <w:sz w:val="24"/>
          <w:szCs w:val="24"/>
          <w:lang w:val="fr-CA"/>
        </w:rPr>
        <w:t>Hrynew</w:t>
      </w:r>
      <w:proofErr w:type="spellEnd"/>
      <w:r w:rsidRPr="00A87CEA">
        <w:rPr>
          <w:i/>
          <w:sz w:val="24"/>
          <w:szCs w:val="24"/>
          <w:lang w:val="fr-CA"/>
        </w:rPr>
        <w:t xml:space="preserve"> (2014 CSC 71</w:t>
      </w:r>
      <w:proofErr w:type="gramStart"/>
      <w:r w:rsidRPr="00A87CEA">
        <w:rPr>
          <w:i/>
          <w:sz w:val="24"/>
          <w:szCs w:val="24"/>
          <w:lang w:val="fr-CA"/>
        </w:rPr>
        <w:t>):M.</w:t>
      </w:r>
      <w:proofErr w:type="gramEnd"/>
      <w:r w:rsidRPr="00A87CEA">
        <w:rPr>
          <w:i/>
          <w:sz w:val="24"/>
          <w:szCs w:val="24"/>
          <w:lang w:val="fr-CA"/>
        </w:rPr>
        <w:t xml:space="preserve"> Bhasin avait droit à des dommages-intérêts </w:t>
      </w:r>
    </w:p>
    <w:p w14:paraId="38CC7981" w14:textId="77777777" w:rsidR="00941CED" w:rsidRPr="00A87CEA" w:rsidRDefault="00000000">
      <w:pPr>
        <w:spacing w:before="240" w:after="240"/>
        <w:rPr>
          <w:rFonts w:ascii="Times New Roman" w:eastAsia="Times New Roman" w:hAnsi="Times New Roman" w:cs="Times New Roman"/>
          <w:b/>
          <w:sz w:val="24"/>
          <w:szCs w:val="24"/>
          <w:lang w:val="fr-CA"/>
        </w:rPr>
      </w:pPr>
      <w:r w:rsidRPr="00A87CEA">
        <w:rPr>
          <w:b/>
          <w:i/>
          <w:sz w:val="24"/>
          <w:szCs w:val="24"/>
          <w:lang w:val="fr-CA"/>
        </w:rPr>
        <w:t>3.2</w:t>
      </w:r>
      <w:r w:rsidRPr="00A87CEA">
        <w:rPr>
          <w:i/>
          <w:sz w:val="24"/>
          <w:szCs w:val="24"/>
          <w:lang w:val="fr-CA"/>
        </w:rPr>
        <w:t xml:space="preserve"> Promesses non tenues : vice de consentement (art. 1400 C.c.Q.), manquement à la bonne foi (art. 1375 C.c.Q.). </w:t>
      </w:r>
      <w:r w:rsidRPr="00A87CEA">
        <w:rPr>
          <w:rFonts w:ascii="Times New Roman" w:eastAsia="Times New Roman" w:hAnsi="Times New Roman" w:cs="Times New Roman"/>
          <w:b/>
          <w:sz w:val="24"/>
          <w:szCs w:val="24"/>
          <w:lang w:val="fr-CA"/>
        </w:rPr>
        <w:t xml:space="preserve">Pièces: </w:t>
      </w:r>
      <w:proofErr w:type="gramStart"/>
      <w:r w:rsidRPr="00A87CEA">
        <w:rPr>
          <w:rFonts w:ascii="Times New Roman" w:eastAsia="Times New Roman" w:hAnsi="Times New Roman" w:cs="Times New Roman"/>
          <w:b/>
          <w:sz w:val="24"/>
          <w:szCs w:val="24"/>
          <w:lang w:val="fr-CA"/>
        </w:rPr>
        <w:t>D70.a,D70.b</w:t>
      </w:r>
      <w:proofErr w:type="gramEnd"/>
      <w:r w:rsidRPr="00A87CEA">
        <w:rPr>
          <w:rFonts w:ascii="Times New Roman" w:eastAsia="Times New Roman" w:hAnsi="Times New Roman" w:cs="Times New Roman"/>
          <w:b/>
          <w:sz w:val="24"/>
          <w:szCs w:val="24"/>
          <w:lang w:val="fr-CA"/>
        </w:rPr>
        <w:t>,D70.c</w:t>
      </w:r>
    </w:p>
    <w:p w14:paraId="175E2C66" w14:textId="77777777" w:rsidR="00941CED" w:rsidRPr="00A87CEA" w:rsidRDefault="00000000">
      <w:pPr>
        <w:spacing w:before="240" w:after="240"/>
        <w:rPr>
          <w:i/>
          <w:sz w:val="24"/>
          <w:szCs w:val="24"/>
          <w:lang w:val="fr-CA"/>
        </w:rPr>
      </w:pPr>
      <w:r w:rsidRPr="00A87CEA">
        <w:rPr>
          <w:b/>
          <w:i/>
          <w:sz w:val="24"/>
          <w:szCs w:val="24"/>
          <w:lang w:val="fr-CA"/>
        </w:rPr>
        <w:t>3.3</w:t>
      </w:r>
      <w:r w:rsidRPr="00A87CEA">
        <w:rPr>
          <w:i/>
          <w:sz w:val="24"/>
          <w:szCs w:val="24"/>
          <w:lang w:val="fr-CA"/>
        </w:rPr>
        <w:t xml:space="preserve"> Tactiques dilatoires : abus de droit (art. 51 et 54.1 à 54.6 </w:t>
      </w:r>
      <w:proofErr w:type="spellStart"/>
      <w:proofErr w:type="gramStart"/>
      <w:r w:rsidRPr="00A87CEA">
        <w:rPr>
          <w:i/>
          <w:sz w:val="24"/>
          <w:szCs w:val="24"/>
          <w:lang w:val="fr-CA"/>
        </w:rPr>
        <w:t>C.p.c</w:t>
      </w:r>
      <w:proofErr w:type="spellEnd"/>
      <w:r w:rsidRPr="00A87CEA">
        <w:rPr>
          <w:i/>
          <w:sz w:val="24"/>
          <w:szCs w:val="24"/>
          <w:lang w:val="fr-CA"/>
        </w:rPr>
        <w:t>.)dommages</w:t>
      </w:r>
      <w:proofErr w:type="gramEnd"/>
      <w:r w:rsidRPr="00A87CEA">
        <w:rPr>
          <w:i/>
          <w:sz w:val="24"/>
          <w:szCs w:val="24"/>
          <w:lang w:val="fr-CA"/>
        </w:rPr>
        <w:t xml:space="preserve"> punitifs (art. 1621 C.c.Q.).</w:t>
      </w:r>
    </w:p>
    <w:p w14:paraId="12D9F310" w14:textId="77777777" w:rsidR="00941CED" w:rsidRPr="00A87CEA" w:rsidRDefault="00000000">
      <w:pPr>
        <w:spacing w:before="240" w:after="240"/>
        <w:rPr>
          <w:i/>
          <w:sz w:val="24"/>
          <w:szCs w:val="24"/>
          <w:lang w:val="fr-CA"/>
        </w:rPr>
      </w:pPr>
      <w:r w:rsidRPr="00A87CEA">
        <w:rPr>
          <w:b/>
          <w:i/>
          <w:sz w:val="24"/>
          <w:szCs w:val="24"/>
          <w:lang w:val="fr-CA"/>
        </w:rPr>
        <w:t>3.5</w:t>
      </w:r>
      <w:r w:rsidRPr="00A87CEA">
        <w:rPr>
          <w:i/>
          <w:sz w:val="24"/>
          <w:szCs w:val="24"/>
          <w:lang w:val="fr-CA"/>
        </w:rPr>
        <w:t xml:space="preserve"> Dans Houle </w:t>
      </w:r>
      <w:proofErr w:type="spellStart"/>
      <w:r w:rsidRPr="00A87CEA">
        <w:rPr>
          <w:i/>
          <w:sz w:val="24"/>
          <w:szCs w:val="24"/>
          <w:lang w:val="fr-CA"/>
        </w:rPr>
        <w:t>c.</w:t>
      </w:r>
      <w:proofErr w:type="spellEnd"/>
      <w:r w:rsidRPr="00A87CEA">
        <w:rPr>
          <w:i/>
          <w:sz w:val="24"/>
          <w:szCs w:val="24"/>
          <w:lang w:val="fr-CA"/>
        </w:rPr>
        <w:t xml:space="preserve"> Banque Canadienne Nationale ([1990] 3 R.C.S. </w:t>
      </w:r>
      <w:proofErr w:type="gramStart"/>
      <w:r w:rsidRPr="00A87CEA">
        <w:rPr>
          <w:i/>
          <w:sz w:val="24"/>
          <w:szCs w:val="24"/>
          <w:lang w:val="fr-CA"/>
        </w:rPr>
        <w:t>122)obtenu</w:t>
      </w:r>
      <w:proofErr w:type="gramEnd"/>
      <w:r w:rsidRPr="00A87CEA">
        <w:rPr>
          <w:i/>
          <w:sz w:val="24"/>
          <w:szCs w:val="24"/>
          <w:lang w:val="fr-CA"/>
        </w:rPr>
        <w:t xml:space="preserve"> réparation </w:t>
      </w:r>
    </w:p>
    <w:p w14:paraId="4E4E7485" w14:textId="77777777" w:rsidR="00941CED" w:rsidRPr="00A87CEA" w:rsidRDefault="00000000">
      <w:pPr>
        <w:spacing w:before="240" w:after="240"/>
        <w:rPr>
          <w:i/>
          <w:sz w:val="24"/>
          <w:szCs w:val="24"/>
          <w:lang w:val="fr-CA"/>
        </w:rPr>
      </w:pPr>
      <w:r w:rsidRPr="00A87CEA">
        <w:rPr>
          <w:b/>
          <w:i/>
          <w:sz w:val="24"/>
          <w:szCs w:val="24"/>
          <w:lang w:val="fr-CA"/>
        </w:rPr>
        <w:t>3.6</w:t>
      </w:r>
      <w:r w:rsidRPr="00A87CEA">
        <w:rPr>
          <w:i/>
          <w:sz w:val="24"/>
          <w:szCs w:val="24"/>
          <w:lang w:val="fr-CA"/>
        </w:rPr>
        <w:t xml:space="preserve"> Banque de Montréal </w:t>
      </w:r>
      <w:proofErr w:type="spellStart"/>
      <w:r w:rsidRPr="00A87CEA">
        <w:rPr>
          <w:i/>
          <w:sz w:val="24"/>
          <w:szCs w:val="24"/>
          <w:lang w:val="fr-CA"/>
        </w:rPr>
        <w:t>c.</w:t>
      </w:r>
      <w:proofErr w:type="spellEnd"/>
      <w:r w:rsidRPr="00A87CEA">
        <w:rPr>
          <w:i/>
          <w:sz w:val="24"/>
          <w:szCs w:val="24"/>
          <w:lang w:val="fr-CA"/>
        </w:rPr>
        <w:t xml:space="preserve"> Bail Ltée Conclut Condamne Hydro-Québec à payer plus de 8 millions</w:t>
      </w:r>
    </w:p>
    <w:p w14:paraId="32D8E5A3" w14:textId="77777777" w:rsidR="00941CED" w:rsidRPr="00A87CEA" w:rsidRDefault="00000000">
      <w:pPr>
        <w:spacing w:before="240" w:after="240"/>
        <w:rPr>
          <w:i/>
          <w:sz w:val="24"/>
          <w:szCs w:val="24"/>
          <w:lang w:val="fr-CA"/>
        </w:rPr>
      </w:pPr>
      <w:r w:rsidRPr="00A87CEA">
        <w:rPr>
          <w:b/>
          <w:i/>
          <w:sz w:val="24"/>
          <w:szCs w:val="24"/>
          <w:lang w:val="fr-CA"/>
        </w:rPr>
        <w:t xml:space="preserve"> 3.7 </w:t>
      </w:r>
      <w:r w:rsidRPr="00A87CEA">
        <w:rPr>
          <w:i/>
          <w:sz w:val="24"/>
          <w:szCs w:val="24"/>
          <w:lang w:val="fr-CA"/>
        </w:rPr>
        <w:t xml:space="preserve">La jurisprudence Fortin </w:t>
      </w:r>
      <w:proofErr w:type="spellStart"/>
      <w:r w:rsidRPr="00A87CEA">
        <w:rPr>
          <w:i/>
          <w:sz w:val="24"/>
          <w:szCs w:val="24"/>
          <w:lang w:val="fr-CA"/>
        </w:rPr>
        <w:t>c.</w:t>
      </w:r>
      <w:proofErr w:type="spellEnd"/>
      <w:r w:rsidRPr="00A87CEA">
        <w:rPr>
          <w:i/>
          <w:sz w:val="24"/>
          <w:szCs w:val="24"/>
          <w:lang w:val="fr-CA"/>
        </w:rPr>
        <w:t xml:space="preserve"> condamné à rembourser: prix </w:t>
      </w:r>
      <w:proofErr w:type="gramStart"/>
      <w:r w:rsidRPr="00A87CEA">
        <w:rPr>
          <w:i/>
          <w:sz w:val="24"/>
          <w:szCs w:val="24"/>
          <w:lang w:val="fr-CA"/>
        </w:rPr>
        <w:t>d’</w:t>
      </w:r>
      <w:proofErr w:type="spellStart"/>
      <w:r w:rsidRPr="00A87CEA">
        <w:rPr>
          <w:i/>
          <w:sz w:val="24"/>
          <w:szCs w:val="24"/>
          <w:lang w:val="fr-CA"/>
        </w:rPr>
        <w:t>achat,frais</w:t>
      </w:r>
      <w:proofErr w:type="spellEnd"/>
      <w:proofErr w:type="gramEnd"/>
      <w:r w:rsidRPr="00A87CEA">
        <w:rPr>
          <w:i/>
          <w:sz w:val="24"/>
          <w:szCs w:val="24"/>
          <w:lang w:val="fr-CA"/>
        </w:rPr>
        <w:t xml:space="preserve"> et préjudice moral.</w:t>
      </w:r>
    </w:p>
    <w:p w14:paraId="45EE7774" w14:textId="77777777" w:rsidR="00941CED" w:rsidRPr="00A87CEA" w:rsidRDefault="00000000">
      <w:pPr>
        <w:spacing w:before="240" w:after="240"/>
        <w:rPr>
          <w:i/>
          <w:sz w:val="24"/>
          <w:szCs w:val="24"/>
          <w:lang w:val="fr-CA"/>
        </w:rPr>
      </w:pPr>
      <w:r w:rsidRPr="00A87CEA">
        <w:rPr>
          <w:b/>
          <w:i/>
          <w:sz w:val="24"/>
          <w:szCs w:val="24"/>
          <w:lang w:val="fr-CA"/>
        </w:rPr>
        <w:t>3.8</w:t>
      </w:r>
      <w:r w:rsidRPr="00A87CEA">
        <w:rPr>
          <w:i/>
          <w:sz w:val="24"/>
          <w:szCs w:val="24"/>
          <w:lang w:val="fr-CA"/>
        </w:rPr>
        <w:t xml:space="preserve"> I T. </w:t>
      </w:r>
      <w:proofErr w:type="spellStart"/>
      <w:r w:rsidRPr="00A87CEA">
        <w:rPr>
          <w:i/>
          <w:sz w:val="24"/>
          <w:szCs w:val="24"/>
          <w:lang w:val="fr-CA"/>
        </w:rPr>
        <w:t>c.</w:t>
      </w:r>
      <w:proofErr w:type="spellEnd"/>
      <w:r w:rsidRPr="00A87CEA">
        <w:rPr>
          <w:i/>
          <w:sz w:val="24"/>
          <w:szCs w:val="24"/>
          <w:lang w:val="fr-CA"/>
        </w:rPr>
        <w:t xml:space="preserve"> S.M., 2018 QCCQ 61​: est donc condamné à verser 38 000 $ à Madame T…, </w:t>
      </w:r>
      <w:r w:rsidRPr="00A87CEA">
        <w:rPr>
          <w:b/>
          <w:i/>
          <w:sz w:val="24"/>
          <w:szCs w:val="24"/>
          <w:lang w:val="fr-CA"/>
        </w:rPr>
        <w:t>avec intérêts</w:t>
      </w:r>
      <w:r w:rsidRPr="00A87CEA">
        <w:rPr>
          <w:i/>
          <w:sz w:val="24"/>
          <w:szCs w:val="24"/>
          <w:lang w:val="fr-CA"/>
        </w:rPr>
        <w:t>.</w:t>
      </w:r>
    </w:p>
    <w:p w14:paraId="686983CA" w14:textId="77777777" w:rsidR="00941CED" w:rsidRPr="00A87CEA" w:rsidRDefault="00000000">
      <w:pPr>
        <w:spacing w:before="240" w:after="240"/>
        <w:rPr>
          <w:i/>
          <w:sz w:val="24"/>
          <w:szCs w:val="24"/>
          <w:lang w:val="fr-CA"/>
        </w:rPr>
      </w:pPr>
      <w:r w:rsidRPr="00A87CEA">
        <w:rPr>
          <w:b/>
          <w:i/>
          <w:sz w:val="24"/>
          <w:szCs w:val="24"/>
          <w:lang w:val="fr-CA"/>
        </w:rPr>
        <w:t>3.9</w:t>
      </w:r>
      <w:r w:rsidRPr="00A87CEA">
        <w:rPr>
          <w:i/>
          <w:sz w:val="24"/>
          <w:szCs w:val="24"/>
          <w:lang w:val="fr-CA"/>
        </w:rPr>
        <w:t xml:space="preserve"> Duval </w:t>
      </w:r>
      <w:proofErr w:type="spellStart"/>
      <w:r w:rsidRPr="00A87CEA">
        <w:rPr>
          <w:i/>
          <w:sz w:val="24"/>
          <w:szCs w:val="24"/>
          <w:lang w:val="fr-CA"/>
        </w:rPr>
        <w:t>c.</w:t>
      </w:r>
      <w:proofErr w:type="spellEnd"/>
      <w:r w:rsidRPr="00A87CEA">
        <w:rPr>
          <w:i/>
          <w:sz w:val="24"/>
          <w:szCs w:val="24"/>
          <w:lang w:val="fr-CA"/>
        </w:rPr>
        <w:t xml:space="preserve"> Habitats District Griffin îlot : dommages, en plus des intérêts et des frais de justice.</w:t>
      </w:r>
    </w:p>
    <w:p w14:paraId="32F1D6BE" w14:textId="77777777" w:rsidR="00941CED" w:rsidRPr="00A87CEA" w:rsidRDefault="00000000">
      <w:pPr>
        <w:spacing w:before="240" w:after="240"/>
        <w:rPr>
          <w:i/>
          <w:sz w:val="24"/>
          <w:szCs w:val="24"/>
          <w:lang w:val="fr-CA"/>
        </w:rPr>
      </w:pPr>
      <w:r w:rsidRPr="00A87CEA">
        <w:rPr>
          <w:b/>
          <w:i/>
          <w:sz w:val="24"/>
          <w:szCs w:val="24"/>
          <w:lang w:val="fr-CA"/>
        </w:rPr>
        <w:t>4</w:t>
      </w:r>
      <w:r w:rsidRPr="00A87CEA">
        <w:rPr>
          <w:i/>
          <w:sz w:val="24"/>
          <w:szCs w:val="24"/>
          <w:lang w:val="fr-CA"/>
        </w:rPr>
        <w:t xml:space="preserve"> Compagnie d’</w:t>
      </w:r>
      <w:proofErr w:type="spellStart"/>
      <w:r w:rsidRPr="00A87CEA">
        <w:rPr>
          <w:i/>
          <w:sz w:val="24"/>
          <w:szCs w:val="24"/>
          <w:lang w:val="fr-CA"/>
        </w:rPr>
        <w:t>ass</w:t>
      </w:r>
      <w:proofErr w:type="spellEnd"/>
      <w:r w:rsidRPr="00A87CEA">
        <w:rPr>
          <w:i/>
          <w:sz w:val="24"/>
          <w:szCs w:val="24"/>
          <w:lang w:val="fr-CA"/>
        </w:rPr>
        <w:t xml:space="preserve">. Kansa </w:t>
      </w:r>
      <w:proofErr w:type="spellStart"/>
      <w:r w:rsidRPr="00A87CEA">
        <w:rPr>
          <w:i/>
          <w:sz w:val="24"/>
          <w:szCs w:val="24"/>
          <w:lang w:val="fr-CA"/>
        </w:rPr>
        <w:t>c.</w:t>
      </w:r>
      <w:proofErr w:type="spellEnd"/>
      <w:r w:rsidRPr="00A87CEA">
        <w:rPr>
          <w:i/>
          <w:sz w:val="24"/>
          <w:szCs w:val="24"/>
          <w:lang w:val="fr-CA"/>
        </w:rPr>
        <w:t xml:space="preserve"> Ville de Lévis, 2016 QCCA 32: l’attribution à verser environ 465 733 $</w:t>
      </w:r>
    </w:p>
    <w:p w14:paraId="02C80241" w14:textId="77777777" w:rsidR="00941CED" w:rsidRPr="00A87CEA" w:rsidRDefault="00000000">
      <w:pPr>
        <w:spacing w:before="240" w:after="240"/>
        <w:rPr>
          <w:i/>
          <w:sz w:val="24"/>
          <w:szCs w:val="24"/>
          <w:lang w:val="fr-CA"/>
        </w:rPr>
      </w:pPr>
      <w:r w:rsidRPr="00A87CEA">
        <w:rPr>
          <w:b/>
          <w:i/>
          <w:sz w:val="24"/>
          <w:szCs w:val="24"/>
          <w:lang w:val="fr-CA"/>
        </w:rPr>
        <w:t xml:space="preserve">4.1 </w:t>
      </w:r>
      <w:r w:rsidRPr="00A87CEA">
        <w:rPr>
          <w:i/>
          <w:sz w:val="24"/>
          <w:szCs w:val="24"/>
          <w:lang w:val="fr-CA"/>
        </w:rPr>
        <w:t xml:space="preserve">Bhasin </w:t>
      </w:r>
      <w:proofErr w:type="spellStart"/>
      <w:r w:rsidRPr="00A87CEA">
        <w:rPr>
          <w:i/>
          <w:sz w:val="24"/>
          <w:szCs w:val="24"/>
          <w:lang w:val="fr-CA"/>
        </w:rPr>
        <w:t>c.</w:t>
      </w:r>
      <w:proofErr w:type="spellEnd"/>
      <w:r w:rsidRPr="00A87CEA">
        <w:rPr>
          <w:i/>
          <w:sz w:val="24"/>
          <w:szCs w:val="24"/>
          <w:lang w:val="fr-CA"/>
        </w:rPr>
        <w:t xml:space="preserve"> </w:t>
      </w:r>
      <w:proofErr w:type="spellStart"/>
      <w:r w:rsidRPr="00A87CEA">
        <w:rPr>
          <w:i/>
          <w:sz w:val="24"/>
          <w:szCs w:val="24"/>
          <w:lang w:val="fr-CA"/>
        </w:rPr>
        <w:t>Hrynew</w:t>
      </w:r>
      <w:proofErr w:type="spellEnd"/>
      <w:r w:rsidRPr="00A87CEA">
        <w:rPr>
          <w:i/>
          <w:sz w:val="24"/>
          <w:szCs w:val="24"/>
          <w:lang w:val="fr-CA"/>
        </w:rPr>
        <w:t xml:space="preserve"> (2014 CSC 71): Les dommages-intérêts ont été fixés à </w:t>
      </w:r>
      <w:r w:rsidRPr="00A87CEA">
        <w:rPr>
          <w:b/>
          <w:i/>
          <w:sz w:val="24"/>
          <w:szCs w:val="24"/>
          <w:lang w:val="fr-CA"/>
        </w:rPr>
        <w:t>87 000 $</w:t>
      </w:r>
      <w:r w:rsidRPr="00A87CEA">
        <w:rPr>
          <w:i/>
          <w:sz w:val="24"/>
          <w:szCs w:val="24"/>
          <w:lang w:val="fr-CA"/>
        </w:rPr>
        <w:t xml:space="preserve"> plus intérêts, reflétant la perte de la valeur commerciale de l’agence de Bhasin.</w:t>
      </w:r>
    </w:p>
    <w:p w14:paraId="4E0B392D" w14:textId="77777777" w:rsidR="00941CED" w:rsidRDefault="00000000">
      <w:pPr>
        <w:spacing w:before="240" w:after="240"/>
        <w:rPr>
          <w:sz w:val="20"/>
          <w:szCs w:val="20"/>
        </w:rPr>
      </w:pPr>
      <w:r>
        <w:pict w14:anchorId="63BA7385">
          <v:rect id="_x0000_i1035" style="width:0;height:1.5pt" o:hralign="center" o:hrstd="t" o:hr="t" fillcolor="#a0a0a0" stroked="f"/>
        </w:pict>
      </w:r>
    </w:p>
    <w:p w14:paraId="1F9D4AB8" w14:textId="77777777" w:rsidR="00941CED" w:rsidRPr="00A87CEA" w:rsidRDefault="00000000">
      <w:pPr>
        <w:spacing w:before="240" w:after="240"/>
        <w:rPr>
          <w:rFonts w:ascii="Times New Roman" w:eastAsia="Times New Roman" w:hAnsi="Times New Roman" w:cs="Times New Roman"/>
          <w:b/>
          <w:sz w:val="28"/>
          <w:szCs w:val="28"/>
          <w:lang w:val="fr-CA"/>
        </w:rPr>
      </w:pPr>
      <w:r w:rsidRPr="00A87CEA">
        <w:rPr>
          <w:rFonts w:ascii="Times New Roman" w:eastAsia="Times New Roman" w:hAnsi="Times New Roman" w:cs="Times New Roman"/>
          <w:b/>
          <w:sz w:val="28"/>
          <w:szCs w:val="28"/>
          <w:lang w:val="fr-CA"/>
        </w:rPr>
        <w:t>E DEMANDES (QUELLES CONCLUSIONS)</w:t>
      </w:r>
    </w:p>
    <w:p w14:paraId="70483761" w14:textId="77777777" w:rsidR="00941CED" w:rsidRPr="00A87CEA" w:rsidRDefault="00000000">
      <w:pPr>
        <w:spacing w:before="240" w:after="240"/>
        <w:jc w:val="center"/>
        <w:rPr>
          <w:sz w:val="24"/>
          <w:szCs w:val="24"/>
          <w:lang w:val="fr-CA"/>
        </w:rPr>
      </w:pPr>
      <w:r w:rsidRPr="00A87CEA">
        <w:rPr>
          <w:rFonts w:ascii="Times New Roman" w:eastAsia="Times New Roman" w:hAnsi="Times New Roman" w:cs="Times New Roman"/>
          <w:b/>
          <w:i/>
          <w:sz w:val="24"/>
          <w:szCs w:val="24"/>
          <w:lang w:val="fr-CA"/>
        </w:rPr>
        <w:t>1.Nullité de la clause d’arbitrage</w:t>
      </w:r>
    </w:p>
    <w:p w14:paraId="1D816978" w14:textId="77777777" w:rsidR="00941CED" w:rsidRPr="00A87CEA" w:rsidRDefault="00000000">
      <w:pPr>
        <w:spacing w:before="240" w:after="240"/>
        <w:ind w:left="720"/>
        <w:rPr>
          <w:sz w:val="24"/>
          <w:szCs w:val="24"/>
          <w:lang w:val="fr-CA"/>
        </w:rPr>
      </w:pPr>
      <w:r w:rsidRPr="00A87CEA">
        <w:rPr>
          <w:b/>
          <w:sz w:val="24"/>
          <w:szCs w:val="24"/>
          <w:lang w:val="fr-CA"/>
        </w:rPr>
        <w:t>1.1</w:t>
      </w:r>
      <w:r w:rsidRPr="00A87CEA">
        <w:rPr>
          <w:sz w:val="24"/>
          <w:szCs w:val="24"/>
          <w:lang w:val="fr-CA"/>
        </w:rPr>
        <w:t> Je demande au Tribunal de déclarer cette clause nulle pour déséquilibre et/ou lésion et/ou abus et/ou dol et/ou vice de consentement.</w:t>
      </w:r>
    </w:p>
    <w:p w14:paraId="08B7E35C" w14:textId="77777777" w:rsidR="00941CED" w:rsidRPr="00A87CEA" w:rsidRDefault="00000000">
      <w:pPr>
        <w:spacing w:before="240" w:after="240"/>
        <w:ind w:left="720"/>
        <w:rPr>
          <w:sz w:val="24"/>
          <w:szCs w:val="24"/>
          <w:lang w:val="fr-CA"/>
        </w:rPr>
      </w:pPr>
      <w:r w:rsidRPr="00A87CEA">
        <w:rPr>
          <w:b/>
          <w:sz w:val="24"/>
          <w:szCs w:val="24"/>
          <w:lang w:val="fr-CA"/>
        </w:rPr>
        <w:t xml:space="preserve">1.2 </w:t>
      </w:r>
      <w:r w:rsidRPr="00A87CEA">
        <w:rPr>
          <w:sz w:val="24"/>
          <w:szCs w:val="24"/>
          <w:lang w:val="fr-CA"/>
        </w:rPr>
        <w:t>Je sollicite du Tribunal qu’il prononce la nullité de la clause d’arbitrage et reconnaisse le droit pour les parties de soumettre tout litige aux juridictions compétentes, conformément aux dispositions légales et réglementaires en vigueur.</w:t>
      </w:r>
    </w:p>
    <w:p w14:paraId="1199EDD5" w14:textId="77777777" w:rsidR="00941CED" w:rsidRPr="00A87CEA" w:rsidRDefault="00000000">
      <w:pPr>
        <w:spacing w:before="240" w:after="240"/>
        <w:ind w:left="720"/>
        <w:rPr>
          <w:sz w:val="24"/>
          <w:szCs w:val="24"/>
          <w:lang w:val="fr-CA"/>
        </w:rPr>
      </w:pPr>
      <w:r w:rsidRPr="00A87CEA">
        <w:rPr>
          <w:b/>
          <w:sz w:val="24"/>
          <w:szCs w:val="24"/>
          <w:lang w:val="fr-CA"/>
        </w:rPr>
        <w:t>1.</w:t>
      </w:r>
      <w:proofErr w:type="gramStart"/>
      <w:r w:rsidRPr="00A87CEA">
        <w:rPr>
          <w:b/>
          <w:sz w:val="24"/>
          <w:szCs w:val="24"/>
          <w:lang w:val="fr-CA"/>
        </w:rPr>
        <w:t>3 .</w:t>
      </w:r>
      <w:r w:rsidRPr="00A87CEA">
        <w:rPr>
          <w:sz w:val="24"/>
          <w:szCs w:val="24"/>
          <w:lang w:val="fr-CA"/>
        </w:rPr>
        <w:t>De</w:t>
      </w:r>
      <w:proofErr w:type="gramEnd"/>
      <w:r w:rsidRPr="00A87CEA">
        <w:rPr>
          <w:sz w:val="24"/>
          <w:szCs w:val="24"/>
          <w:lang w:val="fr-CA"/>
        </w:rPr>
        <w:t xml:space="preserve"> déclarer cette clause nulle Fondé sur les (</w:t>
      </w:r>
      <w:r w:rsidRPr="00A87CEA">
        <w:rPr>
          <w:i/>
          <w:sz w:val="24"/>
          <w:szCs w:val="24"/>
          <w:lang w:val="fr-CA"/>
        </w:rPr>
        <w:t>« Informations L»</w:t>
      </w:r>
      <w:r w:rsidRPr="00A87CEA">
        <w:rPr>
          <w:sz w:val="24"/>
          <w:szCs w:val="24"/>
          <w:lang w:val="fr-CA"/>
        </w:rPr>
        <w:t>)</w:t>
      </w:r>
      <w:r w:rsidRPr="00A87CEA">
        <w:rPr>
          <w:sz w:val="24"/>
          <w:szCs w:val="24"/>
          <w:lang w:val="fr-CA"/>
        </w:rPr>
        <w:br/>
        <w:t xml:space="preserve"> </w:t>
      </w:r>
    </w:p>
    <w:p w14:paraId="5945BAB3" w14:textId="77777777" w:rsidR="00941CED" w:rsidRPr="00A87CEA" w:rsidRDefault="00000000">
      <w:pPr>
        <w:spacing w:before="240" w:after="24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2. Condamnation au paiement de la partie adverse</w:t>
      </w:r>
    </w:p>
    <w:p w14:paraId="63185950" w14:textId="77777777" w:rsidR="00941CED" w:rsidRPr="00A87CEA" w:rsidRDefault="00000000">
      <w:pPr>
        <w:spacing w:before="240" w:after="240"/>
        <w:ind w:left="1440" w:hanging="720"/>
        <w:rPr>
          <w:sz w:val="24"/>
          <w:szCs w:val="24"/>
          <w:lang w:val="fr-CA"/>
        </w:rPr>
      </w:pPr>
      <w:r w:rsidRPr="00A87CEA">
        <w:rPr>
          <w:b/>
          <w:sz w:val="24"/>
          <w:szCs w:val="24"/>
          <w:lang w:val="fr-CA"/>
        </w:rPr>
        <w:t>2.1</w:t>
      </w:r>
      <w:r w:rsidRPr="00A87CEA">
        <w:rPr>
          <w:sz w:val="24"/>
          <w:szCs w:val="24"/>
          <w:lang w:val="fr-CA"/>
        </w:rPr>
        <w:t xml:space="preserve"> 13,5 M$ (manque à gagner),</w:t>
      </w:r>
    </w:p>
    <w:p w14:paraId="38274EAB" w14:textId="77777777" w:rsidR="00941CED" w:rsidRPr="00A87CEA" w:rsidRDefault="00000000">
      <w:pPr>
        <w:spacing w:before="240" w:after="240"/>
        <w:ind w:left="1440" w:hanging="720"/>
        <w:rPr>
          <w:sz w:val="24"/>
          <w:szCs w:val="24"/>
          <w:lang w:val="fr-CA"/>
        </w:rPr>
      </w:pPr>
      <w:r w:rsidRPr="00A87CEA">
        <w:rPr>
          <w:b/>
          <w:sz w:val="24"/>
          <w:szCs w:val="24"/>
          <w:lang w:val="fr-CA"/>
        </w:rPr>
        <w:t>2.2</w:t>
      </w:r>
      <w:r w:rsidRPr="00A87CEA">
        <w:rPr>
          <w:sz w:val="24"/>
          <w:szCs w:val="24"/>
          <w:lang w:val="fr-CA"/>
        </w:rPr>
        <w:t xml:space="preserve"> 2,07 M$ (préjudices financier, moral et punitif),</w:t>
      </w:r>
    </w:p>
    <w:p w14:paraId="5701D295" w14:textId="77777777" w:rsidR="00941CED" w:rsidRPr="00A87CEA" w:rsidRDefault="00000000">
      <w:pPr>
        <w:spacing w:before="240" w:after="240"/>
        <w:ind w:left="1440" w:hanging="720"/>
        <w:rPr>
          <w:sz w:val="24"/>
          <w:szCs w:val="24"/>
          <w:lang w:val="fr-CA"/>
        </w:rPr>
      </w:pPr>
      <w:r w:rsidRPr="00A87CEA">
        <w:rPr>
          <w:b/>
          <w:sz w:val="24"/>
          <w:szCs w:val="24"/>
          <w:lang w:val="fr-CA"/>
        </w:rPr>
        <w:t xml:space="preserve">2.3 </w:t>
      </w:r>
      <w:r w:rsidRPr="00A87CEA">
        <w:rPr>
          <w:sz w:val="24"/>
          <w:szCs w:val="24"/>
          <w:lang w:val="fr-CA"/>
        </w:rPr>
        <w:t>Intérêts légaux et indemnité additionnelle depuis le 18 mai 2022.</w:t>
      </w:r>
    </w:p>
    <w:p w14:paraId="7BF87D82" w14:textId="77777777" w:rsidR="00941CED" w:rsidRPr="00A87CEA" w:rsidRDefault="00000000">
      <w:pPr>
        <w:spacing w:before="240" w:after="240"/>
        <w:ind w:left="1440" w:hanging="720"/>
        <w:rPr>
          <w:sz w:val="24"/>
          <w:szCs w:val="24"/>
          <w:lang w:val="fr-CA"/>
        </w:rPr>
      </w:pPr>
      <w:r w:rsidRPr="00A87CEA">
        <w:rPr>
          <w:b/>
          <w:sz w:val="24"/>
          <w:szCs w:val="24"/>
          <w:lang w:val="fr-CA"/>
        </w:rPr>
        <w:t>2.</w:t>
      </w:r>
      <w:proofErr w:type="gramStart"/>
      <w:r w:rsidRPr="00A87CEA">
        <w:rPr>
          <w:b/>
          <w:sz w:val="24"/>
          <w:szCs w:val="24"/>
          <w:lang w:val="fr-CA"/>
        </w:rPr>
        <w:t>4</w:t>
      </w:r>
      <w:r w:rsidRPr="00A87CEA">
        <w:rPr>
          <w:sz w:val="24"/>
          <w:szCs w:val="24"/>
          <w:lang w:val="fr-CA"/>
        </w:rPr>
        <w:t>.Dépens</w:t>
      </w:r>
      <w:proofErr w:type="gramEnd"/>
      <w:r w:rsidRPr="00A87CEA">
        <w:rPr>
          <w:sz w:val="24"/>
          <w:szCs w:val="24"/>
          <w:lang w:val="fr-CA"/>
        </w:rPr>
        <w:t xml:space="preserve"> à la charge de </w:t>
      </w:r>
      <w:proofErr w:type="spellStart"/>
      <w:r w:rsidRPr="00A87CEA">
        <w:rPr>
          <w:sz w:val="24"/>
          <w:szCs w:val="24"/>
          <w:lang w:val="fr-CA"/>
        </w:rPr>
        <w:t>Dentalcorp</w:t>
      </w:r>
      <w:proofErr w:type="spellEnd"/>
      <w:r w:rsidRPr="00A87CEA">
        <w:rPr>
          <w:sz w:val="24"/>
          <w:szCs w:val="24"/>
          <w:lang w:val="fr-CA"/>
        </w:rPr>
        <w:t>.</w:t>
      </w:r>
    </w:p>
    <w:p w14:paraId="06F3ED33" w14:textId="77777777" w:rsidR="00941CED" w:rsidRPr="00A87CEA" w:rsidRDefault="00941CED">
      <w:pPr>
        <w:spacing w:before="240" w:after="240"/>
        <w:ind w:left="2160" w:hanging="1440"/>
        <w:rPr>
          <w:sz w:val="24"/>
          <w:szCs w:val="24"/>
          <w:lang w:val="fr-CA"/>
        </w:rPr>
      </w:pPr>
    </w:p>
    <w:p w14:paraId="56DF7280" w14:textId="77777777" w:rsidR="00941CED" w:rsidRPr="00A87CEA" w:rsidRDefault="00000000">
      <w:pPr>
        <w:spacing w:before="240" w:after="240"/>
        <w:jc w:val="center"/>
        <w:rPr>
          <w:b/>
          <w:i/>
          <w:sz w:val="24"/>
          <w:szCs w:val="24"/>
          <w:lang w:val="fr-CA"/>
        </w:rPr>
      </w:pPr>
      <w:r w:rsidRPr="00A87CEA">
        <w:rPr>
          <w:rFonts w:ascii="Times New Roman" w:eastAsia="Times New Roman" w:hAnsi="Times New Roman" w:cs="Times New Roman"/>
          <w:b/>
          <w:sz w:val="24"/>
          <w:szCs w:val="24"/>
          <w:lang w:val="fr-CA"/>
        </w:rPr>
        <w:t xml:space="preserve">3. </w:t>
      </w:r>
      <w:r w:rsidRPr="00A87CEA">
        <w:rPr>
          <w:rFonts w:ascii="Times New Roman" w:eastAsia="Times New Roman" w:hAnsi="Times New Roman" w:cs="Times New Roman"/>
          <w:b/>
          <w:i/>
          <w:sz w:val="24"/>
          <w:szCs w:val="24"/>
          <w:lang w:val="fr-CA"/>
        </w:rPr>
        <w:t>Renvoi du litige devant la juridiction civile</w:t>
      </w:r>
    </w:p>
    <w:p w14:paraId="55388273" w14:textId="77777777" w:rsidR="00941CED" w:rsidRPr="00A87CEA" w:rsidRDefault="00000000">
      <w:pPr>
        <w:spacing w:before="240" w:after="240"/>
        <w:ind w:left="1440" w:hanging="720"/>
        <w:rPr>
          <w:sz w:val="24"/>
          <w:szCs w:val="24"/>
          <w:lang w:val="fr-CA"/>
        </w:rPr>
      </w:pPr>
      <w:r w:rsidRPr="00A87CEA">
        <w:rPr>
          <w:b/>
          <w:sz w:val="24"/>
          <w:szCs w:val="24"/>
          <w:lang w:val="fr-CA"/>
        </w:rPr>
        <w:t>3.1 EN CONSÉQUENCE</w:t>
      </w:r>
      <w:r w:rsidRPr="00A87CEA">
        <w:rPr>
          <w:sz w:val="24"/>
          <w:szCs w:val="24"/>
          <w:lang w:val="fr-CA"/>
        </w:rPr>
        <w:t>, je sollicite respectueusement de cette honorable Cour :</w:t>
      </w:r>
    </w:p>
    <w:p w14:paraId="73F14978" w14:textId="77777777" w:rsidR="00941CED" w:rsidRPr="00A87CEA" w:rsidRDefault="00000000">
      <w:pPr>
        <w:spacing w:before="240" w:after="240"/>
        <w:ind w:left="1440" w:hanging="720"/>
        <w:rPr>
          <w:sz w:val="24"/>
          <w:szCs w:val="24"/>
          <w:lang w:val="fr-CA"/>
        </w:rPr>
      </w:pPr>
      <w:r w:rsidRPr="00A87CEA">
        <w:rPr>
          <w:b/>
          <w:sz w:val="24"/>
          <w:szCs w:val="24"/>
          <w:lang w:val="fr-CA"/>
        </w:rPr>
        <w:t>3.2</w:t>
      </w:r>
      <w:r w:rsidRPr="00A87CEA">
        <w:rPr>
          <w:sz w:val="24"/>
          <w:szCs w:val="24"/>
          <w:lang w:val="fr-CA"/>
        </w:rPr>
        <w:t xml:space="preserve"> </w:t>
      </w:r>
      <w:r w:rsidRPr="00A87CEA">
        <w:rPr>
          <w:b/>
          <w:sz w:val="24"/>
          <w:szCs w:val="24"/>
          <w:lang w:val="fr-CA"/>
        </w:rPr>
        <w:t>ORDONNER</w:t>
      </w:r>
      <w:r w:rsidRPr="00A87CEA">
        <w:rPr>
          <w:sz w:val="24"/>
          <w:szCs w:val="24"/>
          <w:lang w:val="fr-CA"/>
        </w:rPr>
        <w:t>, conformément à l’article 18 du Code de procédure civile, que les débats relatifs au présent litige se déroulent publiquement afin d’assurer la transparence et l’intégrité du processus judiciaire;</w:t>
      </w:r>
    </w:p>
    <w:p w14:paraId="0A9C7CAE" w14:textId="77777777" w:rsidR="00941CED" w:rsidRPr="00A87CEA" w:rsidRDefault="00000000">
      <w:pPr>
        <w:spacing w:before="240" w:after="240"/>
        <w:ind w:left="1440" w:hanging="720"/>
        <w:rPr>
          <w:sz w:val="24"/>
          <w:szCs w:val="24"/>
          <w:lang w:val="fr-CA"/>
        </w:rPr>
      </w:pPr>
      <w:r w:rsidRPr="00A87CEA">
        <w:rPr>
          <w:b/>
          <w:sz w:val="24"/>
          <w:szCs w:val="24"/>
          <w:lang w:val="fr-CA"/>
        </w:rPr>
        <w:t>3.3 ORDONNER</w:t>
      </w:r>
      <w:r w:rsidRPr="00A87CEA">
        <w:rPr>
          <w:sz w:val="24"/>
          <w:szCs w:val="24"/>
          <w:lang w:val="fr-CA"/>
        </w:rPr>
        <w:t xml:space="preserve"> également, en vertu des articles 1410 et 1411 du Code civil du Québec, l’accès intégral, complet et sans restriction à l’ensemble des éléments de preuve pertinents à ce dossier, afin de garantir pleinement mon droit à une défense juste et équitable. LE TOUT avec frais de justice.</w:t>
      </w:r>
    </w:p>
    <w:p w14:paraId="3067CAE5" w14:textId="77777777" w:rsidR="00941CED" w:rsidRPr="00A87CEA" w:rsidRDefault="00000000">
      <w:pPr>
        <w:spacing w:before="240" w:after="240"/>
        <w:ind w:firstLine="720"/>
        <w:jc w:val="center"/>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4. Mesures conservatoires</w:t>
      </w:r>
    </w:p>
    <w:p w14:paraId="18DF8910" w14:textId="77777777" w:rsidR="00941CED" w:rsidRPr="00A87CEA" w:rsidRDefault="00000000">
      <w:pPr>
        <w:spacing w:before="240" w:after="240"/>
        <w:ind w:left="1440" w:hanging="720"/>
        <w:rPr>
          <w:sz w:val="24"/>
          <w:szCs w:val="24"/>
          <w:lang w:val="fr-CA"/>
        </w:rPr>
      </w:pPr>
      <w:r w:rsidRPr="00A87CEA">
        <w:rPr>
          <w:b/>
          <w:sz w:val="24"/>
          <w:szCs w:val="24"/>
          <w:lang w:val="fr-CA"/>
        </w:rPr>
        <w:t>4.1</w:t>
      </w:r>
      <w:r w:rsidRPr="00A87CEA">
        <w:rPr>
          <w:sz w:val="24"/>
          <w:szCs w:val="24"/>
          <w:lang w:val="fr-CA"/>
        </w:rPr>
        <w:t xml:space="preserve"> Préservation et divulgation de tous les documents pertinents afin d’assurer la transparence du processus judiciaire.</w:t>
      </w:r>
    </w:p>
    <w:p w14:paraId="5299E46E" w14:textId="77777777" w:rsidR="00941CED" w:rsidRDefault="00000000">
      <w:pPr>
        <w:spacing w:before="240" w:after="240"/>
        <w:rPr>
          <w:b/>
          <w:sz w:val="28"/>
          <w:szCs w:val="28"/>
        </w:rPr>
      </w:pPr>
      <w:r>
        <w:pict w14:anchorId="02EEA75C">
          <v:rect id="_x0000_i1036" style="width:0;height:1.5pt" o:hralign="center" o:hrstd="t" o:hr="t" fillcolor="#a0a0a0" stroked="f"/>
        </w:pict>
      </w:r>
    </w:p>
    <w:p w14:paraId="74DD43F2" w14:textId="77777777" w:rsidR="00941CED" w:rsidRPr="00A87CEA" w:rsidRDefault="00000000">
      <w:pPr>
        <w:pStyle w:val="Heading2"/>
        <w:keepNext w:val="0"/>
        <w:keepLines w:val="0"/>
        <w:spacing w:after="80"/>
        <w:rPr>
          <w:rFonts w:ascii="Times New Roman" w:eastAsia="Times New Roman" w:hAnsi="Times New Roman" w:cs="Times New Roman"/>
          <w:b/>
          <w:sz w:val="28"/>
          <w:szCs w:val="28"/>
          <w:lang w:val="fr-CA"/>
        </w:rPr>
      </w:pPr>
      <w:bookmarkStart w:id="6" w:name="_oh0zim62ed06" w:colFirst="0" w:colLast="0"/>
      <w:bookmarkEnd w:id="6"/>
      <w:r w:rsidRPr="00A87CEA">
        <w:rPr>
          <w:rFonts w:ascii="Times New Roman" w:eastAsia="Times New Roman" w:hAnsi="Times New Roman" w:cs="Times New Roman"/>
          <w:b/>
          <w:sz w:val="28"/>
          <w:szCs w:val="28"/>
          <w:lang w:val="fr-CA"/>
        </w:rPr>
        <w:t>F. EN BREF</w:t>
      </w:r>
    </w:p>
    <w:p w14:paraId="6784A202" w14:textId="77777777" w:rsidR="00941CED" w:rsidRPr="00A87CEA" w:rsidRDefault="00000000">
      <w:pPr>
        <w:spacing w:before="240" w:after="240"/>
        <w:rPr>
          <w:sz w:val="24"/>
          <w:szCs w:val="24"/>
          <w:lang w:val="fr-CA"/>
        </w:rPr>
      </w:pPr>
      <w:r w:rsidRPr="00A87CEA">
        <w:rPr>
          <w:b/>
          <w:sz w:val="24"/>
          <w:szCs w:val="24"/>
          <w:lang w:val="fr-CA"/>
        </w:rPr>
        <w:t>1.</w:t>
      </w:r>
      <w:r w:rsidRPr="00A87CEA">
        <w:rPr>
          <w:sz w:val="24"/>
          <w:szCs w:val="24"/>
          <w:lang w:val="fr-CA"/>
        </w:rPr>
        <w:t>Je fais valoir que la partie adverse a agi de manière dolosive en me cachant des informations essentielles et en m’imposant une clause arbitrale abusive. Ces agissements ont entraîné un préjudice financier et moral considérable.</w:t>
      </w:r>
    </w:p>
    <w:p w14:paraId="664813BF" w14:textId="77777777" w:rsidR="00941CED" w:rsidRPr="00A87CEA" w:rsidRDefault="00000000">
      <w:pPr>
        <w:spacing w:before="240" w:after="240"/>
        <w:rPr>
          <w:rFonts w:ascii="Times New Roman" w:eastAsia="Times New Roman" w:hAnsi="Times New Roman" w:cs="Times New Roman"/>
          <w:b/>
          <w:i/>
          <w:sz w:val="24"/>
          <w:szCs w:val="24"/>
          <w:lang w:val="fr-CA"/>
        </w:rPr>
      </w:pPr>
      <w:r w:rsidRPr="00A87CEA">
        <w:rPr>
          <w:rFonts w:ascii="Times New Roman" w:eastAsia="Times New Roman" w:hAnsi="Times New Roman" w:cs="Times New Roman"/>
          <w:b/>
          <w:i/>
          <w:sz w:val="24"/>
          <w:szCs w:val="24"/>
          <w:lang w:val="fr-CA"/>
        </w:rPr>
        <w:t>2. Sur la base des dispositions pertinentes du Code civil du Québec (C.c.Q.) et du Code de procédure civile (</w:t>
      </w:r>
      <w:proofErr w:type="spellStart"/>
      <w:r w:rsidRPr="00A87CEA">
        <w:rPr>
          <w:rFonts w:ascii="Times New Roman" w:eastAsia="Times New Roman" w:hAnsi="Times New Roman" w:cs="Times New Roman"/>
          <w:b/>
          <w:i/>
          <w:sz w:val="24"/>
          <w:szCs w:val="24"/>
          <w:lang w:val="fr-CA"/>
        </w:rPr>
        <w:t>C.p.c</w:t>
      </w:r>
      <w:proofErr w:type="spellEnd"/>
      <w:r w:rsidRPr="00A87CEA">
        <w:rPr>
          <w:rFonts w:ascii="Times New Roman" w:eastAsia="Times New Roman" w:hAnsi="Times New Roman" w:cs="Times New Roman"/>
          <w:b/>
          <w:i/>
          <w:sz w:val="24"/>
          <w:szCs w:val="24"/>
          <w:lang w:val="fr-CA"/>
        </w:rPr>
        <w:t>.), je sollicite :</w:t>
      </w:r>
    </w:p>
    <w:p w14:paraId="762A6B3D" w14:textId="77777777" w:rsidR="00941CED" w:rsidRPr="00A87CEA" w:rsidRDefault="00000000">
      <w:pPr>
        <w:spacing w:before="240" w:after="240"/>
        <w:ind w:left="720"/>
        <w:rPr>
          <w:sz w:val="24"/>
          <w:szCs w:val="24"/>
          <w:lang w:val="fr-CA"/>
        </w:rPr>
      </w:pPr>
      <w:r w:rsidRPr="00A87CEA">
        <w:rPr>
          <w:b/>
          <w:sz w:val="24"/>
          <w:szCs w:val="24"/>
          <w:lang w:val="fr-CA"/>
        </w:rPr>
        <w:t>2.1</w:t>
      </w:r>
      <w:r w:rsidRPr="00A87CEA">
        <w:rPr>
          <w:sz w:val="24"/>
          <w:szCs w:val="24"/>
          <w:lang w:val="fr-CA"/>
        </w:rPr>
        <w:t xml:space="preserve"> La nullité de la clause d’arbitrage pour dol et vice de </w:t>
      </w:r>
      <w:proofErr w:type="gramStart"/>
      <w:r w:rsidRPr="00A87CEA">
        <w:rPr>
          <w:sz w:val="24"/>
          <w:szCs w:val="24"/>
          <w:lang w:val="fr-CA"/>
        </w:rPr>
        <w:t xml:space="preserve">consentement </w:t>
      </w:r>
      <w:r w:rsidRPr="00A87CEA">
        <w:rPr>
          <w:b/>
          <w:sz w:val="24"/>
          <w:szCs w:val="24"/>
          <w:lang w:val="fr-CA"/>
        </w:rPr>
        <w:t xml:space="preserve"> </w:t>
      </w:r>
      <w:r w:rsidRPr="00A87CEA">
        <w:rPr>
          <w:sz w:val="24"/>
          <w:szCs w:val="24"/>
          <w:lang w:val="fr-CA"/>
        </w:rPr>
        <w:t>(</w:t>
      </w:r>
      <w:proofErr w:type="gramEnd"/>
      <w:r w:rsidRPr="00A87CEA">
        <w:rPr>
          <w:sz w:val="24"/>
          <w:szCs w:val="24"/>
          <w:lang w:val="fr-CA"/>
        </w:rPr>
        <w:t>dol, erreur, lésion).</w:t>
      </w:r>
    </w:p>
    <w:p w14:paraId="5460EFBB" w14:textId="77777777" w:rsidR="00941CED" w:rsidRPr="00A87CEA" w:rsidRDefault="00000000">
      <w:pPr>
        <w:spacing w:before="240" w:after="240"/>
        <w:ind w:left="720"/>
        <w:rPr>
          <w:sz w:val="24"/>
          <w:szCs w:val="24"/>
          <w:lang w:val="fr-CA"/>
        </w:rPr>
      </w:pPr>
      <w:r w:rsidRPr="00A87CEA">
        <w:rPr>
          <w:b/>
          <w:sz w:val="24"/>
          <w:szCs w:val="24"/>
          <w:lang w:val="fr-CA"/>
        </w:rPr>
        <w:t>2.2</w:t>
      </w:r>
      <w:r w:rsidRPr="00A87CEA">
        <w:rPr>
          <w:sz w:val="24"/>
          <w:szCs w:val="24"/>
          <w:lang w:val="fr-CA"/>
        </w:rPr>
        <w:t xml:space="preserve"> Le renvoi en justice civile afin de bénéficier d’un processus équitable et public.</w:t>
      </w:r>
    </w:p>
    <w:p w14:paraId="25D9BA6B" w14:textId="77777777" w:rsidR="00941CED" w:rsidRPr="00A87CEA" w:rsidRDefault="00000000">
      <w:pPr>
        <w:spacing w:before="240" w:after="240"/>
        <w:ind w:left="720"/>
        <w:rPr>
          <w:sz w:val="24"/>
          <w:szCs w:val="24"/>
          <w:lang w:val="fr-CA"/>
        </w:rPr>
      </w:pPr>
      <w:r w:rsidRPr="00A87CEA">
        <w:rPr>
          <w:b/>
          <w:sz w:val="24"/>
          <w:szCs w:val="24"/>
          <w:lang w:val="fr-CA"/>
        </w:rPr>
        <w:t>2.3</w:t>
      </w:r>
      <w:r w:rsidRPr="00A87CEA">
        <w:rPr>
          <w:sz w:val="24"/>
          <w:szCs w:val="24"/>
          <w:lang w:val="fr-CA"/>
        </w:rPr>
        <w:t xml:space="preserve"> La réparation intégrale de mon préjudice, y compris des dommages compensatoires, moraux et punitifs.</w:t>
      </w:r>
    </w:p>
    <w:p w14:paraId="2CD15A69" w14:textId="77777777" w:rsidR="00941CED" w:rsidRPr="00A87CEA" w:rsidRDefault="00000000">
      <w:pPr>
        <w:spacing w:before="240" w:after="240"/>
        <w:rPr>
          <w:sz w:val="24"/>
          <w:szCs w:val="24"/>
          <w:lang w:val="fr-CA"/>
        </w:rPr>
      </w:pPr>
      <w:r w:rsidRPr="00A87CEA">
        <w:rPr>
          <w:rFonts w:ascii="Times New Roman" w:eastAsia="Times New Roman" w:hAnsi="Times New Roman" w:cs="Times New Roman"/>
          <w:b/>
          <w:sz w:val="24"/>
          <w:szCs w:val="24"/>
          <w:lang w:val="fr-CA"/>
        </w:rPr>
        <w:t xml:space="preserve">CÉDRIC LEBOEUF </w:t>
      </w:r>
      <w:r w:rsidRPr="00A87CEA">
        <w:rPr>
          <w:sz w:val="24"/>
          <w:szCs w:val="24"/>
          <w:lang w:val="fr-CA"/>
        </w:rPr>
        <w:t>650 Avenue Samson, Rivière-</w:t>
      </w:r>
      <w:proofErr w:type="spellStart"/>
      <w:r w:rsidRPr="00A87CEA">
        <w:rPr>
          <w:sz w:val="24"/>
          <w:szCs w:val="24"/>
          <w:lang w:val="fr-CA"/>
        </w:rPr>
        <w:t>Beaudette</w:t>
      </w:r>
      <w:proofErr w:type="spellEnd"/>
      <w:r w:rsidRPr="00A87CEA">
        <w:rPr>
          <w:sz w:val="24"/>
          <w:szCs w:val="24"/>
          <w:lang w:val="fr-CA"/>
        </w:rPr>
        <w:t>, Québec J0P1R0 info@cedricleboeuf.com</w:t>
      </w:r>
      <w:r>
        <w:rPr>
          <w:noProof/>
        </w:rPr>
        <w:drawing>
          <wp:anchor distT="114300" distB="114300" distL="114300" distR="114300" simplePos="0" relativeHeight="251658240" behindDoc="0" locked="0" layoutInCell="1" hidden="0" allowOverlap="1" wp14:anchorId="1897396F" wp14:editId="7C8315F7">
            <wp:simplePos x="0" y="0"/>
            <wp:positionH relativeFrom="column">
              <wp:posOffset>19051</wp:posOffset>
            </wp:positionH>
            <wp:positionV relativeFrom="paragraph">
              <wp:posOffset>373752</wp:posOffset>
            </wp:positionV>
            <wp:extent cx="1063625" cy="429025"/>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1063625" cy="429025"/>
                    </a:xfrm>
                    <a:prstGeom prst="rect">
                      <a:avLst/>
                    </a:prstGeom>
                    <a:ln/>
                  </pic:spPr>
                </pic:pic>
              </a:graphicData>
            </a:graphic>
          </wp:anchor>
        </w:drawing>
      </w:r>
    </w:p>
    <w:p w14:paraId="7686492E" w14:textId="77777777" w:rsidR="00941CED" w:rsidRPr="00A87CEA" w:rsidRDefault="00941CED">
      <w:pPr>
        <w:spacing w:before="240" w:after="240"/>
        <w:rPr>
          <w:sz w:val="24"/>
          <w:szCs w:val="24"/>
          <w:lang w:val="fr-CA"/>
        </w:rPr>
      </w:pPr>
    </w:p>
    <w:p w14:paraId="18B25E27" w14:textId="77777777" w:rsidR="00941CED" w:rsidRPr="00A87CEA" w:rsidRDefault="00941CED">
      <w:pPr>
        <w:spacing w:before="240" w:after="240"/>
        <w:rPr>
          <w:sz w:val="24"/>
          <w:szCs w:val="24"/>
          <w:lang w:val="fr-CA"/>
        </w:rPr>
      </w:pPr>
    </w:p>
    <w:sectPr w:rsidR="00941CED" w:rsidRPr="00A87CEA">
      <w:headerReference w:type="default" r:id="rId24"/>
      <w:pgSz w:w="12240" w:h="15840"/>
      <w:pgMar w:top="1440" w:right="270" w:bottom="1440" w:left="27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B6284" w14:textId="77777777" w:rsidR="003C39AD" w:rsidRDefault="003C39AD">
      <w:pPr>
        <w:spacing w:line="240" w:lineRule="auto"/>
      </w:pPr>
      <w:r>
        <w:separator/>
      </w:r>
    </w:p>
  </w:endnote>
  <w:endnote w:type="continuationSeparator" w:id="0">
    <w:p w14:paraId="31A44DFD" w14:textId="77777777" w:rsidR="003C39AD" w:rsidRDefault="003C39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4126893-378D-45C4-81D8-3538852F71D9}"/>
    <w:embedItalic r:id="rId2" w:fontKey="{3A090B5A-01F8-4F70-90D2-3B5B01668112}"/>
  </w:font>
  <w:font w:name="Georgia">
    <w:panose1 w:val="02040502050405020303"/>
    <w:charset w:val="00"/>
    <w:family w:val="roman"/>
    <w:pitch w:val="variable"/>
    <w:sig w:usb0="00000287" w:usb1="00000000" w:usb2="00000000" w:usb3="00000000" w:csb0="0000009F" w:csb1="00000000"/>
    <w:embedRegular r:id="rId3" w:fontKey="{8C281FE3-97FD-4D27-9F3D-9D8BC3946523}"/>
    <w:embedBold r:id="rId4" w:fontKey="{7F688520-D058-4FA4-8CC0-8AF0279CD7E9}"/>
  </w:font>
  <w:font w:name="Calibri">
    <w:panose1 w:val="020F0502020204030204"/>
    <w:charset w:val="00"/>
    <w:family w:val="swiss"/>
    <w:pitch w:val="variable"/>
    <w:sig w:usb0="E4002EFF" w:usb1="C200247B" w:usb2="00000009" w:usb3="00000000" w:csb0="000001FF" w:csb1="00000000"/>
    <w:embedRegular r:id="rId5" w:fontKey="{019F20FA-F635-46CC-986F-E34E66867700}"/>
  </w:font>
  <w:font w:name="Cambria">
    <w:panose1 w:val="02040503050406030204"/>
    <w:charset w:val="00"/>
    <w:family w:val="roman"/>
    <w:pitch w:val="variable"/>
    <w:sig w:usb0="E00006FF" w:usb1="420024FF" w:usb2="02000000" w:usb3="00000000" w:csb0="0000019F" w:csb1="00000000"/>
    <w:embedRegular r:id="rId6" w:fontKey="{33EA4006-FECB-49C7-B107-752E456B5F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FD5F0" w14:textId="77777777" w:rsidR="003C39AD" w:rsidRDefault="003C39AD">
      <w:pPr>
        <w:spacing w:line="240" w:lineRule="auto"/>
      </w:pPr>
      <w:r>
        <w:separator/>
      </w:r>
    </w:p>
  </w:footnote>
  <w:footnote w:type="continuationSeparator" w:id="0">
    <w:p w14:paraId="37C3A7F1" w14:textId="77777777" w:rsidR="003C39AD" w:rsidRDefault="003C39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1F61" w14:textId="77777777" w:rsidR="00941CED" w:rsidRDefault="00000000">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864CD"/>
    <w:multiLevelType w:val="multilevel"/>
    <w:tmpl w:val="9FD2E6F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C27EE6"/>
    <w:multiLevelType w:val="multilevel"/>
    <w:tmpl w:val="305C9CD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1E246A"/>
    <w:multiLevelType w:val="multilevel"/>
    <w:tmpl w:val="656414A0"/>
    <w:lvl w:ilvl="0">
      <w:start w:val="1"/>
      <w:numFmt w:val="decimal"/>
      <w:lvlText w:val="%1."/>
      <w:lvlJc w:val="left"/>
      <w:pPr>
        <w:ind w:left="2160" w:hanging="360"/>
      </w:pPr>
      <w:rPr>
        <w:rFonts w:ascii="Arial" w:eastAsia="Arial" w:hAnsi="Arial" w:cs="Arial"/>
        <w:b/>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5D280C2D"/>
    <w:multiLevelType w:val="multilevel"/>
    <w:tmpl w:val="B4500EE8"/>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77557958">
    <w:abstractNumId w:val="1"/>
  </w:num>
  <w:num w:numId="2" w16cid:durableId="159471878">
    <w:abstractNumId w:val="3"/>
  </w:num>
  <w:num w:numId="3" w16cid:durableId="1852254603">
    <w:abstractNumId w:val="0"/>
  </w:num>
  <w:num w:numId="4" w16cid:durableId="507983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CED"/>
    <w:rsid w:val="00391463"/>
    <w:rsid w:val="003C39AD"/>
    <w:rsid w:val="0058468C"/>
    <w:rsid w:val="00941CED"/>
    <w:rsid w:val="00A87CEA"/>
    <w:rsid w:val="00F4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AFE9"/>
  <w15:docId w15:val="{B5E728DD-A8A1-4E70-ACA5-59E33E98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cisions.scc-csc.ca/scc-csc/scc-csc/en/item/685/index.do" TargetMode="External"/><Relationship Id="rId13" Type="http://schemas.openxmlformats.org/officeDocument/2006/relationships/hyperlink" Target="https://decisions.scc-csc.ca/scc-csc/scc-csc/fr/item/20113/index.do" TargetMode="External"/><Relationship Id="rId18" Type="http://schemas.openxmlformats.org/officeDocument/2006/relationships/hyperlink" Target="https://www.canlii.org/fr/qc/qccq/doc/2018/2018qccq61/2018qccq61.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cisions.scc-csc.ca/scc-csc/scc-csc/fr/item/685/index.do" TargetMode="External"/><Relationship Id="rId7" Type="http://schemas.openxmlformats.org/officeDocument/2006/relationships/endnotes" Target="endnotes.xml"/><Relationship Id="rId12" Type="http://schemas.openxmlformats.org/officeDocument/2006/relationships/hyperlink" Target="https://citoyens.soquij.qc.ca/php/decision.php?ID=8A1B4EDECD3C3B22609DA5B712E45321" TargetMode="External"/><Relationship Id="rId17" Type="http://schemas.openxmlformats.org/officeDocument/2006/relationships/hyperlink" Target="https://www.canlii.org/fr/qc/qccq/doc/2018/2018qccq61/2018qccq61.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anlii.org/fr/qc/qccq/doc/2018/2018qccq61/2018qccq61.html" TargetMode="External"/><Relationship Id="rId20" Type="http://schemas.openxmlformats.org/officeDocument/2006/relationships/hyperlink" Target="https://decisions.scc-csc.ca/scc-csc/scc-csc/en/item/14438/index.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toyens.soquij.qc.ca/php/decision.php?ID=02CE2D92A8B864B4322F68E7DA738118"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canlii.org/en/bc/bcca/doc/1965/1965canlii493/1965canlii493.html?resultId=51e1e42ca7c041659dce116002ccf1f7&amp;searchId=2025-03-24T10:16:13:144/31ece4c117f24aaaa853d6c59c865454&amp;searchUrlHash=AAAAAQAYMTk2NSBDYW5MSUkgNDkzIChCQyBDQSksAAAAAAE" TargetMode="External"/><Relationship Id="rId23" Type="http://schemas.openxmlformats.org/officeDocument/2006/relationships/image" Target="media/image1.png"/><Relationship Id="rId10" Type="http://schemas.openxmlformats.org/officeDocument/2006/relationships/hyperlink" Target="https://citoyens.soquij.qc.ca/php/decision.php?liste=72869192&amp;doc=A5ECBAAC61A982FD6E9C0C0042974AC943D766F03258B162A6643F4832253780" TargetMode="External"/><Relationship Id="rId19" Type="http://schemas.openxmlformats.org/officeDocument/2006/relationships/hyperlink" Target="https://decisions.scc-csc.ca/scc-csc/scc-csc/en/item/14438/index.do" TargetMode="External"/><Relationship Id="rId4" Type="http://schemas.openxmlformats.org/officeDocument/2006/relationships/settings" Target="settings.xml"/><Relationship Id="rId9" Type="http://schemas.openxmlformats.org/officeDocument/2006/relationships/hyperlink" Target="https://decisions.scc-csc.ca/scc-csc/scc-csc/fr/item/900/index.do" TargetMode="External"/><Relationship Id="rId14" Type="http://schemas.openxmlformats.org/officeDocument/2006/relationships/hyperlink" Target="https://decisions.scc-csc.ca/scc-csc/scc-csc/en/item/18406/index.do" TargetMode="External"/><Relationship Id="rId22" Type="http://schemas.openxmlformats.org/officeDocument/2006/relationships/hyperlink" Target="https://decisions.scc-csc.ca/scc-csc/scc-csc/fr/item/900/index.d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{"SignerLabel":"Signer 1","SignerId":"esignature.72ky33p496lw","SignerColor":"#e8f0fe","SignerIndex":"1"}</go:Gdesa>
  </go:Signer>
</go:Signers>
</file>

<file path=customXml/itemProps1.xml><?xml version="1.0" encoding="utf-8"?>
<ds:datastoreItem xmlns:ds="http://schemas.openxmlformats.org/officeDocument/2006/customXml" ds:itemID="{E6CE702C-1E8B-44FD-865C-1BCEFFDE61E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4238</Words>
  <Characters>24161</Characters>
  <Application>Microsoft Office Word</Application>
  <DocSecurity>0</DocSecurity>
  <Lines>201</Lines>
  <Paragraphs>56</Paragraphs>
  <ScaleCrop>false</ScaleCrop>
  <Company/>
  <LinksUpToDate>false</LinksUpToDate>
  <CharactersWithSpaces>28343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 Leboeuf</cp:lastModifiedBy>
  <cp:revision>3</cp:revision>
  <dcterms:created xsi:type="dcterms:W3CDTF">2025-03-24T21:39:00Z</dcterms:created>
  <dcterms:modified xsi:type="dcterms:W3CDTF">2025-03-24T21:43:00Z</dcterms:modified>
</cp:coreProperties>
</file>