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Charte d'affaires - RH Support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Nom de l'entreprise</w:t>
      </w:r>
    </w:p>
    <w:p w:rsidR="00000000" w:rsidDel="00000000" w:rsidP="00000000" w:rsidRDefault="00000000" w:rsidRPr="00000000" w14:paraId="00000004">
      <w:pPr>
        <w:rPr/>
      </w:pPr>
      <w:r w:rsidDel="00000000" w:rsidR="00000000" w:rsidRPr="00000000">
        <w:rPr>
          <w:rtl w:val="0"/>
        </w:rPr>
        <w:t xml:space="preserve">RH Support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II. Adresse du siège social</w:t>
      </w:r>
    </w:p>
    <w:p w:rsidR="00000000" w:rsidDel="00000000" w:rsidP="00000000" w:rsidRDefault="00000000" w:rsidRPr="00000000" w14:paraId="00000007">
      <w:pPr>
        <w:rPr/>
      </w:pPr>
      <w:r w:rsidDel="00000000" w:rsidR="00000000" w:rsidRPr="00000000">
        <w:rPr>
          <w:rtl w:val="0"/>
        </w:rPr>
        <w:t xml:space="preserve">400b Rue Principale, Saint-Zotique Qc, J0P 1R0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III. Propriétaires et répartition des parts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Cédric Leboeuf - 33%</w:t>
      </w:r>
    </w:p>
    <w:p w:rsidR="00000000" w:rsidDel="00000000" w:rsidP="00000000" w:rsidRDefault="00000000" w:rsidRPr="00000000" w14:paraId="0000000C">
      <w:pPr>
        <w:rPr/>
      </w:pPr>
      <w:r w:rsidDel="00000000" w:rsidR="00000000" w:rsidRPr="00000000">
        <w:rPr>
          <w:rtl w:val="0"/>
        </w:rPr>
        <w:t xml:space="preserve">Jean-Samuel Leboeuf - 33%</w:t>
      </w:r>
    </w:p>
    <w:p w:rsidR="00000000" w:rsidDel="00000000" w:rsidP="00000000" w:rsidRDefault="00000000" w:rsidRPr="00000000" w14:paraId="0000000D">
      <w:pPr>
        <w:rPr/>
      </w:pPr>
      <w:r w:rsidDel="00000000" w:rsidR="00000000" w:rsidRPr="00000000">
        <w:rPr>
          <w:rtl w:val="0"/>
        </w:rPr>
        <w:t xml:space="preserve">Félix Hamel - 33%</w:t>
      </w:r>
    </w:p>
    <w:p w:rsidR="00000000" w:rsidDel="00000000" w:rsidP="00000000" w:rsidRDefault="00000000" w:rsidRPr="00000000" w14:paraId="0000000E">
      <w:pPr>
        <w:rPr/>
      </w:pPr>
      <w:r w:rsidDel="00000000" w:rsidR="00000000" w:rsidRPr="00000000">
        <w:rPr>
          <w:rtl w:val="0"/>
        </w:rPr>
        <w:t xml:space="preserve">IV. Mission et vision de l'entreprise</w:t>
      </w:r>
    </w:p>
    <w:p w:rsidR="00000000" w:rsidDel="00000000" w:rsidP="00000000" w:rsidRDefault="00000000" w:rsidRPr="00000000" w14:paraId="0000000F">
      <w:pPr>
        <w:rPr/>
      </w:pPr>
      <w:r w:rsidDel="00000000" w:rsidR="00000000" w:rsidRPr="00000000">
        <w:rPr>
          <w:rtl w:val="0"/>
        </w:rPr>
        <w:t xml:space="preserve">La mission de RH Support est de fournir des services et des solutions de ressources humaines de haute qualité aux entreprises locales. La vision de l'entreprise est de devenir un acteur clé dans le secteur des ressources humaines, en offrant des services innovants et personnalisés pour répondre aux besoins de nos clients.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 Objectifs de l'entreprise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Année 1 : Atteindre un chiffre d'affaires de 2,4 millions de dollars</w:t>
      </w:r>
    </w:p>
    <w:p w:rsidR="00000000" w:rsidDel="00000000" w:rsidP="00000000" w:rsidRDefault="00000000" w:rsidRPr="00000000" w14:paraId="00000014">
      <w:pPr>
        <w:rPr/>
      </w:pPr>
      <w:r w:rsidDel="00000000" w:rsidR="00000000" w:rsidRPr="00000000">
        <w:rPr>
          <w:rtl w:val="0"/>
        </w:rPr>
        <w:t xml:space="preserve">Année 2 : Atteindre un chiffre d'affaires de 5 millions de dollars</w:t>
      </w:r>
    </w:p>
    <w:p w:rsidR="00000000" w:rsidDel="00000000" w:rsidP="00000000" w:rsidRDefault="00000000" w:rsidRPr="00000000" w14:paraId="00000015">
      <w:pPr>
        <w:rPr/>
      </w:pPr>
      <w:r w:rsidDel="00000000" w:rsidR="00000000" w:rsidRPr="00000000">
        <w:rPr>
          <w:rtl w:val="0"/>
        </w:rPr>
        <w:t xml:space="preserve">Année 3 : Atteindre un chiffre d'affaires de 7,5 millions de dollars</w:t>
      </w:r>
    </w:p>
    <w:p w:rsidR="00000000" w:rsidDel="00000000" w:rsidP="00000000" w:rsidRDefault="00000000" w:rsidRPr="00000000" w14:paraId="00000016">
      <w:pPr>
        <w:rPr/>
      </w:pPr>
      <w:r w:rsidDel="00000000" w:rsidR="00000000" w:rsidRPr="00000000">
        <w:rPr>
          <w:rtl w:val="0"/>
        </w:rPr>
        <w:t xml:space="preserve">VI. Structure organisationnelle et responsabilités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Cédric Leboeuf - Responsable de la vision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Élaboration et mise en œuvre de la vision à long terme de l'entreprise</w:t>
      </w:r>
    </w:p>
    <w:p w:rsidR="00000000" w:rsidDel="00000000" w:rsidP="00000000" w:rsidRDefault="00000000" w:rsidRPr="00000000" w14:paraId="0000001B">
      <w:pPr>
        <w:rPr/>
      </w:pPr>
      <w:r w:rsidDel="00000000" w:rsidR="00000000" w:rsidRPr="00000000">
        <w:rPr>
          <w:rtl w:val="0"/>
        </w:rPr>
        <w:t xml:space="preserve">Supervision et coordination des activités de l'entreprise</w:t>
      </w:r>
    </w:p>
    <w:p w:rsidR="00000000" w:rsidDel="00000000" w:rsidP="00000000" w:rsidRDefault="00000000" w:rsidRPr="00000000" w14:paraId="0000001C">
      <w:pPr>
        <w:rPr/>
      </w:pPr>
      <w:r w:rsidDel="00000000" w:rsidR="00000000" w:rsidRPr="00000000">
        <w:rPr>
          <w:rtl w:val="0"/>
        </w:rPr>
        <w:t xml:space="preserve">Prise de décisions stratégiques pour le développement de l'entreprise</w:t>
      </w:r>
    </w:p>
    <w:p w:rsidR="00000000" w:rsidDel="00000000" w:rsidP="00000000" w:rsidRDefault="00000000" w:rsidRPr="00000000" w14:paraId="0000001D">
      <w:pPr>
        <w:rPr/>
      </w:pPr>
      <w:r w:rsidDel="00000000" w:rsidR="00000000" w:rsidRPr="00000000">
        <w:rPr>
          <w:rtl w:val="0"/>
        </w:rPr>
        <w:t xml:space="preserve">Félix Hamel et Jean-Samuel Leboeuf - Responsables de la stratégie et du marketing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Élaboration et mise en œuvre des stratégies de marketing pour attirer de nouveaux clients et renforcer la notoriété de la marque</w:t>
      </w:r>
    </w:p>
    <w:p w:rsidR="00000000" w:rsidDel="00000000" w:rsidP="00000000" w:rsidRDefault="00000000" w:rsidRPr="00000000" w14:paraId="00000020">
      <w:pPr>
        <w:rPr/>
      </w:pPr>
      <w:r w:rsidDel="00000000" w:rsidR="00000000" w:rsidRPr="00000000">
        <w:rPr>
          <w:rtl w:val="0"/>
        </w:rPr>
        <w:t xml:space="preserve">Analyse du marché et des tendances pour orienter les décisions stratégiques</w:t>
      </w:r>
    </w:p>
    <w:p w:rsidR="00000000" w:rsidDel="00000000" w:rsidP="00000000" w:rsidRDefault="00000000" w:rsidRPr="00000000" w14:paraId="00000021">
      <w:pPr>
        <w:rPr/>
      </w:pPr>
      <w:r w:rsidDel="00000000" w:rsidR="00000000" w:rsidRPr="00000000">
        <w:rPr>
          <w:rtl w:val="0"/>
        </w:rPr>
        <w:t xml:space="preserve">Supervision et coordination des activités de marketing et de communication</w:t>
      </w:r>
    </w:p>
    <w:p w:rsidR="00000000" w:rsidDel="00000000" w:rsidP="00000000" w:rsidRDefault="00000000" w:rsidRPr="00000000" w14:paraId="00000022">
      <w:pPr>
        <w:rPr/>
      </w:pPr>
      <w:r w:rsidDel="00000000" w:rsidR="00000000" w:rsidRPr="00000000">
        <w:rPr>
          <w:rtl w:val="0"/>
        </w:rPr>
        <w:t xml:space="preserve">Établissement de partenariats avec des entreprises locales pour augmenter la portée de l'entreprise</w:t>
      </w:r>
    </w:p>
    <w:p w:rsidR="00000000" w:rsidDel="00000000" w:rsidP="00000000" w:rsidRDefault="00000000" w:rsidRPr="00000000" w14:paraId="00000023">
      <w:pPr>
        <w:rPr/>
      </w:pPr>
      <w:r w:rsidDel="00000000" w:rsidR="00000000" w:rsidRPr="00000000">
        <w:rPr>
          <w:rtl w:val="0"/>
        </w:rPr>
        <w:t xml:space="preserve">VII. Informations de contact des propriétaires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Jean-Samuel Leboeuf : 450-280-3222, 26 Chemin de la Traversée, Lac Supérieur, Qc J0T 1P0</w:t>
      </w:r>
    </w:p>
    <w:p w:rsidR="00000000" w:rsidDel="00000000" w:rsidP="00000000" w:rsidRDefault="00000000" w:rsidRPr="00000000" w14:paraId="00000026">
      <w:pPr>
        <w:rPr/>
      </w:pPr>
      <w:r w:rsidDel="00000000" w:rsidR="00000000" w:rsidRPr="00000000">
        <w:rPr>
          <w:rtl w:val="0"/>
        </w:rPr>
        <w:t xml:space="preserve">Félix Hamel : 514-887-9635, 8 rue Menard, Coteau-du-Lac</w:t>
      </w:r>
    </w:p>
    <w:p w:rsidR="00000000" w:rsidDel="00000000" w:rsidP="00000000" w:rsidRDefault="00000000" w:rsidRPr="00000000" w14:paraId="00000027">
      <w:pPr>
        <w:rPr/>
      </w:pPr>
      <w:r w:rsidDel="00000000" w:rsidR="00000000" w:rsidRPr="00000000">
        <w:rPr>
          <w:rtl w:val="0"/>
        </w:rPr>
        <w:t xml:space="preserve">Cédric Leboeuf : 450-567-0514, 650 Avenue Samson, Rivière-Beaudette, Qc, J0P 1R0</w:t>
      </w:r>
    </w:p>
    <w:p w:rsidR="00000000" w:rsidDel="00000000" w:rsidP="00000000" w:rsidRDefault="00000000" w:rsidRPr="00000000" w14:paraId="00000028">
      <w:pPr>
        <w:rPr/>
      </w:pPr>
      <w:r w:rsidDel="00000000" w:rsidR="00000000" w:rsidRPr="00000000">
        <w:rPr>
          <w:rtl w:val="0"/>
        </w:rPr>
        <w:t xml:space="preserve">VIII. Financement</w:t>
      </w:r>
    </w:p>
    <w:p w:rsidR="00000000" w:rsidDel="00000000" w:rsidP="00000000" w:rsidRDefault="00000000" w:rsidRPr="00000000" w14:paraId="00000029">
      <w:pPr>
        <w:rPr/>
      </w:pPr>
      <w:r w:rsidDel="00000000" w:rsidR="00000000" w:rsidRPr="00000000">
        <w:rPr>
          <w:rtl w:val="0"/>
        </w:rPr>
        <w:t xml:space="preserve">RH Support cherche à obtenir une marge de crédit de 100 000 $ pour soutenir sa croissance dans les prochains mois. La personne-ressource pour les questions financières est Jean-Samuel Leboeuf, qui est disponible en fin d'après-midi après 16h.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Ceci est une charte d'affaires simplifiée pour RH Support, adaptée aux besoins de la banque. Pour des documents plus détaillés ou spécifiques, il peut être nécessaire de consulter un avocat ou un expert en création d'entreprise.</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