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pacing w:val="10"/>
          <w:sz w:val="40"/>
          <w:szCs w:val="40"/>
        </w:rPr>
        <w:t xml:space="preserve">JAISHANKAR PRASAD NIRALA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pacing w:val="6"/>
          <w:sz w:val="19"/>
          <w:szCs w:val="19"/>
        </w:rPr>
        <w:t xml:space="preserve">DATA ANALYST  •  PRODUCT ANALYTICS  •  BUSINESS INTELLIGENCE  •  AI-ASSISTED BUILDER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+91-8084310066   |   jaishankar.9400@gmail.com   |   linkedin.com/in/jspn94   |   github.com/JSPN9400</w:t>
      </w:r>
    </w:p>
    <w:p>
      <w:pPr>
        <w:pBdr>
          <w:bottom w:val="single" w:color="D9D9D9" w:sz="6"/>
        </w:pBdr>
        <w:spacing w:after="120" w:before="60"/>
      </w:pPr>
    </w:p>
    <w:p>
      <w:pPr>
        <w:pBdr>
          <w:bottom w:val="single" w:color="1F3864" w:sz="6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Data Analyst who turns raw data into decision-ready dashboards and ships working software with AI-assisted development. Analyzed India's CO₂ emissions across 190+ countries end-to-end (SQL → Python → Power BI), and independently designed, built, and deployed RoadMaper, a full-stack AI roadmap platform — demonstrating the ability to use AI tools not just to generate code, but to reach a working, problem-solved outcome. Cut client reporting time by 40% and automated 6+ hours/week of manual work.</w:t>
      </w:r>
    </w:p>
    <w:p>
      <w:pPr>
        <w:pBdr>
          <w:bottom w:val="single" w:color="1F3864" w:sz="6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BI &amp; Reporting: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Power BI, DAX, Power Query, Looker Studio, Advanced Excel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Data &amp; Scripting: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SQL (PostgreSQL), Python (Pandas, NumPy, OpenPyXL)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App Development (AI-Assisted):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Next.js, TypeScript, React, Prisma ORM, NextAuth, REST APIs, LLM integration (Groq / Gemini)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Automation: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Google Apps Script, Sheets/Drive APIs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Core: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ETL, Data Cleaning, Data Modeling, KPI Design, Git/GitHub, ChatGPT/Claude/Cursor AI</w:t>
      </w:r>
    </w:p>
    <w:p>
      <w:pPr>
        <w:pBdr>
          <w:bottom w:val="single" w:color="1F3864" w:sz="6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EXPERIENCE</w:t>
      </w:r>
    </w:p>
    <w:p>
      <w:pPr>
        <w:tabs>
          <w:tab w:val="right" w:pos="10080"/>
        </w:tabs>
        <w:spacing w:after="20" w:before="1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Freelance Data Analyst &amp; BI Consultant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—  Self-employed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	Sep 2025 – Present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construction intelligence dashboards, reducing client reporting time by 40%.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Automated Excel reporting workflows with Python, saving 6+ hours/week across clients.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KPI frameworks for profitability, contractor performance, and project monitoring.</w:t>
      </w:r>
    </w:p>
    <w:p>
      <w:pPr>
        <w:tabs>
          <w:tab w:val="right" w:pos="10080"/>
        </w:tabs>
        <w:spacing w:after="20" w:before="12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Finance Assistant – Data Operations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—  PM Modern Academy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	May 2024 – Apr 2025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Automated recurring financial reports with Python and improved data validation accuracy by 20%.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Created monthly Excel and Power BI reports for management decision-making.</w:t>
      </w:r>
    </w:p>
    <w:p>
      <w:pPr>
        <w:pBdr>
          <w:bottom w:val="single" w:color="1F3864" w:sz="6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FEATURED PROJECTS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RoadMaper — AI-Powered Learning Roadmap Platform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—  Vibe-Coded Full-Stack Build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Independently designed, built, and shipped a production-style full-stack AI product (Next.js 15, TypeScript, PostgreSQL, Prisma, NextAuth) using AI-assisted "vibe coding" with Claude and Cursor AI — proof of using AI efficiently to reach a working, problem-solved outcome rather than just generating snippets.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Engineered the core AI pipeline: a user's free-text goal is classified and turned into a personalized day-by-day (short-term) or phase-based (long-term) study roadmap via an LLM (Groq Llama-3.3-70B), persisted as structured tasks, projects, and phases, with Google/GitHub OAuth, streak tracking, push reminders, and AI-generated completion reports.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Owned the engineering beyond the AI-generated scaffolding — debugging auth/session and API-route issues and resolving lint/type errors across 30+ routes — the problem-solving layer that separates a shipped product from an AI demo.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World &amp; India CO₂ Emissions — Smart Life Environmental Impact Analytics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—  Why Our Smart Living Impacts the World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Analyzed 24 years (2000–2024) of global CO₂ emissions across 190+ countries (OWID dataset), building dashboards that track India's emissions rising to 3.19 Bn tons — up 19.6% since 2020, now 8.27% of global share, versus a per-capita footprint still 47% below the world average.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companion "Smart Life" deep-dive modeling smart-device adoption vs. household energy footprint: quantified a 21% CO₂ reduction linked to higher consumer awareness scores across India's ~150M smart-device users.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20+ visualizations across two dashboards in Python and Power BI — source-wise emissions, top-10 global emitters, per-capita trends, state-wise heatmaps, and 2030 policy-impact projections — and ranked interventions by estimated CO₂ reduction (EV + solar subsidies ~30%, real-time energy dashboards ~21%, smart meters ~18%).</w:t>
      </w:r>
    </w:p>
    <w:p>
      <w:pPr>
        <w:pBdr>
          <w:bottom w:val="single" w:color="1F3864" w:sz="6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EDUCATION</w:t>
      </w:r>
    </w:p>
    <w:p>
      <w:pPr>
        <w:tabs>
          <w:tab w:val="right" w:pos="10080"/>
        </w:tabs>
        <w:spacing w:after="4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Bachelor of Computer Applications (BCA)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—  Ram Lakhan Singh Yadav College</w:t>
      </w: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	2020 – 2024</w:t>
      </w:r>
    </w:p>
    <w:p>
      <w:pPr>
        <w:pBdr>
          <w:bottom w:val="single" w:color="1F3864" w:sz="6"/>
        </w:pBdr>
        <w:spacing w:after="60" w:before="12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CERTIFICATIONS</w:t>
      </w:r>
    </w:p>
    <w:p>
      <w:p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Kushal Yuva Program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 •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Power BI Data Analyst — PL-300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(In Progress)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 •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Google Data Analytics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(Planned)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 •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MS Azure Data Fundamentals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(Planned)</w:t>
      </w:r>
    </w:p>
    <w:sectPr>
      <w:pgSz w:w="12240" w:h="15840" w:orient="portrait"/>
      <w:pgMar w:top="380" w:right="700" w:bottom="38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260" w:hanging="260"/>
      </w:pPr>
      <w:rPr>
        <w:color w:val="1F386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2026-08-24T04:11:19.855Z</dcterms:created>
  <dcterms:modified xsi:type="dcterms:W3CDTF">2026-08-24T04:11:19.867Z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