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4ADA" w14:textId="33DB021E" w:rsidR="008F4B11" w:rsidRPr="006D2AA6" w:rsidRDefault="008F4B11" w:rsidP="008F4B11">
      <w:r>
        <w:rPr>
          <w:rFonts w:hint="eastAsia"/>
        </w:rPr>
        <w:t>測試設計：</w:t>
      </w:r>
      <w:r w:rsidR="006D2AA6">
        <w:rPr>
          <w:rFonts w:hint="eastAsia"/>
        </w:rPr>
        <w:t>我設計兩個實驗，分別建立</w:t>
      </w:r>
      <w:r w:rsidR="006D2AA6">
        <w:rPr>
          <w:rFonts w:hint="eastAsia"/>
        </w:rPr>
        <w:t>10</w:t>
      </w:r>
      <w:r w:rsidR="006D2AA6">
        <w:rPr>
          <w:rFonts w:hint="eastAsia"/>
        </w:rPr>
        <w:t>萬筆和</w:t>
      </w:r>
      <w:r w:rsidR="006D2AA6">
        <w:rPr>
          <w:rFonts w:hint="eastAsia"/>
        </w:rPr>
        <w:t>50</w:t>
      </w:r>
      <w:r w:rsidR="006D2AA6">
        <w:rPr>
          <w:rFonts w:hint="eastAsia"/>
        </w:rPr>
        <w:t>萬筆，並且比較是否有</w:t>
      </w:r>
      <w:r w:rsidR="006D2AA6">
        <w:t>i</w:t>
      </w:r>
      <w:r w:rsidR="006D2AA6">
        <w:rPr>
          <w:rFonts w:hint="eastAsia"/>
        </w:rPr>
        <w:t>ndex</w:t>
      </w:r>
      <w:r w:rsidR="006D2AA6">
        <w:rPr>
          <w:rFonts w:hint="eastAsia"/>
        </w:rPr>
        <w:t>時的查詢時間，用於檢驗</w:t>
      </w:r>
      <w:r w:rsidR="006D2AA6">
        <w:t>i</w:t>
      </w:r>
      <w:r w:rsidR="006D2AA6">
        <w:rPr>
          <w:rFonts w:hint="eastAsia"/>
        </w:rPr>
        <w:t>ndex</w:t>
      </w:r>
      <w:r w:rsidR="006D2AA6">
        <w:rPr>
          <w:rFonts w:hint="eastAsia"/>
        </w:rPr>
        <w:t>是否可以減少查詢所費的時間</w:t>
      </w:r>
    </w:p>
    <w:p w14:paraId="26A546BC" w14:textId="1E71B456" w:rsidR="008F4B11" w:rsidRPr="00C93349" w:rsidRDefault="008F4B11" w:rsidP="00DF2BD3">
      <w:r>
        <w:rPr>
          <w:rFonts w:hint="eastAsia"/>
        </w:rPr>
        <w:t>預設結論</w:t>
      </w:r>
      <w:r>
        <w:rPr>
          <w:rFonts w:hint="eastAsia"/>
        </w:rPr>
        <w:t>(</w:t>
      </w:r>
      <w:r>
        <w:rPr>
          <w:rFonts w:hint="eastAsia"/>
        </w:rPr>
        <w:t>測試前的判斷</w:t>
      </w:r>
      <w:r>
        <w:rPr>
          <w:rFonts w:hint="eastAsia"/>
        </w:rPr>
        <w:t>)</w:t>
      </w:r>
      <w:r w:rsidRPr="008F4B11">
        <w:rPr>
          <w:rFonts w:hint="eastAsia"/>
        </w:rPr>
        <w:t xml:space="preserve"> </w:t>
      </w:r>
      <w:r>
        <w:rPr>
          <w:rFonts w:hint="eastAsia"/>
        </w:rPr>
        <w:t>：</w:t>
      </w:r>
      <w:r w:rsidR="00C93349">
        <w:rPr>
          <w:rFonts w:hint="eastAsia"/>
        </w:rPr>
        <w:t>不論是</w:t>
      </w:r>
      <w:r w:rsidR="00C93349">
        <w:rPr>
          <w:rFonts w:hint="eastAsia"/>
        </w:rPr>
        <w:t>10</w:t>
      </w:r>
      <w:r w:rsidR="00C93349">
        <w:rPr>
          <w:rFonts w:hint="eastAsia"/>
        </w:rPr>
        <w:t>萬筆或</w:t>
      </w:r>
      <w:r w:rsidR="00C93349">
        <w:rPr>
          <w:rFonts w:hint="eastAsia"/>
        </w:rPr>
        <w:t>50</w:t>
      </w:r>
      <w:r w:rsidR="00C93349">
        <w:rPr>
          <w:rFonts w:hint="eastAsia"/>
        </w:rPr>
        <w:t>萬筆的資料，有</w:t>
      </w:r>
      <w:r w:rsidR="00C93349">
        <w:t>i</w:t>
      </w:r>
      <w:r w:rsidR="00C93349">
        <w:rPr>
          <w:rFonts w:hint="eastAsia"/>
        </w:rPr>
        <w:t>ndex</w:t>
      </w:r>
      <w:r w:rsidR="00C93349">
        <w:rPr>
          <w:rFonts w:hint="eastAsia"/>
        </w:rPr>
        <w:t>的查詢方式應該都比掃過整個表花費更少的時間，且資料數量越大，效果越明顯。</w:t>
      </w:r>
    </w:p>
    <w:p w14:paraId="08E94D8E" w14:textId="432DF974" w:rsidR="008650BE" w:rsidRDefault="008F4B11" w:rsidP="00DF2BD3">
      <w:r>
        <w:rPr>
          <w:rFonts w:hint="eastAsia"/>
        </w:rPr>
        <w:t>結論：</w:t>
      </w:r>
    </w:p>
    <w:p w14:paraId="4CEAD596" w14:textId="1694DCFB" w:rsidR="009F6A5F" w:rsidRPr="000127F9" w:rsidRDefault="00A77CE3" w:rsidP="00DF2BD3">
      <w:r w:rsidRPr="00A77CE3">
        <w:t>隨著資料量從</w:t>
      </w:r>
      <w:r w:rsidRPr="00A77CE3">
        <w:t xml:space="preserve"> 10 </w:t>
      </w:r>
      <w:r w:rsidRPr="00A77CE3">
        <w:t>萬筆增加至</w:t>
      </w:r>
      <w:r w:rsidRPr="00A77CE3">
        <w:t xml:space="preserve"> 50 </w:t>
      </w:r>
      <w:r w:rsidRPr="00A77CE3">
        <w:t>萬筆，</w:t>
      </w:r>
      <w:r w:rsidRPr="00A77CE3">
        <w:br/>
      </w:r>
      <w:r w:rsidRPr="00A77CE3">
        <w:t>無</w:t>
      </w:r>
      <w:r w:rsidR="003826CC">
        <w:rPr>
          <w:rFonts w:hint="eastAsia"/>
        </w:rPr>
        <w:t>i</w:t>
      </w:r>
      <w:r w:rsidRPr="00A77CE3">
        <w:t>ndex</w:t>
      </w:r>
      <w:r w:rsidR="003826CC">
        <w:rPr>
          <w:rFonts w:hint="eastAsia"/>
        </w:rPr>
        <w:t>的</w:t>
      </w:r>
      <w:r w:rsidRPr="00A77CE3">
        <w:t>查詢時間</w:t>
      </w:r>
      <w:r w:rsidR="003826CC">
        <w:rPr>
          <w:rFonts w:hint="eastAsia"/>
        </w:rPr>
        <w:t>從</w:t>
      </w:r>
      <w:r w:rsidRPr="00A77CE3">
        <w:t>7.580 ms</w:t>
      </w:r>
      <w:r w:rsidR="000B5D91">
        <w:rPr>
          <w:rFonts w:hint="eastAsia"/>
        </w:rPr>
        <w:t>變成</w:t>
      </w:r>
      <w:r w:rsidRPr="00A77CE3">
        <w:t>77.850 ms</w:t>
      </w:r>
      <w:r w:rsidR="00BF3D39">
        <w:rPr>
          <w:rFonts w:hint="eastAsia"/>
        </w:rPr>
        <w:t>，</w:t>
      </w:r>
      <w:r w:rsidRPr="00A77CE3">
        <w:t>增加約</w:t>
      </w:r>
      <w:r w:rsidRPr="00A77CE3">
        <w:t xml:space="preserve"> 10 </w:t>
      </w:r>
      <w:r w:rsidRPr="00A77CE3">
        <w:t>倍。</w:t>
      </w:r>
      <w:r w:rsidRPr="00A77CE3">
        <w:br/>
      </w:r>
      <w:r w:rsidR="00140C70">
        <w:rPr>
          <w:rFonts w:hint="eastAsia"/>
        </w:rPr>
        <w:t>而</w:t>
      </w:r>
      <w:r w:rsidRPr="00A77CE3">
        <w:t>有</w:t>
      </w:r>
      <w:r w:rsidR="003826CC">
        <w:rPr>
          <w:rFonts w:hint="eastAsia"/>
        </w:rPr>
        <w:t>i</w:t>
      </w:r>
      <w:r w:rsidRPr="00A77CE3">
        <w:t>ndex</w:t>
      </w:r>
      <w:r w:rsidRPr="00A77CE3">
        <w:t>查詢時間</w:t>
      </w:r>
      <w:r w:rsidR="006E2BFF">
        <w:rPr>
          <w:rFonts w:hint="eastAsia"/>
        </w:rPr>
        <w:t>不論是</w:t>
      </w:r>
      <w:r w:rsidR="006E2BFF">
        <w:rPr>
          <w:rFonts w:hint="eastAsia"/>
        </w:rPr>
        <w:t>10</w:t>
      </w:r>
      <w:r w:rsidR="006E2BFF">
        <w:rPr>
          <w:rFonts w:hint="eastAsia"/>
        </w:rPr>
        <w:t>萬筆還是</w:t>
      </w:r>
      <w:r w:rsidR="006E2BFF">
        <w:rPr>
          <w:rFonts w:hint="eastAsia"/>
        </w:rPr>
        <w:t>50</w:t>
      </w:r>
      <w:r w:rsidR="006E2BFF">
        <w:rPr>
          <w:rFonts w:hint="eastAsia"/>
        </w:rPr>
        <w:t>萬筆，都</w:t>
      </w:r>
      <w:r w:rsidRPr="00A77CE3">
        <w:t>維持於</w:t>
      </w:r>
      <w:r w:rsidRPr="00A77CE3">
        <w:t xml:space="preserve"> 0.1 ms </w:t>
      </w:r>
      <w:r w:rsidR="000B0794">
        <w:rPr>
          <w:rFonts w:hint="eastAsia"/>
        </w:rPr>
        <w:t>左右</w:t>
      </w:r>
      <w:r w:rsidR="00882F69">
        <w:t xml:space="preserve"> </w:t>
      </w:r>
      <w:r w:rsidR="005578FE">
        <w:rPr>
          <w:rFonts w:hint="eastAsia"/>
        </w:rPr>
        <w:t>且可以觀察到</w:t>
      </w:r>
      <w:r w:rsidR="000127F9" w:rsidRPr="000127F9">
        <w:t>在</w:t>
      </w:r>
      <w:r w:rsidR="000127F9" w:rsidRPr="000127F9">
        <w:t xml:space="preserve"> 50 </w:t>
      </w:r>
      <w:r w:rsidR="000127F9" w:rsidRPr="000127F9">
        <w:t>萬筆資料下，即使</w:t>
      </w:r>
      <w:r w:rsidR="000127F9" w:rsidRPr="000127F9">
        <w:t xml:space="preserve"> PostgreSQL </w:t>
      </w:r>
      <w:r w:rsidR="000127F9" w:rsidRPr="000127F9">
        <w:t>已自動採用</w:t>
      </w:r>
      <w:r w:rsidR="000127F9" w:rsidRPr="000127F9">
        <w:t xml:space="preserve">Parallel Seq Scan </w:t>
      </w:r>
      <w:r w:rsidR="000127F9" w:rsidRPr="000127F9">
        <w:t>進行平行掃描，查詢仍需</w:t>
      </w:r>
      <w:r w:rsidR="000127F9" w:rsidRPr="000127F9">
        <w:t xml:space="preserve"> 77.850 ms</w:t>
      </w:r>
      <w:r w:rsidR="000127F9" w:rsidRPr="000127F9">
        <w:t>。建立</w:t>
      </w:r>
      <w:r w:rsidR="000127F9" w:rsidRPr="000127F9">
        <w:t xml:space="preserve"> Index </w:t>
      </w:r>
      <w:r w:rsidR="000127F9" w:rsidRPr="000127F9">
        <w:t>後改為</w:t>
      </w:r>
      <w:r w:rsidR="000127F9" w:rsidRPr="000127F9">
        <w:t xml:space="preserve"> Bitmap Index Scan</w:t>
      </w:r>
      <w:r w:rsidR="000127F9" w:rsidRPr="000127F9">
        <w:t>，查詢時間降至</w:t>
      </w:r>
      <w:r w:rsidR="000127F9" w:rsidRPr="000127F9">
        <w:t xml:space="preserve"> 0.098 ms</w:t>
      </w:r>
      <w:r w:rsidR="000127F9" w:rsidRPr="000127F9">
        <w:t>。</w:t>
      </w:r>
      <w:r w:rsidR="00F441CE">
        <w:rPr>
          <w:rFonts w:hint="eastAsia"/>
        </w:rPr>
        <w:t>故從</w:t>
      </w:r>
      <w:r w:rsidR="009F6A5F" w:rsidRPr="00A77CE3">
        <w:t>實驗</w:t>
      </w:r>
      <w:r w:rsidR="009254C4">
        <w:rPr>
          <w:rFonts w:hint="eastAsia"/>
        </w:rPr>
        <w:t>得知</w:t>
      </w:r>
      <w:r w:rsidR="009F6A5F" w:rsidRPr="00A77CE3">
        <w:t xml:space="preserve"> Index </w:t>
      </w:r>
      <w:r w:rsidR="009F6A5F" w:rsidRPr="00A77CE3">
        <w:t>能有效降低查詢成本，避免查詢時間隨資料量線性增加。</w:t>
      </w:r>
    </w:p>
    <w:p w14:paraId="4ED6F9AC" w14:textId="6824190F" w:rsidR="0034508E" w:rsidRDefault="008026E6" w:rsidP="00DF2BD3">
      <w:r>
        <w:rPr>
          <w:rFonts w:hint="eastAsia"/>
        </w:rPr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706"/>
        <w:gridCol w:w="3180"/>
      </w:tblGrid>
      <w:tr w:rsidR="005B5BE9" w:rsidRPr="005B5BE9" w14:paraId="12481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D5672" w14:textId="77777777" w:rsidR="005B5BE9" w:rsidRPr="005B5BE9" w:rsidRDefault="005B5BE9" w:rsidP="005B5BE9">
            <w:pPr>
              <w:rPr>
                <w:b/>
                <w:bCs/>
              </w:rPr>
            </w:pPr>
            <w:r w:rsidRPr="005B5BE9">
              <w:rPr>
                <w:b/>
                <w:bCs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22FA2264" w14:textId="77777777" w:rsidR="005B5BE9" w:rsidRPr="005B5BE9" w:rsidRDefault="005B5BE9" w:rsidP="00CB2A25">
            <w:pPr>
              <w:ind w:firstLineChars="400" w:firstLine="961"/>
              <w:rPr>
                <w:b/>
                <w:bCs/>
              </w:rPr>
            </w:pPr>
            <w:r w:rsidRPr="005B5BE9">
              <w:rPr>
                <w:b/>
                <w:bCs/>
              </w:rPr>
              <w:t>Query Plan</w:t>
            </w:r>
          </w:p>
        </w:tc>
        <w:tc>
          <w:tcPr>
            <w:tcW w:w="0" w:type="auto"/>
            <w:vAlign w:val="center"/>
            <w:hideMark/>
          </w:tcPr>
          <w:p w14:paraId="71061B09" w14:textId="77777777" w:rsidR="005B5BE9" w:rsidRPr="005B5BE9" w:rsidRDefault="005B5BE9" w:rsidP="00CB2A25">
            <w:pPr>
              <w:ind w:firstLineChars="600" w:firstLine="1441"/>
              <w:rPr>
                <w:b/>
                <w:bCs/>
              </w:rPr>
            </w:pPr>
            <w:r w:rsidRPr="005B5BE9">
              <w:rPr>
                <w:b/>
                <w:bCs/>
              </w:rPr>
              <w:t>Execution Time</w:t>
            </w:r>
          </w:p>
        </w:tc>
      </w:tr>
      <w:tr w:rsidR="005B5BE9" w:rsidRPr="005B5BE9" w14:paraId="73102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7877" w14:textId="77777777" w:rsidR="005B5BE9" w:rsidRPr="005B5BE9" w:rsidRDefault="005B5BE9" w:rsidP="005B5BE9">
            <w:r w:rsidRPr="005B5BE9">
              <w:t>100,000 rows</w:t>
            </w:r>
          </w:p>
        </w:tc>
        <w:tc>
          <w:tcPr>
            <w:tcW w:w="0" w:type="auto"/>
            <w:vAlign w:val="center"/>
            <w:hideMark/>
          </w:tcPr>
          <w:p w14:paraId="764E6B42" w14:textId="77777777" w:rsidR="005B5BE9" w:rsidRPr="005B5BE9" w:rsidRDefault="005B5BE9" w:rsidP="00CB2A25">
            <w:pPr>
              <w:ind w:firstLineChars="400" w:firstLine="960"/>
            </w:pPr>
            <w:r w:rsidRPr="005B5BE9">
              <w:t>Seq Scan</w:t>
            </w:r>
          </w:p>
        </w:tc>
        <w:tc>
          <w:tcPr>
            <w:tcW w:w="0" w:type="auto"/>
            <w:vAlign w:val="center"/>
            <w:hideMark/>
          </w:tcPr>
          <w:p w14:paraId="3975B0E6" w14:textId="77777777" w:rsidR="005B5BE9" w:rsidRPr="005B5BE9" w:rsidRDefault="005B5BE9" w:rsidP="00CB2A25">
            <w:pPr>
              <w:ind w:firstLineChars="700" w:firstLine="1680"/>
            </w:pPr>
            <w:r w:rsidRPr="005B5BE9">
              <w:t>7.580 ms</w:t>
            </w:r>
          </w:p>
        </w:tc>
      </w:tr>
      <w:tr w:rsidR="005B5BE9" w:rsidRPr="005B5BE9" w14:paraId="43B15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B48A" w14:textId="77777777" w:rsidR="005B5BE9" w:rsidRPr="005B5BE9" w:rsidRDefault="005B5BE9" w:rsidP="005B5BE9">
            <w:r w:rsidRPr="005B5BE9">
              <w:t>100,000 rows</w:t>
            </w:r>
          </w:p>
        </w:tc>
        <w:tc>
          <w:tcPr>
            <w:tcW w:w="0" w:type="auto"/>
            <w:vAlign w:val="center"/>
            <w:hideMark/>
          </w:tcPr>
          <w:p w14:paraId="4669F410" w14:textId="77777777" w:rsidR="005B5BE9" w:rsidRPr="005B5BE9" w:rsidRDefault="005B5BE9" w:rsidP="00CB2A25">
            <w:pPr>
              <w:ind w:firstLineChars="300" w:firstLine="720"/>
            </w:pPr>
            <w:r w:rsidRPr="005B5BE9">
              <w:t>Bitmap Index Scan</w:t>
            </w:r>
          </w:p>
        </w:tc>
        <w:tc>
          <w:tcPr>
            <w:tcW w:w="0" w:type="auto"/>
            <w:vAlign w:val="center"/>
            <w:hideMark/>
          </w:tcPr>
          <w:p w14:paraId="69C4F329" w14:textId="77777777" w:rsidR="005B5BE9" w:rsidRPr="005B5BE9" w:rsidRDefault="005B5BE9" w:rsidP="00CB2A25">
            <w:pPr>
              <w:ind w:firstLineChars="700" w:firstLine="1680"/>
            </w:pPr>
            <w:r w:rsidRPr="005B5BE9">
              <w:t>0.146 ms</w:t>
            </w:r>
          </w:p>
        </w:tc>
      </w:tr>
      <w:tr w:rsidR="005B5BE9" w:rsidRPr="005B5BE9" w14:paraId="0D03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355E" w14:textId="77777777" w:rsidR="005B5BE9" w:rsidRPr="005B5BE9" w:rsidRDefault="005B5BE9" w:rsidP="005B5BE9">
            <w:r w:rsidRPr="005B5BE9">
              <w:t>500,000 rows</w:t>
            </w:r>
          </w:p>
        </w:tc>
        <w:tc>
          <w:tcPr>
            <w:tcW w:w="0" w:type="auto"/>
            <w:vAlign w:val="center"/>
            <w:hideMark/>
          </w:tcPr>
          <w:p w14:paraId="5A39FFD5" w14:textId="77777777" w:rsidR="005B5BE9" w:rsidRPr="005B5BE9" w:rsidRDefault="005B5BE9" w:rsidP="00CB2A25">
            <w:pPr>
              <w:ind w:firstLineChars="300" w:firstLine="720"/>
            </w:pPr>
            <w:r w:rsidRPr="005B5BE9">
              <w:t>Parallel Seq Scan</w:t>
            </w:r>
          </w:p>
        </w:tc>
        <w:tc>
          <w:tcPr>
            <w:tcW w:w="0" w:type="auto"/>
            <w:vAlign w:val="center"/>
            <w:hideMark/>
          </w:tcPr>
          <w:p w14:paraId="7E18806B" w14:textId="77777777" w:rsidR="005B5BE9" w:rsidRPr="005B5BE9" w:rsidRDefault="005B5BE9" w:rsidP="00CB2A25">
            <w:pPr>
              <w:ind w:firstLineChars="700" w:firstLine="1680"/>
            </w:pPr>
            <w:r w:rsidRPr="005B5BE9">
              <w:t>77.850 ms</w:t>
            </w:r>
          </w:p>
        </w:tc>
      </w:tr>
      <w:tr w:rsidR="005B5BE9" w:rsidRPr="005B5BE9" w14:paraId="70E0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539A" w14:textId="77777777" w:rsidR="005B5BE9" w:rsidRPr="005B5BE9" w:rsidRDefault="005B5BE9" w:rsidP="005B5BE9">
            <w:r w:rsidRPr="005B5BE9">
              <w:t>500,000 rows</w:t>
            </w:r>
          </w:p>
        </w:tc>
        <w:tc>
          <w:tcPr>
            <w:tcW w:w="0" w:type="auto"/>
            <w:vAlign w:val="center"/>
            <w:hideMark/>
          </w:tcPr>
          <w:p w14:paraId="0D871610" w14:textId="77777777" w:rsidR="005B5BE9" w:rsidRPr="005B5BE9" w:rsidRDefault="005B5BE9" w:rsidP="00CB2A25">
            <w:pPr>
              <w:ind w:firstLineChars="300" w:firstLine="720"/>
            </w:pPr>
            <w:r w:rsidRPr="005B5BE9">
              <w:t>Bitmap Index Scan</w:t>
            </w:r>
          </w:p>
        </w:tc>
        <w:tc>
          <w:tcPr>
            <w:tcW w:w="0" w:type="auto"/>
            <w:vAlign w:val="center"/>
            <w:hideMark/>
          </w:tcPr>
          <w:p w14:paraId="1266127F" w14:textId="77777777" w:rsidR="005B5BE9" w:rsidRPr="005B5BE9" w:rsidRDefault="005B5BE9" w:rsidP="00CB2A25">
            <w:pPr>
              <w:ind w:firstLineChars="800" w:firstLine="1920"/>
            </w:pPr>
            <w:r w:rsidRPr="005B5BE9">
              <w:t>0.098 ms</w:t>
            </w:r>
          </w:p>
        </w:tc>
      </w:tr>
    </w:tbl>
    <w:p w14:paraId="163B1171" w14:textId="77777777" w:rsidR="0034508E" w:rsidRDefault="0034508E" w:rsidP="00DF2BD3"/>
    <w:p w14:paraId="1A991750" w14:textId="77777777" w:rsidR="0034508E" w:rsidRDefault="0034508E" w:rsidP="00DF2BD3"/>
    <w:p w14:paraId="5183BEA7" w14:textId="77777777" w:rsidR="008026E6" w:rsidRDefault="008026E6" w:rsidP="00DF2BD3"/>
    <w:p w14:paraId="1E5729B3" w14:textId="77777777" w:rsidR="008026E6" w:rsidRDefault="008026E6" w:rsidP="00DF2BD3"/>
    <w:p w14:paraId="1D1BF71C" w14:textId="77777777" w:rsidR="008026E6" w:rsidRDefault="008026E6" w:rsidP="00DF2BD3"/>
    <w:p w14:paraId="3E0695EA" w14:textId="77777777" w:rsidR="008026E6" w:rsidRDefault="008026E6" w:rsidP="00DF2BD3"/>
    <w:p w14:paraId="50A30AD8" w14:textId="77777777" w:rsidR="008026E6" w:rsidRDefault="008026E6" w:rsidP="00DF2BD3"/>
    <w:p w14:paraId="4C9BC755" w14:textId="77777777" w:rsidR="004071D7" w:rsidRDefault="004071D7" w:rsidP="00DF2BD3">
      <w:pPr>
        <w:rPr>
          <w:rFonts w:hint="eastAsia"/>
        </w:rPr>
      </w:pPr>
    </w:p>
    <w:p w14:paraId="20FB506F" w14:textId="3B5A2F49" w:rsidR="00396411" w:rsidRDefault="00396411" w:rsidP="00DF2BD3">
      <w:r>
        <w:rPr>
          <w:rFonts w:hint="eastAsia"/>
        </w:rPr>
        <w:lastRenderedPageBreak/>
        <w:t>10</w:t>
      </w:r>
      <w:r>
        <w:rPr>
          <w:rFonts w:hint="eastAsia"/>
        </w:rPr>
        <w:t>萬筆</w:t>
      </w:r>
      <w:r>
        <w:rPr>
          <w:rFonts w:hint="eastAsia"/>
        </w:rPr>
        <w:t>-</w:t>
      </w:r>
      <w:r>
        <w:rPr>
          <w:rFonts w:hint="eastAsia"/>
        </w:rPr>
        <w:t>整表查詢</w:t>
      </w:r>
    </w:p>
    <w:p w14:paraId="5D36AAAA" w14:textId="77777777" w:rsidR="00405EED" w:rsidRDefault="00DF2BD3" w:rsidP="00DF2BD3">
      <w:r w:rsidRPr="00DF2BD3">
        <w:rPr>
          <w:noProof/>
        </w:rPr>
        <w:drawing>
          <wp:inline distT="0" distB="0" distL="0" distR="0" wp14:anchorId="2DFB955F" wp14:editId="032E97E1">
            <wp:extent cx="5274310" cy="1567180"/>
            <wp:effectExtent l="0" t="0" r="2540" b="0"/>
            <wp:docPr id="1533161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1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2D34" w14:textId="4CF982D0" w:rsidR="00405EED" w:rsidRDefault="00405EED" w:rsidP="00405EED">
      <w:r>
        <w:rPr>
          <w:rFonts w:hint="eastAsia"/>
        </w:rPr>
        <w:t>10</w:t>
      </w:r>
      <w:r>
        <w:rPr>
          <w:rFonts w:hint="eastAsia"/>
        </w:rPr>
        <w:t>萬筆</w:t>
      </w:r>
      <w:r>
        <w:rPr>
          <w:rFonts w:hint="eastAsia"/>
        </w:rPr>
        <w:t>-index</w:t>
      </w:r>
      <w:r>
        <w:rPr>
          <w:rFonts w:hint="eastAsia"/>
        </w:rPr>
        <w:t>查詢</w:t>
      </w:r>
    </w:p>
    <w:p w14:paraId="56C4FD68" w14:textId="6ABEDA48" w:rsidR="00261C86" w:rsidRDefault="00AE0FC4" w:rsidP="00DF2BD3">
      <w:r w:rsidRPr="00AE0FC4">
        <w:rPr>
          <w:noProof/>
        </w:rPr>
        <w:drawing>
          <wp:inline distT="0" distB="0" distL="0" distR="0" wp14:anchorId="074C1A19" wp14:editId="2C03E19F">
            <wp:extent cx="5274310" cy="1489710"/>
            <wp:effectExtent l="0" t="0" r="2540" b="0"/>
            <wp:docPr id="1404998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8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C015" w14:textId="7C04C49E" w:rsidR="00FB7FB4" w:rsidRDefault="00A616B6" w:rsidP="00DF2BD3">
      <w:r>
        <w:rPr>
          <w:rFonts w:hint="eastAsia"/>
        </w:rPr>
        <w:t>5</w:t>
      </w:r>
      <w:r w:rsidR="00973BD7">
        <w:rPr>
          <w:rFonts w:hint="eastAsia"/>
        </w:rPr>
        <w:t>0</w:t>
      </w:r>
      <w:r w:rsidR="00973BD7">
        <w:rPr>
          <w:rFonts w:hint="eastAsia"/>
        </w:rPr>
        <w:t>萬筆</w:t>
      </w:r>
      <w:r w:rsidR="00973BD7">
        <w:rPr>
          <w:rFonts w:hint="eastAsia"/>
        </w:rPr>
        <w:t>-</w:t>
      </w:r>
      <w:r w:rsidR="00973BD7">
        <w:rPr>
          <w:rFonts w:hint="eastAsia"/>
        </w:rPr>
        <w:t>整表查詢</w:t>
      </w:r>
    </w:p>
    <w:p w14:paraId="5465998A" w14:textId="51EFD7A4" w:rsidR="00FB7FB4" w:rsidRDefault="0084509F" w:rsidP="00DF2BD3">
      <w:r w:rsidRPr="0084509F">
        <w:rPr>
          <w:noProof/>
        </w:rPr>
        <w:drawing>
          <wp:inline distT="0" distB="0" distL="0" distR="0" wp14:anchorId="67317E55" wp14:editId="4148E974">
            <wp:extent cx="5274310" cy="1771015"/>
            <wp:effectExtent l="0" t="0" r="2540" b="635"/>
            <wp:docPr id="20316154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15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DF7B" w14:textId="5E3A5EFD" w:rsidR="00972A5A" w:rsidRDefault="001C3584" w:rsidP="00DF2BD3">
      <w:r>
        <w:rPr>
          <w:rFonts w:hint="eastAsia"/>
        </w:rPr>
        <w:t>50</w:t>
      </w:r>
      <w:r>
        <w:rPr>
          <w:rFonts w:hint="eastAsia"/>
        </w:rPr>
        <w:t>萬筆</w:t>
      </w:r>
      <w:r>
        <w:rPr>
          <w:rFonts w:hint="eastAsia"/>
        </w:rPr>
        <w:t>-index</w:t>
      </w:r>
      <w:r>
        <w:rPr>
          <w:rFonts w:hint="eastAsia"/>
        </w:rPr>
        <w:t>查詢</w:t>
      </w:r>
    </w:p>
    <w:p w14:paraId="7186A3BE" w14:textId="7C9B1C32" w:rsidR="00972A5A" w:rsidRPr="00DF2BD3" w:rsidRDefault="00972A5A" w:rsidP="00DF2BD3">
      <w:r w:rsidRPr="00972A5A">
        <w:rPr>
          <w:noProof/>
        </w:rPr>
        <w:drawing>
          <wp:inline distT="0" distB="0" distL="0" distR="0" wp14:anchorId="6595B5C1" wp14:editId="7F445E40">
            <wp:extent cx="5274310" cy="1647825"/>
            <wp:effectExtent l="0" t="0" r="2540" b="9525"/>
            <wp:docPr id="20154220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A5A" w:rsidRPr="00DF2B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44"/>
    <w:rsid w:val="000127F9"/>
    <w:rsid w:val="000B0794"/>
    <w:rsid w:val="000B5D91"/>
    <w:rsid w:val="00140C70"/>
    <w:rsid w:val="001B7344"/>
    <w:rsid w:val="001C3584"/>
    <w:rsid w:val="00261C86"/>
    <w:rsid w:val="002F3113"/>
    <w:rsid w:val="0034508E"/>
    <w:rsid w:val="003826CC"/>
    <w:rsid w:val="00396411"/>
    <w:rsid w:val="003E6741"/>
    <w:rsid w:val="00405EED"/>
    <w:rsid w:val="004071D7"/>
    <w:rsid w:val="00552810"/>
    <w:rsid w:val="005578FE"/>
    <w:rsid w:val="00560BA5"/>
    <w:rsid w:val="005B5BE9"/>
    <w:rsid w:val="006332EE"/>
    <w:rsid w:val="006D2AA6"/>
    <w:rsid w:val="006E2BFF"/>
    <w:rsid w:val="006E4304"/>
    <w:rsid w:val="00790B5E"/>
    <w:rsid w:val="007B38F8"/>
    <w:rsid w:val="007B3B68"/>
    <w:rsid w:val="008026E6"/>
    <w:rsid w:val="0084509F"/>
    <w:rsid w:val="008650BE"/>
    <w:rsid w:val="00882F69"/>
    <w:rsid w:val="008F4B11"/>
    <w:rsid w:val="009254C4"/>
    <w:rsid w:val="00972A5A"/>
    <w:rsid w:val="00973BD7"/>
    <w:rsid w:val="009F6A5F"/>
    <w:rsid w:val="00A616B6"/>
    <w:rsid w:val="00A73C3A"/>
    <w:rsid w:val="00A77CE3"/>
    <w:rsid w:val="00AB684B"/>
    <w:rsid w:val="00AE0FC4"/>
    <w:rsid w:val="00BC5725"/>
    <w:rsid w:val="00BF3D39"/>
    <w:rsid w:val="00C177FC"/>
    <w:rsid w:val="00C5237D"/>
    <w:rsid w:val="00C93349"/>
    <w:rsid w:val="00CB2A25"/>
    <w:rsid w:val="00CB6AC7"/>
    <w:rsid w:val="00D17EF7"/>
    <w:rsid w:val="00DE0129"/>
    <w:rsid w:val="00DE5A88"/>
    <w:rsid w:val="00DF2BD3"/>
    <w:rsid w:val="00E264AF"/>
    <w:rsid w:val="00E30F11"/>
    <w:rsid w:val="00F441CE"/>
    <w:rsid w:val="00F859DD"/>
    <w:rsid w:val="00F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91A1"/>
  <w15:chartTrackingRefBased/>
  <w15:docId w15:val="{8069513A-E304-494E-BDD7-8752B2AC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BD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34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34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3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3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3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3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73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73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734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73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73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73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7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7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7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3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73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51</cp:revision>
  <dcterms:created xsi:type="dcterms:W3CDTF">2026-06-13T06:53:00Z</dcterms:created>
  <dcterms:modified xsi:type="dcterms:W3CDTF">2026-06-24T02:54:00Z</dcterms:modified>
</cp:coreProperties>
</file>