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3F665" w14:textId="0151139D" w:rsidR="00EB6A72" w:rsidRDefault="00576F49" w:rsidP="00082B0A">
      <w:pPr>
        <w:rPr>
          <w:b/>
          <w:bCs/>
          <w:sz w:val="24"/>
          <w:szCs w:val="24"/>
          <w:u w:val="single"/>
        </w:rPr>
      </w:pPr>
      <w:r w:rsidRPr="00576F49">
        <w:rPr>
          <w:b/>
          <w:bCs/>
          <w:sz w:val="24"/>
          <w:szCs w:val="24"/>
          <w:u w:val="single"/>
        </w:rPr>
        <w:t xml:space="preserve">Explaining </w:t>
      </w:r>
      <w:r w:rsidR="008A5DE6" w:rsidRPr="00576F49">
        <w:rPr>
          <w:b/>
          <w:bCs/>
          <w:sz w:val="24"/>
          <w:szCs w:val="24"/>
          <w:u w:val="single"/>
        </w:rPr>
        <w:t>Dylan Bundy</w:t>
      </w:r>
      <w:r w:rsidRPr="00576F49">
        <w:rPr>
          <w:b/>
          <w:bCs/>
          <w:sz w:val="24"/>
          <w:szCs w:val="24"/>
          <w:u w:val="single"/>
        </w:rPr>
        <w:t>’s</w:t>
      </w:r>
      <w:r w:rsidR="008A5DE6" w:rsidRPr="00576F49">
        <w:rPr>
          <w:b/>
          <w:bCs/>
          <w:sz w:val="24"/>
          <w:szCs w:val="24"/>
          <w:u w:val="single"/>
        </w:rPr>
        <w:t xml:space="preserve"> </w:t>
      </w:r>
      <w:r w:rsidRPr="00576F49">
        <w:rPr>
          <w:b/>
          <w:bCs/>
          <w:sz w:val="24"/>
          <w:szCs w:val="24"/>
          <w:u w:val="single"/>
        </w:rPr>
        <w:t xml:space="preserve">2020 Dominance and 2021 </w:t>
      </w:r>
      <w:r w:rsidR="008A5DE6" w:rsidRPr="00576F49">
        <w:rPr>
          <w:b/>
          <w:bCs/>
          <w:sz w:val="24"/>
          <w:szCs w:val="24"/>
          <w:u w:val="single"/>
        </w:rPr>
        <w:t>Struggles</w:t>
      </w:r>
    </w:p>
    <w:p w14:paraId="1E6A22C9" w14:textId="29BEB1FE" w:rsidR="00A946AD" w:rsidRPr="00A946AD" w:rsidRDefault="00A946AD" w:rsidP="00082B0A">
      <w:pPr>
        <w:rPr>
          <w:i/>
          <w:iCs/>
          <w:sz w:val="24"/>
          <w:szCs w:val="24"/>
        </w:rPr>
      </w:pPr>
      <w:r w:rsidRPr="00A946AD">
        <w:rPr>
          <w:i/>
          <w:iCs/>
          <w:sz w:val="24"/>
          <w:szCs w:val="24"/>
        </w:rPr>
        <w:t>By Jerry Scott Sheehan</w:t>
      </w:r>
    </w:p>
    <w:p w14:paraId="7CF1969B" w14:textId="47A4B133" w:rsidR="00A946AD" w:rsidRPr="00A31AD6" w:rsidRDefault="00432AC3" w:rsidP="00A31AD6">
      <w:r>
        <w:t>In 2020 Dylan Bundy had a career year pitching to a 3.06 xERA</w:t>
      </w:r>
      <w:r w:rsidR="00B60CB1">
        <w:t xml:space="preserve"> with a </w:t>
      </w:r>
      <w:r>
        <w:t>27% Strikeout rate</w:t>
      </w:r>
      <w:r w:rsidR="00B60CB1">
        <w:t xml:space="preserve"> and 6.4% walk rate</w:t>
      </w:r>
      <w:r w:rsidR="00413871">
        <w:t xml:space="preserve"> - </w:t>
      </w:r>
      <w:r w:rsidR="00B60CB1">
        <w:t>all</w:t>
      </w:r>
      <w:r>
        <w:t xml:space="preserve"> career bests. </w:t>
      </w:r>
      <w:r w:rsidR="00B60CB1">
        <w:t xml:space="preserve">Almost every statistic pointed to 2020 being his best season as shown in </w:t>
      </w:r>
      <w:r w:rsidR="00BE1817">
        <w:t>Table 1</w:t>
      </w:r>
      <w:r w:rsidR="00B60CB1">
        <w:t xml:space="preserve"> below. </w:t>
      </w:r>
      <w:r w:rsidR="00795419">
        <w:t>It</w:t>
      </w:r>
      <w:r>
        <w:t xml:space="preserve"> appeared that the once highly touted fourth overall draft pick had finally tapped </w:t>
      </w:r>
      <w:r w:rsidR="00B60CB1">
        <w:t xml:space="preserve">back </w:t>
      </w:r>
      <w:r>
        <w:t>into th</w:t>
      </w:r>
      <w:r w:rsidR="00B60CB1">
        <w:t xml:space="preserve">e </w:t>
      </w:r>
      <w:r>
        <w:t>potential he showed before Tommy John surgery in 2013</w:t>
      </w:r>
      <w:r w:rsidR="000A37DB">
        <w:t xml:space="preserve"> delayed his stardom</w:t>
      </w:r>
      <w:r>
        <w:t>.</w:t>
      </w:r>
      <w:r w:rsidR="00B60CB1">
        <w:t xml:space="preserve"> But i</w:t>
      </w:r>
      <w:r>
        <w:t>n 2021</w:t>
      </w:r>
      <w:r w:rsidR="00B60CB1">
        <w:t>,</w:t>
      </w:r>
      <w:r>
        <w:t xml:space="preserve"> these same statistics </w:t>
      </w:r>
      <w:r w:rsidR="000A37DB">
        <w:t xml:space="preserve">are now </w:t>
      </w:r>
      <w:r w:rsidR="00B60CB1">
        <w:t xml:space="preserve">almost </w:t>
      </w:r>
      <w:r w:rsidR="000A37DB">
        <w:t xml:space="preserve">all </w:t>
      </w:r>
      <w:r w:rsidR="00B60CB1">
        <w:t>career</w:t>
      </w:r>
      <w:r w:rsidR="000A37DB">
        <w:t xml:space="preserve"> wors</w:t>
      </w:r>
      <w:r w:rsidR="00B60CB1">
        <w:t>t</w:t>
      </w:r>
      <w:r w:rsidR="00950B0B">
        <w:t xml:space="preserve">. </w:t>
      </w:r>
      <w:r w:rsidR="00413871">
        <w:t xml:space="preserve">In the analysis below I </w:t>
      </w:r>
      <w:proofErr w:type="gramStart"/>
      <w:r w:rsidR="00413871">
        <w:t>look into</w:t>
      </w:r>
      <w:proofErr w:type="gramEnd"/>
      <w:r w:rsidR="00413871">
        <w:t xml:space="preserve"> what changed between 2019, 2020, and 2021, and how Bundy can get back on track.</w:t>
      </w:r>
    </w:p>
    <w:p w14:paraId="41BC39BB" w14:textId="0DBF3F71" w:rsidR="00C94D4E" w:rsidRPr="00BE1817" w:rsidRDefault="00BE1817" w:rsidP="00CF4143">
      <w:pPr>
        <w:spacing w:after="0"/>
        <w:rPr>
          <w:b/>
          <w:bCs/>
        </w:rPr>
      </w:pPr>
      <w:r w:rsidRPr="00BE1817">
        <w:rPr>
          <w:b/>
          <w:bCs/>
        </w:rPr>
        <w:t>Table 1: Statistics by Season</w:t>
      </w:r>
    </w:p>
    <w:p w14:paraId="53252184" w14:textId="77777777" w:rsidR="00082B0A" w:rsidRDefault="00A31AD6" w:rsidP="00082B0A">
      <w:pPr>
        <w:spacing w:after="0"/>
      </w:pPr>
      <w:r>
        <w:rPr>
          <w:noProof/>
        </w:rPr>
        <w:drawing>
          <wp:inline distT="0" distB="0" distL="0" distR="0" wp14:anchorId="2B2C9EB7" wp14:editId="680BCF13">
            <wp:extent cx="4917440" cy="1541585"/>
            <wp:effectExtent l="19050" t="19050" r="1651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65" t="2465" r="1893" b="4889"/>
                    <a:stretch/>
                  </pic:blipFill>
                  <pic:spPr bwMode="auto">
                    <a:xfrm>
                      <a:off x="0" y="0"/>
                      <a:ext cx="5022098" cy="15743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06D57B4" w14:textId="67FF95DD" w:rsidR="007652DE" w:rsidRPr="00082B0A" w:rsidRDefault="007652DE" w:rsidP="00082B0A">
      <w:pPr>
        <w:spacing w:after="0"/>
      </w:pPr>
      <w:r w:rsidRPr="00A946AD">
        <w:rPr>
          <w:i/>
          <w:iCs/>
          <w:sz w:val="20"/>
          <w:szCs w:val="20"/>
        </w:rPr>
        <w:t xml:space="preserve">Note: The red </w:t>
      </w:r>
      <w:r>
        <w:rPr>
          <w:i/>
          <w:iCs/>
          <w:sz w:val="20"/>
          <w:szCs w:val="20"/>
        </w:rPr>
        <w:t>highlighting notes the worst year for each respective category while green represents the best</w:t>
      </w:r>
    </w:p>
    <w:p w14:paraId="612B931B" w14:textId="77777777" w:rsidR="00A31AD6" w:rsidRPr="00A31AD6" w:rsidRDefault="00A31AD6">
      <w:pPr>
        <w:rPr>
          <w:i/>
          <w:iCs/>
          <w:sz w:val="2"/>
          <w:szCs w:val="2"/>
        </w:rPr>
      </w:pPr>
    </w:p>
    <w:p w14:paraId="0B19DE0C" w14:textId="3CEFA3D8" w:rsidR="00BE1817" w:rsidRDefault="000F3E2B">
      <w:r>
        <w:t xml:space="preserve">One </w:t>
      </w:r>
      <w:r w:rsidR="00130EB1">
        <w:t>change Bundy makes each year is his pitch mix</w:t>
      </w:r>
      <w:r>
        <w:t xml:space="preserve">. </w:t>
      </w:r>
      <w:r w:rsidR="00130EB1">
        <w:t>Bundy added a slider in 2017 and since has used a five</w:t>
      </w:r>
      <w:r w:rsidR="006B6220">
        <w:t>-</w:t>
      </w:r>
      <w:r w:rsidR="00130EB1">
        <w:t>pitch mix.</w:t>
      </w:r>
      <w:r w:rsidR="0056226C">
        <w:t xml:space="preserve"> His usage of each of these pitches are outlined </w:t>
      </w:r>
      <w:r w:rsidR="00BE1817">
        <w:t>in Graph</w:t>
      </w:r>
      <w:r w:rsidR="0072405C">
        <w:t>ic</w:t>
      </w:r>
      <w:r w:rsidR="00BE1817">
        <w:t xml:space="preserve"> 1 </w:t>
      </w:r>
      <w:r w:rsidR="0056226C">
        <w:t>below.</w:t>
      </w:r>
    </w:p>
    <w:p w14:paraId="096929F1" w14:textId="0C07B189" w:rsidR="00BE1817" w:rsidRPr="00BE1817" w:rsidRDefault="00BE1817" w:rsidP="00082B0A">
      <w:pPr>
        <w:spacing w:after="40"/>
        <w:rPr>
          <w:b/>
          <w:bCs/>
        </w:rPr>
      </w:pPr>
      <w:r w:rsidRPr="00BE1817">
        <w:rPr>
          <w:b/>
          <w:bCs/>
        </w:rPr>
        <w:t>Graph</w:t>
      </w:r>
      <w:r w:rsidR="0072405C">
        <w:rPr>
          <w:b/>
          <w:bCs/>
        </w:rPr>
        <w:t>ic</w:t>
      </w:r>
      <w:r w:rsidRPr="00BE1817">
        <w:rPr>
          <w:b/>
          <w:bCs/>
        </w:rPr>
        <w:t xml:space="preserve"> 1: Bundy Pitch % by Season</w:t>
      </w:r>
    </w:p>
    <w:p w14:paraId="194AEFBA" w14:textId="5283A3D0" w:rsidR="00C94D4E" w:rsidRDefault="0056226C">
      <w:r>
        <w:rPr>
          <w:noProof/>
        </w:rPr>
        <w:drawing>
          <wp:inline distT="0" distB="0" distL="0" distR="0" wp14:anchorId="16323075" wp14:editId="5F44E987">
            <wp:extent cx="5200116" cy="2588946"/>
            <wp:effectExtent l="19050" t="19050" r="19685"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503"/>
                    <a:stretch/>
                  </pic:blipFill>
                  <pic:spPr bwMode="auto">
                    <a:xfrm>
                      <a:off x="0" y="0"/>
                      <a:ext cx="5221297" cy="259949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478BB34" w14:textId="1F303AC1" w:rsidR="00C94D4E" w:rsidRDefault="0056226C">
      <w:r>
        <w:t xml:space="preserve">As you can see from </w:t>
      </w:r>
      <w:r w:rsidR="00BE1817">
        <w:t>Graph</w:t>
      </w:r>
      <w:r w:rsidR="0072405C">
        <w:t>ic</w:t>
      </w:r>
      <w:r w:rsidR="00BE1817">
        <w:t xml:space="preserve"> 1</w:t>
      </w:r>
      <w:r>
        <w:t xml:space="preserve">, Bundy has relied less on his </w:t>
      </w:r>
      <w:r w:rsidR="00413871">
        <w:t>four-seamer</w:t>
      </w:r>
      <w:r>
        <w:t xml:space="preserve"> ever since 2018 when he threw it nearly half the time. </w:t>
      </w:r>
      <w:r w:rsidR="00BE1817">
        <w:t>Table 2</w:t>
      </w:r>
      <w:r w:rsidR="00C94D4E">
        <w:t xml:space="preserve"> below </w:t>
      </w:r>
      <w:r w:rsidR="00A946AD">
        <w:t>highlights these</w:t>
      </w:r>
      <w:r w:rsidR="00C94D4E">
        <w:t xml:space="preserve"> percentages for 2019 and 2020 showing his</w:t>
      </w:r>
      <w:r>
        <w:t xml:space="preserve"> </w:t>
      </w:r>
      <w:r w:rsidR="00170E98">
        <w:t>four</w:t>
      </w:r>
      <w:r>
        <w:t>-seam usage dropped down to only 33.6%</w:t>
      </w:r>
      <w:r w:rsidR="00C94D4E">
        <w:t xml:space="preserve"> in 2020</w:t>
      </w:r>
      <w:r>
        <w:t xml:space="preserve">. </w:t>
      </w:r>
    </w:p>
    <w:p w14:paraId="75A4FD26" w14:textId="77777777" w:rsidR="00082B0A" w:rsidRDefault="00082B0A" w:rsidP="00082B0A">
      <w:pPr>
        <w:spacing w:after="0"/>
      </w:pPr>
    </w:p>
    <w:p w14:paraId="79D1DE8D" w14:textId="0917EB27" w:rsidR="005B6745" w:rsidRPr="00BE1817" w:rsidRDefault="005B6745" w:rsidP="00082B0A">
      <w:pPr>
        <w:spacing w:after="0"/>
        <w:rPr>
          <w:b/>
          <w:bCs/>
        </w:rPr>
      </w:pPr>
      <w:r w:rsidRPr="00BE1817">
        <w:rPr>
          <w:b/>
          <w:bCs/>
        </w:rPr>
        <w:lastRenderedPageBreak/>
        <w:t>Table 2: Bundy Pitch Usage 2019 vs 2020</w:t>
      </w:r>
    </w:p>
    <w:p w14:paraId="5705224D" w14:textId="77777777" w:rsidR="00A31AD6" w:rsidRDefault="00A31AD6" w:rsidP="00082B0A">
      <w:pPr>
        <w:spacing w:after="0"/>
        <w:rPr>
          <w:i/>
          <w:iCs/>
          <w:sz w:val="20"/>
          <w:szCs w:val="20"/>
        </w:rPr>
      </w:pPr>
      <w:r>
        <w:rPr>
          <w:noProof/>
        </w:rPr>
        <w:drawing>
          <wp:inline distT="0" distB="0" distL="0" distR="0" wp14:anchorId="74A0E6CE" wp14:editId="2132C0FF">
            <wp:extent cx="5156005" cy="1089660"/>
            <wp:effectExtent l="19050" t="19050" r="2603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84" t="4506" r="601" b="2337"/>
                    <a:stretch/>
                  </pic:blipFill>
                  <pic:spPr bwMode="auto">
                    <a:xfrm>
                      <a:off x="0" y="0"/>
                      <a:ext cx="5191072" cy="10970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3D84A0" w14:textId="75D3BCF6" w:rsidR="00C94D4E" w:rsidRPr="00FE2D6B" w:rsidRDefault="00FE2D6B" w:rsidP="00082B0A">
      <w:pPr>
        <w:rPr>
          <w:i/>
          <w:iCs/>
        </w:rPr>
      </w:pPr>
      <w:r w:rsidRPr="00A946AD">
        <w:rPr>
          <w:i/>
          <w:iCs/>
          <w:sz w:val="20"/>
          <w:szCs w:val="20"/>
        </w:rPr>
        <w:t xml:space="preserve">Note: The red </w:t>
      </w:r>
      <w:r>
        <w:rPr>
          <w:i/>
          <w:iCs/>
          <w:sz w:val="20"/>
          <w:szCs w:val="20"/>
        </w:rPr>
        <w:t>arrow</w:t>
      </w:r>
      <w:r w:rsidRPr="00A946AD">
        <w:rPr>
          <w:i/>
          <w:iCs/>
          <w:sz w:val="20"/>
          <w:szCs w:val="20"/>
        </w:rPr>
        <w:t xml:space="preserve"> highlights </w:t>
      </w:r>
      <w:r>
        <w:rPr>
          <w:i/>
          <w:iCs/>
          <w:sz w:val="20"/>
          <w:szCs w:val="20"/>
        </w:rPr>
        <w:t>a decrease in usage while the green</w:t>
      </w:r>
      <w:r w:rsidR="00130EB1">
        <w:rPr>
          <w:i/>
          <w:iCs/>
          <w:sz w:val="20"/>
          <w:szCs w:val="20"/>
        </w:rPr>
        <w:t xml:space="preserve"> arrows</w:t>
      </w:r>
      <w:r>
        <w:rPr>
          <w:i/>
          <w:iCs/>
          <w:sz w:val="20"/>
          <w:szCs w:val="20"/>
        </w:rPr>
        <w:t xml:space="preserve"> </w:t>
      </w:r>
      <w:r w:rsidR="00130EB1">
        <w:rPr>
          <w:i/>
          <w:iCs/>
          <w:sz w:val="20"/>
          <w:szCs w:val="20"/>
        </w:rPr>
        <w:t>indicate increases</w:t>
      </w:r>
    </w:p>
    <w:p w14:paraId="24B75CE6" w14:textId="2B0E4695" w:rsidR="0056226C" w:rsidRDefault="00A946AD">
      <w:r>
        <w:t xml:space="preserve">By cutting down his four-seam usage Bundy was able to rely more on his off-speed pitches which tended to perform better than his four-seam or sinker. </w:t>
      </w:r>
      <w:r w:rsidR="000133D9">
        <w:t xml:space="preserve">Looking in </w:t>
      </w:r>
      <w:r w:rsidR="00BE1817">
        <w:t>Table 3</w:t>
      </w:r>
      <w:r w:rsidR="000133D9">
        <w:t xml:space="preserve"> below</w:t>
      </w:r>
      <w:r w:rsidR="00170E98">
        <w:t>, which breaks up each of the 2019 stat</w:t>
      </w:r>
      <w:r w:rsidR="00842E12">
        <w:t>istics from</w:t>
      </w:r>
      <w:r w:rsidR="00170E98">
        <w:t xml:space="preserve"> </w:t>
      </w:r>
      <w:r>
        <w:t xml:space="preserve">Table 1 </w:t>
      </w:r>
      <w:r w:rsidR="00170E98">
        <w:t>by pitch type</w:t>
      </w:r>
      <w:r w:rsidR="00BE1817">
        <w:t>, h</w:t>
      </w:r>
      <w:r w:rsidR="000133D9">
        <w:t xml:space="preserve">is </w:t>
      </w:r>
      <w:r w:rsidR="00413871">
        <w:t>f</w:t>
      </w:r>
      <w:r w:rsidR="00170E98">
        <w:t>our</w:t>
      </w:r>
      <w:r w:rsidR="000133D9">
        <w:t xml:space="preserve">-seam or </w:t>
      </w:r>
      <w:r w:rsidR="00413871">
        <w:t>s</w:t>
      </w:r>
      <w:r w:rsidR="000133D9">
        <w:t xml:space="preserve">inker </w:t>
      </w:r>
      <w:r w:rsidR="00413871">
        <w:t xml:space="preserve">(his only pitches thrown over 90 mph) </w:t>
      </w:r>
      <w:r w:rsidR="000133D9">
        <w:t>were his worst performing pitch</w:t>
      </w:r>
      <w:r w:rsidR="00842E12">
        <w:t>es</w:t>
      </w:r>
      <w:r w:rsidR="000133D9">
        <w:t xml:space="preserve"> in </w:t>
      </w:r>
      <w:r w:rsidR="00842E12">
        <w:t xml:space="preserve">nearly </w:t>
      </w:r>
      <w:r w:rsidR="000133D9">
        <w:t>every category</w:t>
      </w:r>
      <w:r>
        <w:t>.</w:t>
      </w:r>
    </w:p>
    <w:p w14:paraId="70463CAF" w14:textId="731A1C4B" w:rsidR="0056226C" w:rsidRPr="00BE1817" w:rsidRDefault="00BE1817" w:rsidP="00082B0A">
      <w:pPr>
        <w:spacing w:after="0"/>
        <w:rPr>
          <w:b/>
          <w:bCs/>
        </w:rPr>
      </w:pPr>
      <w:r w:rsidRPr="00BE1817">
        <w:rPr>
          <w:b/>
          <w:bCs/>
        </w:rPr>
        <w:t xml:space="preserve">Table 3: </w:t>
      </w:r>
      <w:r w:rsidRPr="00BE1817">
        <w:rPr>
          <w:rFonts w:ascii="Calibri" w:eastAsia="Times New Roman" w:hAnsi="Calibri" w:cs="Calibri"/>
          <w:b/>
          <w:bCs/>
        </w:rPr>
        <w:t>2019 Statistics by Pitch Type</w:t>
      </w:r>
    </w:p>
    <w:p w14:paraId="0F104D83" w14:textId="7B0F6DA0" w:rsidR="00FE2D6B" w:rsidRPr="00A31AD6" w:rsidRDefault="00A31AD6" w:rsidP="00082B0A">
      <w:pPr>
        <w:spacing w:after="0"/>
      </w:pPr>
      <w:r>
        <w:rPr>
          <w:noProof/>
        </w:rPr>
        <w:drawing>
          <wp:inline distT="0" distB="0" distL="0" distR="0" wp14:anchorId="570EEB8D" wp14:editId="42CC18D2">
            <wp:extent cx="4246880" cy="1293935"/>
            <wp:effectExtent l="19050" t="19050" r="2032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74" t="2023" r="1314" b="3972"/>
                    <a:stretch/>
                  </pic:blipFill>
                  <pic:spPr bwMode="auto">
                    <a:xfrm>
                      <a:off x="0" y="0"/>
                      <a:ext cx="4250031" cy="12948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A05D2D" w14:textId="46AC482F" w:rsidR="00C94D4E" w:rsidRPr="00A946AD" w:rsidRDefault="00A946AD" w:rsidP="00082B0A">
      <w:pPr>
        <w:rPr>
          <w:i/>
          <w:iCs/>
        </w:rPr>
      </w:pPr>
      <w:r w:rsidRPr="00A946AD">
        <w:rPr>
          <w:i/>
          <w:iCs/>
          <w:sz w:val="20"/>
          <w:szCs w:val="20"/>
        </w:rPr>
        <w:t>Note: The red cells highlight the worst performing pitch in each category</w:t>
      </w:r>
    </w:p>
    <w:p w14:paraId="1CC39BE2" w14:textId="134D4F53" w:rsidR="00BE1817" w:rsidRDefault="00130EB1" w:rsidP="00EB5B19">
      <w:r>
        <w:t>The success of each pitch</w:t>
      </w:r>
      <w:r w:rsidR="00C94D4E">
        <w:t xml:space="preserve"> carried over </w:t>
      </w:r>
      <w:r w:rsidR="00BE1817">
        <w:t xml:space="preserve">similarly </w:t>
      </w:r>
      <w:r w:rsidR="00C94D4E">
        <w:t xml:space="preserve">into 2020 as </w:t>
      </w:r>
      <w:r w:rsidR="00A946AD">
        <w:t>Bundy</w:t>
      </w:r>
      <w:r w:rsidR="00C94D4E">
        <w:t xml:space="preserve"> continued to dominate </w:t>
      </w:r>
      <w:r w:rsidR="00A946AD">
        <w:t xml:space="preserve">hitters </w:t>
      </w:r>
      <w:r w:rsidR="00C94D4E">
        <w:t>with his off-speed pitches while his four-seam and sinker were again his worst performing pitches</w:t>
      </w:r>
      <w:r w:rsidR="00BE1817">
        <w:t xml:space="preserve"> as shown in Table 4.</w:t>
      </w:r>
      <w:r>
        <w:t xml:space="preserve"> Since Bundy threw his off-speed pitches more than ever before, his overall numbers were better than they’ve ever been.</w:t>
      </w:r>
    </w:p>
    <w:p w14:paraId="3B3B24F8" w14:textId="7E8988E5" w:rsidR="00BE1817" w:rsidRPr="00BE1817" w:rsidRDefault="00BE1817" w:rsidP="00082B0A">
      <w:pPr>
        <w:spacing w:after="0"/>
        <w:rPr>
          <w:b/>
          <w:bCs/>
        </w:rPr>
      </w:pPr>
      <w:r w:rsidRPr="00BE1817">
        <w:rPr>
          <w:b/>
          <w:bCs/>
        </w:rPr>
        <w:t xml:space="preserve">Table 4: </w:t>
      </w:r>
      <w:r w:rsidR="005B6745" w:rsidRPr="00BE1817">
        <w:rPr>
          <w:b/>
          <w:bCs/>
        </w:rPr>
        <w:t>2020 Statistics by Pitch Type</w:t>
      </w:r>
    </w:p>
    <w:p w14:paraId="7000C11F" w14:textId="77777777" w:rsidR="00082B0A" w:rsidRDefault="00A31AD6" w:rsidP="00082B0A">
      <w:pPr>
        <w:spacing w:after="0"/>
      </w:pPr>
      <w:r>
        <w:rPr>
          <w:noProof/>
        </w:rPr>
        <w:drawing>
          <wp:inline distT="0" distB="0" distL="0" distR="0" wp14:anchorId="06A8AA72" wp14:editId="1A067623">
            <wp:extent cx="4213234" cy="1363980"/>
            <wp:effectExtent l="19050" t="19050" r="1587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56" t="2304" r="990" b="4357"/>
                    <a:stretch/>
                  </pic:blipFill>
                  <pic:spPr bwMode="auto">
                    <a:xfrm>
                      <a:off x="0" y="0"/>
                      <a:ext cx="4218176" cy="13655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1D8A1E" w14:textId="67FDC562" w:rsidR="001234CF" w:rsidRDefault="00FE2D6B" w:rsidP="00082B0A">
      <w:pPr>
        <w:spacing w:after="0"/>
        <w:rPr>
          <w:i/>
          <w:iCs/>
          <w:sz w:val="20"/>
          <w:szCs w:val="20"/>
        </w:rPr>
      </w:pPr>
      <w:r w:rsidRPr="00A946AD">
        <w:rPr>
          <w:i/>
          <w:iCs/>
          <w:sz w:val="20"/>
          <w:szCs w:val="20"/>
        </w:rPr>
        <w:t>Note: The red cells highlight the worst performing pitch in each category</w:t>
      </w:r>
    </w:p>
    <w:p w14:paraId="0D8A3C03" w14:textId="77777777" w:rsidR="00082B0A" w:rsidRDefault="00082B0A" w:rsidP="00082B0A">
      <w:pPr>
        <w:spacing w:after="0"/>
      </w:pPr>
    </w:p>
    <w:p w14:paraId="0F99E3DE" w14:textId="442EB4F3" w:rsidR="001234CF" w:rsidRDefault="00C94D4E" w:rsidP="00C94D4E">
      <w:r>
        <w:t xml:space="preserve">Coming off his 2020 success there were high standards for Bundy this season, but he hasn’t lived up to them. In 2021 his numbers </w:t>
      </w:r>
      <w:r w:rsidR="00130EB1">
        <w:t>have been</w:t>
      </w:r>
      <w:r>
        <w:t xml:space="preserve"> the worst of career</w:t>
      </w:r>
      <w:r w:rsidR="00130EB1">
        <w:t xml:space="preserve">, </w:t>
      </w:r>
      <w:r>
        <w:t xml:space="preserve">as discussed earlier. Looking at his pitch usage </w:t>
      </w:r>
      <w:r w:rsidR="005B6745">
        <w:t>in Table 5</w:t>
      </w:r>
      <w:r>
        <w:t xml:space="preserve">, in 2021 </w:t>
      </w:r>
      <w:r w:rsidR="001234CF">
        <w:t>Bundy</w:t>
      </w:r>
      <w:r>
        <w:t xml:space="preserve"> </w:t>
      </w:r>
      <w:r w:rsidR="00130EB1">
        <w:t xml:space="preserve">has </w:t>
      </w:r>
      <w:r>
        <w:t xml:space="preserve">continued to use his four-seamer at around the same rate as </w:t>
      </w:r>
      <w:r w:rsidR="00130EB1">
        <w:t>2020 but</w:t>
      </w:r>
      <w:r>
        <w:t xml:space="preserve"> </w:t>
      </w:r>
      <w:r w:rsidR="006B6220">
        <w:t>is</w:t>
      </w:r>
      <w:r>
        <w:t xml:space="preserve"> relying heavily on his sinker and less on his change-up</w:t>
      </w:r>
      <w:r w:rsidR="00464C1A">
        <w:t xml:space="preserve">. As a result, he’s </w:t>
      </w:r>
      <w:r w:rsidR="006B6220">
        <w:t>using</w:t>
      </w:r>
      <w:r w:rsidR="00464C1A">
        <w:t xml:space="preserve"> his</w:t>
      </w:r>
      <w:r>
        <w:t xml:space="preserve"> hard stuff</w:t>
      </w:r>
      <w:r w:rsidR="006B6220">
        <w:t xml:space="preserve"> </w:t>
      </w:r>
      <w:r w:rsidR="00464C1A">
        <w:t xml:space="preserve">nearly </w:t>
      </w:r>
      <w:r>
        <w:t xml:space="preserve">10% </w:t>
      </w:r>
      <w:r w:rsidR="00464C1A">
        <w:t xml:space="preserve">more </w:t>
      </w:r>
      <w:r w:rsidR="006B6220">
        <w:t>than he did in</w:t>
      </w:r>
      <w:r>
        <w:t xml:space="preserve"> 2020.</w:t>
      </w:r>
    </w:p>
    <w:p w14:paraId="76D04142" w14:textId="77777777" w:rsidR="00082B0A" w:rsidRDefault="00082B0A" w:rsidP="00082B0A">
      <w:pPr>
        <w:spacing w:after="0"/>
        <w:rPr>
          <w:b/>
          <w:bCs/>
        </w:rPr>
      </w:pPr>
    </w:p>
    <w:p w14:paraId="3A112313" w14:textId="5B3762A5" w:rsidR="005B6745" w:rsidRPr="005B6745" w:rsidRDefault="005B6745" w:rsidP="00082B0A">
      <w:pPr>
        <w:spacing w:after="0"/>
        <w:rPr>
          <w:b/>
          <w:bCs/>
        </w:rPr>
      </w:pPr>
      <w:r w:rsidRPr="005B6745">
        <w:rPr>
          <w:b/>
          <w:bCs/>
        </w:rPr>
        <w:lastRenderedPageBreak/>
        <w:t>Table 5:</w:t>
      </w:r>
      <w:r w:rsidRPr="00BE1817">
        <w:rPr>
          <w:b/>
          <w:bCs/>
        </w:rPr>
        <w:t xml:space="preserve"> Bundy Pitch Usage 20</w:t>
      </w:r>
      <w:r>
        <w:rPr>
          <w:b/>
          <w:bCs/>
        </w:rPr>
        <w:t>20</w:t>
      </w:r>
      <w:r w:rsidRPr="00BE1817">
        <w:rPr>
          <w:b/>
          <w:bCs/>
        </w:rPr>
        <w:t xml:space="preserve"> vs 202</w:t>
      </w:r>
      <w:r>
        <w:rPr>
          <w:b/>
          <w:bCs/>
        </w:rPr>
        <w:t>1</w:t>
      </w:r>
    </w:p>
    <w:p w14:paraId="3B236F9E" w14:textId="09F7D84F" w:rsidR="00A31AD6" w:rsidRDefault="00A31AD6" w:rsidP="00082B0A">
      <w:pPr>
        <w:spacing w:after="0"/>
        <w:rPr>
          <w:i/>
          <w:iCs/>
          <w:sz w:val="20"/>
          <w:szCs w:val="20"/>
        </w:rPr>
      </w:pPr>
      <w:r>
        <w:rPr>
          <w:noProof/>
        </w:rPr>
        <w:drawing>
          <wp:inline distT="0" distB="0" distL="0" distR="0" wp14:anchorId="408FDABF" wp14:editId="3E384BA9">
            <wp:extent cx="5080488" cy="1052734"/>
            <wp:effectExtent l="19050" t="19050" r="2540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40" t="3487" r="594" b="3573"/>
                    <a:stretch/>
                  </pic:blipFill>
                  <pic:spPr bwMode="auto">
                    <a:xfrm>
                      <a:off x="0" y="0"/>
                      <a:ext cx="5114544" cy="105979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D171C9" w14:textId="2014057E" w:rsidR="00C94D4E" w:rsidRPr="00FE2D6B" w:rsidRDefault="00FE2D6B" w:rsidP="00082B0A">
      <w:pPr>
        <w:rPr>
          <w:i/>
          <w:iCs/>
        </w:rPr>
      </w:pPr>
      <w:r w:rsidRPr="00A946AD">
        <w:rPr>
          <w:i/>
          <w:iCs/>
          <w:sz w:val="20"/>
          <w:szCs w:val="20"/>
        </w:rPr>
        <w:t xml:space="preserve">Note: The red </w:t>
      </w:r>
      <w:r>
        <w:rPr>
          <w:i/>
          <w:iCs/>
          <w:sz w:val="20"/>
          <w:szCs w:val="20"/>
        </w:rPr>
        <w:t>arrows</w:t>
      </w:r>
      <w:r w:rsidRPr="00A946AD">
        <w:rPr>
          <w:i/>
          <w:iCs/>
          <w:sz w:val="20"/>
          <w:szCs w:val="20"/>
        </w:rPr>
        <w:t xml:space="preserve"> highlight </w:t>
      </w:r>
      <w:r>
        <w:rPr>
          <w:i/>
          <w:iCs/>
          <w:sz w:val="20"/>
          <w:szCs w:val="20"/>
        </w:rPr>
        <w:t xml:space="preserve">a decrease in usage while the green </w:t>
      </w:r>
      <w:proofErr w:type="gramStart"/>
      <w:r>
        <w:rPr>
          <w:i/>
          <w:iCs/>
          <w:sz w:val="20"/>
          <w:szCs w:val="20"/>
        </w:rPr>
        <w:t>indicate</w:t>
      </w:r>
      <w:proofErr w:type="gramEnd"/>
      <w:r>
        <w:rPr>
          <w:i/>
          <w:iCs/>
          <w:sz w:val="20"/>
          <w:szCs w:val="20"/>
        </w:rPr>
        <w:t xml:space="preserve"> an increase</w:t>
      </w:r>
    </w:p>
    <w:p w14:paraId="7E06DDD8" w14:textId="10D5F8E5" w:rsidR="00C94D4E" w:rsidRDefault="00C94D4E" w:rsidP="00C94D4E">
      <w:r>
        <w:t xml:space="preserve">Again, </w:t>
      </w:r>
      <w:r w:rsidR="00464C1A">
        <w:t>it’s</w:t>
      </w:r>
      <w:r>
        <w:t xml:space="preserve"> held true that his sinker and four-seamer </w:t>
      </w:r>
      <w:r w:rsidR="00464C1A">
        <w:t>have been</w:t>
      </w:r>
      <w:r>
        <w:t xml:space="preserve"> less effective</w:t>
      </w:r>
      <w:r w:rsidR="00464C1A">
        <w:t xml:space="preserve"> in 2021</w:t>
      </w:r>
      <w:r>
        <w:t xml:space="preserve">, and he </w:t>
      </w:r>
      <w:r w:rsidR="00464C1A">
        <w:t>i</w:t>
      </w:r>
      <w:r>
        <w:t>s now throwing them even more</w:t>
      </w:r>
      <w:r w:rsidR="001234CF">
        <w:t xml:space="preserve"> </w:t>
      </w:r>
      <w:r w:rsidR="006B6220">
        <w:t xml:space="preserve">combined </w:t>
      </w:r>
      <w:r w:rsidR="001234CF">
        <w:t>than in 2019. These pitches</w:t>
      </w:r>
      <w:r w:rsidR="00464C1A">
        <w:t xml:space="preserve"> have</w:t>
      </w:r>
      <w:r w:rsidR="001234CF">
        <w:t xml:space="preserve"> contributed to </w:t>
      </w:r>
      <w:r>
        <w:t>more hits, less strikeouts, and more walks</w:t>
      </w:r>
      <w:r w:rsidR="005B6745">
        <w:t xml:space="preserve"> as shown in Table 6.</w:t>
      </w:r>
    </w:p>
    <w:p w14:paraId="1F4384C1" w14:textId="2ED55AC4" w:rsidR="005B6745" w:rsidRPr="005B6745" w:rsidRDefault="005B6745" w:rsidP="00082B0A">
      <w:pPr>
        <w:spacing w:after="0"/>
        <w:rPr>
          <w:b/>
          <w:bCs/>
        </w:rPr>
      </w:pPr>
      <w:r w:rsidRPr="005B6745">
        <w:rPr>
          <w:b/>
          <w:bCs/>
        </w:rPr>
        <w:t>Table 6: 202</w:t>
      </w:r>
      <w:r w:rsidR="00576F49">
        <w:rPr>
          <w:b/>
          <w:bCs/>
        </w:rPr>
        <w:t>1</w:t>
      </w:r>
      <w:r w:rsidRPr="005B6745">
        <w:rPr>
          <w:b/>
          <w:bCs/>
        </w:rPr>
        <w:t xml:space="preserve"> Statistics by Pitch Type</w:t>
      </w:r>
    </w:p>
    <w:p w14:paraId="1A710E7B" w14:textId="77777777" w:rsidR="00A31AD6" w:rsidRDefault="00A31AD6" w:rsidP="00082B0A">
      <w:pPr>
        <w:spacing w:after="0"/>
        <w:rPr>
          <w:i/>
          <w:iCs/>
          <w:sz w:val="20"/>
          <w:szCs w:val="20"/>
        </w:rPr>
      </w:pPr>
      <w:r>
        <w:rPr>
          <w:noProof/>
        </w:rPr>
        <w:drawing>
          <wp:inline distT="0" distB="0" distL="0" distR="0" wp14:anchorId="1A8801CE" wp14:editId="136DFEE6">
            <wp:extent cx="4458313" cy="1194288"/>
            <wp:effectExtent l="19050" t="19050" r="1905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48" t="3992" r="835" b="5525"/>
                    <a:stretch/>
                  </pic:blipFill>
                  <pic:spPr bwMode="auto">
                    <a:xfrm>
                      <a:off x="0" y="0"/>
                      <a:ext cx="4500654" cy="120563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59F282" w14:textId="61307122" w:rsidR="006B64D5" w:rsidRDefault="00FE2D6B" w:rsidP="00082B0A">
      <w:r w:rsidRPr="00A946AD">
        <w:rPr>
          <w:i/>
          <w:iCs/>
          <w:sz w:val="20"/>
          <w:szCs w:val="20"/>
        </w:rPr>
        <w:t>Note: The red cells highlight the worst performing pitch in each category</w:t>
      </w:r>
    </w:p>
    <w:p w14:paraId="4C9103A8" w14:textId="584AA383" w:rsidR="0006166D" w:rsidRDefault="002C4A0C" w:rsidP="00E12AD8">
      <w:r>
        <w:t xml:space="preserve">Increasing the usage of his sinker most likely is a </w:t>
      </w:r>
      <w:r w:rsidR="001234CF">
        <w:t>contributing factor</w:t>
      </w:r>
      <w:r>
        <w:t xml:space="preserve"> </w:t>
      </w:r>
      <w:r w:rsidR="001234CF">
        <w:t xml:space="preserve">of Bundy’s 2021 </w:t>
      </w:r>
      <w:r>
        <w:t xml:space="preserve">struggles. But when digging into the numbers further we can see that even though he </w:t>
      </w:r>
      <w:r w:rsidR="00464C1A">
        <w:t>hasn’t</w:t>
      </w:r>
      <w:r>
        <w:t xml:space="preserve"> increase</w:t>
      </w:r>
      <w:r w:rsidR="006B6220">
        <w:t>d</w:t>
      </w:r>
      <w:r>
        <w:t xml:space="preserve"> </w:t>
      </w:r>
      <w:r w:rsidR="0006166D">
        <w:t>how often he used his</w:t>
      </w:r>
      <w:r>
        <w:t xml:space="preserve"> four-seam</w:t>
      </w:r>
      <w:r w:rsidR="00464C1A">
        <w:t xml:space="preserve"> much</w:t>
      </w:r>
      <w:r>
        <w:t xml:space="preserve">, </w:t>
      </w:r>
      <w:r w:rsidR="001234CF">
        <w:t>he</w:t>
      </w:r>
      <w:r w:rsidR="00464C1A">
        <w:t>’s</w:t>
      </w:r>
      <w:r w:rsidR="001234CF">
        <w:t xml:space="preserve"> changed when he used it</w:t>
      </w:r>
      <w:r>
        <w:t xml:space="preserve">. </w:t>
      </w:r>
      <w:r w:rsidR="001C6125">
        <w:t>In 2020 Bundy started throwing more first pitch curveballs</w:t>
      </w:r>
      <w:r>
        <w:t xml:space="preserve"> as shown in Graph</w:t>
      </w:r>
      <w:r w:rsidR="0072405C">
        <w:t>ic</w:t>
      </w:r>
      <w:r>
        <w:t xml:space="preserve"> 2 below. </w:t>
      </w:r>
      <w:r w:rsidR="001C6125">
        <w:t xml:space="preserve">By not relying on </w:t>
      </w:r>
      <w:r w:rsidR="009D1E33">
        <w:t>his</w:t>
      </w:r>
      <w:r w:rsidR="001C6125">
        <w:t xml:space="preserve"> four-seamer so often he not only was throwing a </w:t>
      </w:r>
      <w:r w:rsidR="006B6220">
        <w:t>more effective</w:t>
      </w:r>
      <w:r w:rsidR="001C6125">
        <w:t xml:space="preserve"> pitch with the </w:t>
      </w:r>
      <w:r w:rsidR="009C5FEB">
        <w:t>curveball but</w:t>
      </w:r>
      <w:r w:rsidR="001C6125">
        <w:t xml:space="preserve"> was throwing off a hitters timing</w:t>
      </w:r>
      <w:r w:rsidR="001234CF">
        <w:t xml:space="preserve"> by mixing up speeds</w:t>
      </w:r>
      <w:r w:rsidR="001C6125">
        <w:t xml:space="preserve">. His four-seam averaged over 90 mph while his curveball </w:t>
      </w:r>
      <w:r w:rsidR="009D1E33">
        <w:t>averaged</w:t>
      </w:r>
      <w:r w:rsidR="001C6125">
        <w:t xml:space="preserve"> only 7</w:t>
      </w:r>
      <w:r w:rsidR="009D1E33">
        <w:t xml:space="preserve">3.5 </w:t>
      </w:r>
      <w:r w:rsidR="001C6125">
        <w:t xml:space="preserve">mph. This meant a player couldn’t just sit </w:t>
      </w:r>
      <w:r w:rsidR="009C5FEB">
        <w:t xml:space="preserve">on his </w:t>
      </w:r>
      <w:r w:rsidR="001C6125">
        <w:t>four</w:t>
      </w:r>
      <w:r w:rsidR="009D1E33">
        <w:t>-</w:t>
      </w:r>
      <w:r w:rsidR="001C6125">
        <w:t>seamer</w:t>
      </w:r>
      <w:r w:rsidR="001234CF">
        <w:t xml:space="preserve"> </w:t>
      </w:r>
      <w:r w:rsidR="00BF1AC5">
        <w:t>as easily as</w:t>
      </w:r>
      <w:r w:rsidR="001234CF">
        <w:t xml:space="preserve"> they could in 2019 when he was throwing it around 55% of </w:t>
      </w:r>
      <w:r w:rsidR="006B6220">
        <w:t xml:space="preserve">the </w:t>
      </w:r>
      <w:r w:rsidR="00BF1AC5">
        <w:t>time on</w:t>
      </w:r>
      <w:r w:rsidR="001234CF">
        <w:t xml:space="preserve"> </w:t>
      </w:r>
      <w:r w:rsidR="006B6220">
        <w:t xml:space="preserve">his </w:t>
      </w:r>
      <w:r w:rsidR="001234CF">
        <w:t>first pitch.</w:t>
      </w:r>
      <w:r w:rsidR="00BF1AC5">
        <w:t xml:space="preserve"> </w:t>
      </w:r>
    </w:p>
    <w:p w14:paraId="066D77A1" w14:textId="77777777" w:rsidR="00082B0A" w:rsidRDefault="0006166D" w:rsidP="00082B0A">
      <w:r>
        <w:t>So far in</w:t>
      </w:r>
      <w:r w:rsidR="001C6125">
        <w:t xml:space="preserve"> 2021 Bundy</w:t>
      </w:r>
      <w:r>
        <w:t xml:space="preserve"> </w:t>
      </w:r>
      <w:r w:rsidR="006B6220">
        <w:t>is continuing</w:t>
      </w:r>
      <w:r w:rsidR="006B64D5">
        <w:t xml:space="preserve"> to </w:t>
      </w:r>
      <w:r>
        <w:t>use</w:t>
      </w:r>
      <w:r w:rsidR="006B64D5">
        <w:t xml:space="preserve"> his four-seamer </w:t>
      </w:r>
      <w:r>
        <w:t xml:space="preserve">at a similar </w:t>
      </w:r>
      <w:r w:rsidR="006B6220">
        <w:t xml:space="preserve">overall </w:t>
      </w:r>
      <w:r>
        <w:t xml:space="preserve">rate to 2020 </w:t>
      </w:r>
      <w:r w:rsidR="006B64D5">
        <w:t>but he</w:t>
      </w:r>
      <w:r>
        <w:t>’s</w:t>
      </w:r>
      <w:r w:rsidR="006B64D5">
        <w:t xml:space="preserve"> </w:t>
      </w:r>
      <w:r w:rsidR="009D1E33">
        <w:t>reverted</w:t>
      </w:r>
      <w:r w:rsidR="001C6125">
        <w:t xml:space="preserve"> to throwing mostly </w:t>
      </w:r>
      <w:r w:rsidR="009C5FEB">
        <w:t>hard stuff</w:t>
      </w:r>
      <w:r w:rsidR="001C6125">
        <w:t xml:space="preserve"> to start hitters</w:t>
      </w:r>
      <w:r w:rsidR="00464C1A">
        <w:t xml:space="preserve"> off</w:t>
      </w:r>
      <w:r>
        <w:t>. He’s</w:t>
      </w:r>
      <w:r w:rsidR="009C5FEB">
        <w:t xml:space="preserve"> increas</w:t>
      </w:r>
      <w:r>
        <w:t>ed</w:t>
      </w:r>
      <w:r w:rsidR="009C5FEB">
        <w:t xml:space="preserve"> his</w:t>
      </w:r>
      <w:r w:rsidR="00674C6D">
        <w:t xml:space="preserve"> combined</w:t>
      </w:r>
      <w:r w:rsidR="009C5FEB">
        <w:t xml:space="preserve"> four-seamer </w:t>
      </w:r>
      <w:r w:rsidR="009D1E33">
        <w:t>and sinker usage back over 50%</w:t>
      </w:r>
      <w:r w:rsidR="00E12AD8">
        <w:t xml:space="preserve"> in both 0-0 and 0-1 counts</w:t>
      </w:r>
      <w:r w:rsidR="009D1E33">
        <w:t>.</w:t>
      </w:r>
      <w:r w:rsidR="00E12AD8">
        <w:t xml:space="preserve"> </w:t>
      </w:r>
      <w:r w:rsidR="00BF1AC5">
        <w:t xml:space="preserve">This </w:t>
      </w:r>
      <w:r>
        <w:t xml:space="preserve">has </w:t>
      </w:r>
      <w:r w:rsidR="00BF1AC5">
        <w:t xml:space="preserve">led to a 0.645 slugging percentage in 0-0 counts and </w:t>
      </w:r>
      <w:r w:rsidR="00464C1A">
        <w:t>0</w:t>
      </w:r>
      <w:r w:rsidR="00BF1AC5">
        <w:t>.789 in 0-1 counts</w:t>
      </w:r>
      <w:r>
        <w:t>, as</w:t>
      </w:r>
      <w:r w:rsidR="00BF1AC5">
        <w:t xml:space="preserve"> opposed to </w:t>
      </w:r>
      <w:r w:rsidR="00674C6D">
        <w:t xml:space="preserve">a </w:t>
      </w:r>
      <w:r w:rsidR="00BF1AC5">
        <w:t>0.267 and 0.500 respectively in 2020 as shown in Graph</w:t>
      </w:r>
      <w:r w:rsidR="0072405C">
        <w:t>ic</w:t>
      </w:r>
      <w:r w:rsidR="00BF1AC5">
        <w:t xml:space="preserve"> 3. Given that hitters </w:t>
      </w:r>
      <w:r w:rsidR="005B620A">
        <w:t>are</w:t>
      </w:r>
      <w:r w:rsidR="00BF1AC5">
        <w:t xml:space="preserve"> making solid contact early and not whiffing </w:t>
      </w:r>
      <w:r w:rsidR="00674C6D">
        <w:t xml:space="preserve">as </w:t>
      </w:r>
      <w:r w:rsidR="00BF1AC5">
        <w:t>often</w:t>
      </w:r>
      <w:r w:rsidR="00674C6D">
        <w:t xml:space="preserve">, </w:t>
      </w:r>
      <w:r w:rsidR="00BF1AC5">
        <w:t xml:space="preserve">since his four-seamer only has </w:t>
      </w:r>
      <w:r w:rsidR="00E12AD8">
        <w:t xml:space="preserve">19.3% and </w:t>
      </w:r>
      <w:r w:rsidR="005B620A">
        <w:t xml:space="preserve">his sinker a </w:t>
      </w:r>
      <w:r w:rsidR="00E12AD8">
        <w:t>11.8% whiff rate</w:t>
      </w:r>
      <w:r>
        <w:t xml:space="preserve">, </w:t>
      </w:r>
      <w:r w:rsidR="005B620A">
        <w:t xml:space="preserve">Bundy </w:t>
      </w:r>
      <w:r>
        <w:t>i</w:t>
      </w:r>
      <w:r w:rsidR="005B620A">
        <w:t xml:space="preserve">sn’t working deep into counts </w:t>
      </w:r>
      <w:r>
        <w:t>that favor him</w:t>
      </w:r>
      <w:r w:rsidR="005B620A">
        <w:t xml:space="preserve"> and therefore can</w:t>
      </w:r>
      <w:r w:rsidR="00674C6D">
        <w:t>’</w:t>
      </w:r>
      <w:r w:rsidR="005B620A">
        <w:t>t get to his big wipeout slider</w:t>
      </w:r>
      <w:r>
        <w:t xml:space="preserve"> to finish off batters.</w:t>
      </w:r>
    </w:p>
    <w:p w14:paraId="12D7A0BF" w14:textId="77777777" w:rsidR="00082B0A" w:rsidRDefault="00082B0A" w:rsidP="00082B0A"/>
    <w:p w14:paraId="7622CCF7" w14:textId="77777777" w:rsidR="00082B0A" w:rsidRDefault="00082B0A" w:rsidP="00082B0A"/>
    <w:p w14:paraId="0D79F40F" w14:textId="77777777" w:rsidR="00082B0A" w:rsidRDefault="00082B0A" w:rsidP="00082B0A"/>
    <w:p w14:paraId="5296E673" w14:textId="77777777" w:rsidR="00082B0A" w:rsidRDefault="00082B0A" w:rsidP="00082B0A"/>
    <w:p w14:paraId="46089B1D" w14:textId="77777777" w:rsidR="00082B0A" w:rsidRDefault="00082B0A" w:rsidP="00082B0A"/>
    <w:p w14:paraId="186DFA18" w14:textId="0213A0B3" w:rsidR="006B64D5" w:rsidRPr="00082B0A" w:rsidRDefault="006B64D5" w:rsidP="00082B0A">
      <w:pPr>
        <w:spacing w:after="0"/>
      </w:pPr>
      <w:r w:rsidRPr="006B64D5">
        <w:rPr>
          <w:b/>
          <w:bCs/>
        </w:rPr>
        <w:lastRenderedPageBreak/>
        <w:t>Graph</w:t>
      </w:r>
      <w:r w:rsidR="0072405C">
        <w:rPr>
          <w:b/>
          <w:bCs/>
        </w:rPr>
        <w:t>ic</w:t>
      </w:r>
      <w:r w:rsidRPr="006B64D5">
        <w:rPr>
          <w:b/>
          <w:bCs/>
        </w:rPr>
        <w:t xml:space="preserve"> 2: </w:t>
      </w:r>
      <w:r w:rsidR="00221F9A">
        <w:rPr>
          <w:b/>
          <w:bCs/>
        </w:rPr>
        <w:t>P</w:t>
      </w:r>
      <w:r w:rsidRPr="006B64D5">
        <w:rPr>
          <w:b/>
          <w:bCs/>
        </w:rPr>
        <w:t xml:space="preserve">itch </w:t>
      </w:r>
      <w:r w:rsidR="00221F9A">
        <w:rPr>
          <w:b/>
          <w:bCs/>
        </w:rPr>
        <w:t>S</w:t>
      </w:r>
      <w:r w:rsidRPr="006B64D5">
        <w:rPr>
          <w:b/>
          <w:bCs/>
        </w:rPr>
        <w:t xml:space="preserve">election by </w:t>
      </w:r>
      <w:r w:rsidR="00221F9A">
        <w:rPr>
          <w:b/>
          <w:bCs/>
        </w:rPr>
        <w:t>C</w:t>
      </w:r>
      <w:r w:rsidRPr="006B64D5">
        <w:rPr>
          <w:b/>
          <w:bCs/>
        </w:rPr>
        <w:t>ount</w:t>
      </w:r>
    </w:p>
    <w:p w14:paraId="0167C418" w14:textId="0CE48F1D" w:rsidR="00082B0A" w:rsidRPr="00082B0A" w:rsidRDefault="00221F9A" w:rsidP="00082B0A">
      <w:pPr>
        <w:spacing w:after="40"/>
        <w:rPr>
          <w:b/>
          <w:bCs/>
        </w:rPr>
      </w:pPr>
      <w:r w:rsidRPr="006B64D5">
        <w:rPr>
          <w:b/>
          <w:bCs/>
        </w:rPr>
        <w:t>2019 (left) 2020 (middle) 2021 (right)</w:t>
      </w:r>
    </w:p>
    <w:p w14:paraId="21C6871C" w14:textId="4C70BD28" w:rsidR="002C4A0C" w:rsidRDefault="00082B0A" w:rsidP="00082B0A">
      <w:r>
        <w:rPr>
          <w:noProof/>
        </w:rPr>
        <w:drawing>
          <wp:inline distT="0" distB="0" distL="0" distR="0" wp14:anchorId="1C157E60" wp14:editId="727FF048">
            <wp:extent cx="5812790" cy="2507934"/>
            <wp:effectExtent l="19050" t="19050" r="1651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89" t="1128" r="1282" b="2348"/>
                    <a:stretch/>
                  </pic:blipFill>
                  <pic:spPr bwMode="auto">
                    <a:xfrm>
                      <a:off x="0" y="0"/>
                      <a:ext cx="5814634" cy="2508730"/>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419E244E" w14:textId="5235F844" w:rsidR="002C4A0C" w:rsidRDefault="004563EB" w:rsidP="00082B0A">
      <w:pPr>
        <w:spacing w:after="0"/>
        <w:rPr>
          <w:b/>
          <w:bCs/>
        </w:rPr>
      </w:pPr>
      <w:r w:rsidRPr="004563EB">
        <w:rPr>
          <w:b/>
          <w:bCs/>
        </w:rPr>
        <w:t>Graph</w:t>
      </w:r>
      <w:r w:rsidR="0072405C">
        <w:rPr>
          <w:b/>
          <w:bCs/>
        </w:rPr>
        <w:t>ic</w:t>
      </w:r>
      <w:r w:rsidRPr="004563EB">
        <w:rPr>
          <w:b/>
          <w:bCs/>
        </w:rPr>
        <w:t xml:space="preserve"> 3: Opponents Slugging Percentage by Count</w:t>
      </w:r>
    </w:p>
    <w:p w14:paraId="0ABBFA35" w14:textId="687A6FE9" w:rsidR="00221F9A" w:rsidRPr="00221F9A" w:rsidRDefault="00221F9A" w:rsidP="00082B0A">
      <w:pPr>
        <w:spacing w:after="120"/>
        <w:rPr>
          <w:b/>
          <w:bCs/>
        </w:rPr>
      </w:pPr>
      <w:r w:rsidRPr="004563EB">
        <w:rPr>
          <w:b/>
          <w:bCs/>
        </w:rPr>
        <w:t>2019 (left), 2020 (middle), 2021 (right)</w:t>
      </w:r>
    </w:p>
    <w:p w14:paraId="6AE745FC" w14:textId="2A0784FB" w:rsidR="00FE2D6B" w:rsidRDefault="004933CB" w:rsidP="004933CB">
      <w:pPr>
        <w:spacing w:after="0"/>
      </w:pPr>
      <w:r>
        <w:rPr>
          <w:noProof/>
        </w:rPr>
        <w:drawing>
          <wp:inline distT="0" distB="0" distL="0" distR="0" wp14:anchorId="24DE9411" wp14:editId="155D6350">
            <wp:extent cx="5707237" cy="3116873"/>
            <wp:effectExtent l="19050" t="19050" r="27305"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74" t="3070" r="2049" b="4909"/>
                    <a:stretch/>
                  </pic:blipFill>
                  <pic:spPr bwMode="auto">
                    <a:xfrm>
                      <a:off x="0" y="0"/>
                      <a:ext cx="5710405" cy="311860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29FF69" w14:textId="3AB7BA1F" w:rsidR="004933CB" w:rsidRDefault="004933CB" w:rsidP="009A00EB">
      <w:pPr>
        <w:rPr>
          <w:i/>
          <w:iCs/>
          <w:sz w:val="20"/>
          <w:szCs w:val="20"/>
        </w:rPr>
      </w:pPr>
      <w:r w:rsidRPr="004933CB">
        <w:rPr>
          <w:i/>
          <w:iCs/>
          <w:sz w:val="20"/>
          <w:szCs w:val="20"/>
        </w:rPr>
        <w:t xml:space="preserve">Note: the numbers at the top of each circle display the count. The number </w:t>
      </w:r>
      <w:r w:rsidR="006626F1">
        <w:rPr>
          <w:i/>
          <w:iCs/>
          <w:sz w:val="20"/>
          <w:szCs w:val="20"/>
        </w:rPr>
        <w:t>at the bottom</w:t>
      </w:r>
      <w:r w:rsidRPr="004933CB">
        <w:rPr>
          <w:i/>
          <w:iCs/>
          <w:sz w:val="20"/>
          <w:szCs w:val="20"/>
        </w:rPr>
        <w:t xml:space="preserve"> is the opponents slugging percentage during that count. The darker the blue</w:t>
      </w:r>
      <w:r w:rsidR="006626F1">
        <w:rPr>
          <w:i/>
          <w:iCs/>
          <w:sz w:val="20"/>
          <w:szCs w:val="20"/>
        </w:rPr>
        <w:t xml:space="preserve"> is,</w:t>
      </w:r>
      <w:r w:rsidRPr="004933CB">
        <w:rPr>
          <w:i/>
          <w:iCs/>
          <w:sz w:val="20"/>
          <w:szCs w:val="20"/>
        </w:rPr>
        <w:t xml:space="preserve"> the lower the slugging percentage. The darker the red</w:t>
      </w:r>
      <w:r w:rsidR="006626F1">
        <w:rPr>
          <w:i/>
          <w:iCs/>
          <w:sz w:val="20"/>
          <w:szCs w:val="20"/>
        </w:rPr>
        <w:t xml:space="preserve"> is,</w:t>
      </w:r>
      <w:r w:rsidRPr="004933CB">
        <w:rPr>
          <w:i/>
          <w:iCs/>
          <w:sz w:val="20"/>
          <w:szCs w:val="20"/>
        </w:rPr>
        <w:t xml:space="preserve"> the higher the slugging percentage.</w:t>
      </w:r>
    </w:p>
    <w:p w14:paraId="356C0ABC" w14:textId="77777777" w:rsidR="00082B0A" w:rsidRPr="004933CB" w:rsidRDefault="00082B0A" w:rsidP="009A00EB">
      <w:pPr>
        <w:rPr>
          <w:i/>
          <w:iCs/>
          <w:sz w:val="20"/>
          <w:szCs w:val="20"/>
        </w:rPr>
      </w:pPr>
    </w:p>
    <w:p w14:paraId="7486EEAA" w14:textId="57396023" w:rsidR="009A00EB" w:rsidRDefault="00674C6D" w:rsidP="009A00EB">
      <w:r>
        <w:t xml:space="preserve">Looking at Graphic 2 and 3 above, Bundy is more successful not only when he is using his off-speed pitches, but when he varies his pitch usage in each count, so that a hitter isn’t as likely to guess what’s coming. Although Bundy has factored in his sinker more often this year, it hasn’t done much to throw </w:t>
      </w:r>
      <w:r>
        <w:lastRenderedPageBreak/>
        <w:t>hitters off when he throws it in fastball heavy counts because his</w:t>
      </w:r>
      <w:r w:rsidR="009A00EB">
        <w:t xml:space="preserve"> four-seamer and sinker are very similar pitches. Looking at Graphic 4 below his four-seamer and sinker were thrown at the same speed this year while varying only slightly in horizontal and vertical break. Without much difference in the movement or speed of the pitches, hitters are more likely to hit a sinker when guessing four-seamer or vice versa compared to any other pitch. This means even though he may be varying pitches by using his sinker more frequently, he isn’t throwing off hitters the way he does when switching in off-speed pitches.</w:t>
      </w:r>
    </w:p>
    <w:p w14:paraId="4BA941A9" w14:textId="5BA603AA" w:rsidR="009A00EB" w:rsidRPr="009A00EB" w:rsidRDefault="009A00EB" w:rsidP="00082B0A">
      <w:pPr>
        <w:spacing w:after="40"/>
        <w:rPr>
          <w:b/>
          <w:bCs/>
        </w:rPr>
      </w:pPr>
      <w:r w:rsidRPr="007C7BC4">
        <w:rPr>
          <w:b/>
          <w:bCs/>
        </w:rPr>
        <w:t>Graphic 4: Bundy Pitch Speed and Break</w:t>
      </w:r>
    </w:p>
    <w:p w14:paraId="10C62BF9" w14:textId="5A8865B6" w:rsidR="009A00EB" w:rsidRDefault="009A00EB">
      <w:r>
        <w:rPr>
          <w:noProof/>
        </w:rPr>
        <w:drawing>
          <wp:inline distT="0" distB="0" distL="0" distR="0" wp14:anchorId="21CCCA9B" wp14:editId="73C707EC">
            <wp:extent cx="5438089" cy="3054277"/>
            <wp:effectExtent l="19050" t="19050" r="1079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2859" cy="3073806"/>
                    </a:xfrm>
                    <a:prstGeom prst="rect">
                      <a:avLst/>
                    </a:prstGeom>
                    <a:ln>
                      <a:solidFill>
                        <a:schemeClr val="tx1"/>
                      </a:solidFill>
                    </a:ln>
                  </pic:spPr>
                </pic:pic>
              </a:graphicData>
            </a:graphic>
          </wp:inline>
        </w:drawing>
      </w:r>
    </w:p>
    <w:p w14:paraId="63953E40" w14:textId="77777777" w:rsidR="00674C6D" w:rsidRDefault="00674C6D"/>
    <w:p w14:paraId="645841AA" w14:textId="44509C9E" w:rsidR="00A6655B" w:rsidRDefault="00A6655B">
      <w:r>
        <w:t>Overall, it seems there are two changes Bundy can make to improve moving forward and regain his 2020 form:</w:t>
      </w:r>
    </w:p>
    <w:p w14:paraId="7E67D574" w14:textId="69438B22" w:rsidR="00A6655B" w:rsidRDefault="00A6655B" w:rsidP="00A6655B">
      <w:pPr>
        <w:pStyle w:val="ListParagraph"/>
        <w:numPr>
          <w:ilvl w:val="0"/>
          <w:numId w:val="1"/>
        </w:numPr>
      </w:pPr>
      <w:r w:rsidRPr="00A6655B">
        <w:rPr>
          <w:b/>
          <w:bCs/>
        </w:rPr>
        <w:t>Rely more on his off-speed</w:t>
      </w:r>
      <w:r>
        <w:t>. Throwing his four-seamer at a similar rate to 2020 and 2021 seems to be a good way of mixing it in, without relying on it too heavily. But Bundy shouldn’t be trying to throw his sinker more if it means replacing his off-speed pitches. His best option would be to drop his pitch mix usage rate back to his 2020 percentages.</w:t>
      </w:r>
    </w:p>
    <w:p w14:paraId="5519DBC9" w14:textId="5FA510F5" w:rsidR="007C7BC4" w:rsidRDefault="00A6655B" w:rsidP="007C7BC4">
      <w:pPr>
        <w:pStyle w:val="ListParagraph"/>
        <w:numPr>
          <w:ilvl w:val="0"/>
          <w:numId w:val="1"/>
        </w:numPr>
      </w:pPr>
      <w:r>
        <w:rPr>
          <w:b/>
          <w:bCs/>
        </w:rPr>
        <w:t>Mix up when he uses his pitches</w:t>
      </w:r>
      <w:r w:rsidRPr="00A6655B">
        <w:t>.</w:t>
      </w:r>
      <w:r>
        <w:t xml:space="preserve"> In certain counts Bundy makes himself too predictable. In 2019 Bundy relied heavily on first pitch four-seamers throwing them over 50% of the time. By not varying speeds enough hitters were able to sit four-seamer and </w:t>
      </w:r>
      <w:proofErr w:type="gramStart"/>
      <w:r>
        <w:t>more often than not</w:t>
      </w:r>
      <w:proofErr w:type="gramEnd"/>
      <w:r>
        <w:t xml:space="preserve"> be right. By varying his pitch mix more in 2020 he dropped his opponents slugging percentage significantly. In 2021 Bundy </w:t>
      </w:r>
      <w:r w:rsidR="00674C6D">
        <w:t xml:space="preserve">has </w:t>
      </w:r>
      <w:r>
        <w:t>bec</w:t>
      </w:r>
      <w:r w:rsidR="00674C6D">
        <w:t>o</w:t>
      </w:r>
      <w:r>
        <w:t xml:space="preserve">me more predictable again by throwing either four-seamers or sinkers </w:t>
      </w:r>
      <w:proofErr w:type="gramStart"/>
      <w:r>
        <w:t>a majority of</w:t>
      </w:r>
      <w:proofErr w:type="gramEnd"/>
      <w:r>
        <w:t xml:space="preserve"> the time </w:t>
      </w:r>
      <w:r w:rsidR="00674C6D">
        <w:t>early in</w:t>
      </w:r>
      <w:r>
        <w:t xml:space="preserve"> at bats and when behind in the count. </w:t>
      </w:r>
      <w:r w:rsidR="00674C6D">
        <w:t>Bundy needs to switch up his pitch usage within the same count to keep hitters guessing on every pitch.</w:t>
      </w:r>
    </w:p>
    <w:sectPr w:rsidR="007C7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D1ED6"/>
    <w:multiLevelType w:val="hybridMultilevel"/>
    <w:tmpl w:val="3A16C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E6"/>
    <w:rsid w:val="000133D9"/>
    <w:rsid w:val="00023643"/>
    <w:rsid w:val="00055F43"/>
    <w:rsid w:val="0006166D"/>
    <w:rsid w:val="00082B0A"/>
    <w:rsid w:val="000A37DB"/>
    <w:rsid w:val="000F3E2B"/>
    <w:rsid w:val="000F6C8C"/>
    <w:rsid w:val="001234CF"/>
    <w:rsid w:val="00130EB1"/>
    <w:rsid w:val="00170E98"/>
    <w:rsid w:val="00175639"/>
    <w:rsid w:val="001C6125"/>
    <w:rsid w:val="001D6391"/>
    <w:rsid w:val="00221F9A"/>
    <w:rsid w:val="0023549F"/>
    <w:rsid w:val="002A6ED0"/>
    <w:rsid w:val="002C4A0C"/>
    <w:rsid w:val="004027D0"/>
    <w:rsid w:val="00413871"/>
    <w:rsid w:val="00432AC3"/>
    <w:rsid w:val="0044627B"/>
    <w:rsid w:val="004563EB"/>
    <w:rsid w:val="00464C1A"/>
    <w:rsid w:val="004933CB"/>
    <w:rsid w:val="004D536C"/>
    <w:rsid w:val="00517176"/>
    <w:rsid w:val="0056226C"/>
    <w:rsid w:val="00576F49"/>
    <w:rsid w:val="005B620A"/>
    <w:rsid w:val="005B6745"/>
    <w:rsid w:val="006626F1"/>
    <w:rsid w:val="00665C29"/>
    <w:rsid w:val="00674C6D"/>
    <w:rsid w:val="006B6220"/>
    <w:rsid w:val="006B64D5"/>
    <w:rsid w:val="006E6189"/>
    <w:rsid w:val="0072405C"/>
    <w:rsid w:val="007652DE"/>
    <w:rsid w:val="00795419"/>
    <w:rsid w:val="007C7BC4"/>
    <w:rsid w:val="007E138F"/>
    <w:rsid w:val="00842E12"/>
    <w:rsid w:val="00886D75"/>
    <w:rsid w:val="008A5DE6"/>
    <w:rsid w:val="009367BB"/>
    <w:rsid w:val="00950B0B"/>
    <w:rsid w:val="00970F8D"/>
    <w:rsid w:val="009A00EB"/>
    <w:rsid w:val="009C5FEB"/>
    <w:rsid w:val="009D1E33"/>
    <w:rsid w:val="009F2765"/>
    <w:rsid w:val="00A31AD6"/>
    <w:rsid w:val="00A6655B"/>
    <w:rsid w:val="00A946AD"/>
    <w:rsid w:val="00AD778D"/>
    <w:rsid w:val="00B60CB1"/>
    <w:rsid w:val="00B8596B"/>
    <w:rsid w:val="00BE1817"/>
    <w:rsid w:val="00BF1AC5"/>
    <w:rsid w:val="00C71C8C"/>
    <w:rsid w:val="00C94D4E"/>
    <w:rsid w:val="00CB251C"/>
    <w:rsid w:val="00CC4FE0"/>
    <w:rsid w:val="00CF4143"/>
    <w:rsid w:val="00D64CDA"/>
    <w:rsid w:val="00DB75DC"/>
    <w:rsid w:val="00DD707F"/>
    <w:rsid w:val="00DF0958"/>
    <w:rsid w:val="00E12AD8"/>
    <w:rsid w:val="00E26945"/>
    <w:rsid w:val="00EB5B19"/>
    <w:rsid w:val="00EB6A72"/>
    <w:rsid w:val="00F9304F"/>
    <w:rsid w:val="00FE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2643"/>
  <w15:chartTrackingRefBased/>
  <w15:docId w15:val="{D1179E0D-B9D6-454A-A434-D4AA4EFC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0A37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0A3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A37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0133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0133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0133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70E98"/>
    <w:rPr>
      <w:sz w:val="16"/>
      <w:szCs w:val="16"/>
    </w:rPr>
  </w:style>
  <w:style w:type="paragraph" w:styleId="CommentText">
    <w:name w:val="annotation text"/>
    <w:basedOn w:val="Normal"/>
    <w:link w:val="CommentTextChar"/>
    <w:uiPriority w:val="99"/>
    <w:semiHidden/>
    <w:unhideWhenUsed/>
    <w:rsid w:val="00170E98"/>
    <w:pPr>
      <w:spacing w:line="240" w:lineRule="auto"/>
    </w:pPr>
    <w:rPr>
      <w:sz w:val="20"/>
      <w:szCs w:val="20"/>
    </w:rPr>
  </w:style>
  <w:style w:type="character" w:customStyle="1" w:styleId="CommentTextChar">
    <w:name w:val="Comment Text Char"/>
    <w:basedOn w:val="DefaultParagraphFont"/>
    <w:link w:val="CommentText"/>
    <w:uiPriority w:val="99"/>
    <w:semiHidden/>
    <w:rsid w:val="00170E98"/>
    <w:rPr>
      <w:sz w:val="20"/>
      <w:szCs w:val="20"/>
    </w:rPr>
  </w:style>
  <w:style w:type="paragraph" w:styleId="CommentSubject">
    <w:name w:val="annotation subject"/>
    <w:basedOn w:val="CommentText"/>
    <w:next w:val="CommentText"/>
    <w:link w:val="CommentSubjectChar"/>
    <w:uiPriority w:val="99"/>
    <w:semiHidden/>
    <w:unhideWhenUsed/>
    <w:rsid w:val="00170E98"/>
    <w:rPr>
      <w:b/>
      <w:bCs/>
    </w:rPr>
  </w:style>
  <w:style w:type="character" w:customStyle="1" w:styleId="CommentSubjectChar">
    <w:name w:val="Comment Subject Char"/>
    <w:basedOn w:val="CommentTextChar"/>
    <w:link w:val="CommentSubject"/>
    <w:uiPriority w:val="99"/>
    <w:semiHidden/>
    <w:rsid w:val="00170E98"/>
    <w:rPr>
      <w:b/>
      <w:bCs/>
      <w:sz w:val="20"/>
      <w:szCs w:val="20"/>
    </w:rPr>
  </w:style>
  <w:style w:type="paragraph" w:styleId="ListParagraph">
    <w:name w:val="List Paragraph"/>
    <w:basedOn w:val="Normal"/>
    <w:uiPriority w:val="34"/>
    <w:qFormat/>
    <w:rsid w:val="00A6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5742">
      <w:bodyDiv w:val="1"/>
      <w:marLeft w:val="0"/>
      <w:marRight w:val="0"/>
      <w:marTop w:val="0"/>
      <w:marBottom w:val="0"/>
      <w:divBdr>
        <w:top w:val="none" w:sz="0" w:space="0" w:color="auto"/>
        <w:left w:val="none" w:sz="0" w:space="0" w:color="auto"/>
        <w:bottom w:val="none" w:sz="0" w:space="0" w:color="auto"/>
        <w:right w:val="none" w:sz="0" w:space="0" w:color="auto"/>
      </w:divBdr>
    </w:div>
    <w:div w:id="263153464">
      <w:bodyDiv w:val="1"/>
      <w:marLeft w:val="0"/>
      <w:marRight w:val="0"/>
      <w:marTop w:val="0"/>
      <w:marBottom w:val="0"/>
      <w:divBdr>
        <w:top w:val="none" w:sz="0" w:space="0" w:color="auto"/>
        <w:left w:val="none" w:sz="0" w:space="0" w:color="auto"/>
        <w:bottom w:val="none" w:sz="0" w:space="0" w:color="auto"/>
        <w:right w:val="none" w:sz="0" w:space="0" w:color="auto"/>
      </w:divBdr>
    </w:div>
    <w:div w:id="428236162">
      <w:bodyDiv w:val="1"/>
      <w:marLeft w:val="0"/>
      <w:marRight w:val="0"/>
      <w:marTop w:val="0"/>
      <w:marBottom w:val="0"/>
      <w:divBdr>
        <w:top w:val="none" w:sz="0" w:space="0" w:color="auto"/>
        <w:left w:val="none" w:sz="0" w:space="0" w:color="auto"/>
        <w:bottom w:val="none" w:sz="0" w:space="0" w:color="auto"/>
        <w:right w:val="none" w:sz="0" w:space="0" w:color="auto"/>
      </w:divBdr>
    </w:div>
    <w:div w:id="866408819">
      <w:bodyDiv w:val="1"/>
      <w:marLeft w:val="0"/>
      <w:marRight w:val="0"/>
      <w:marTop w:val="0"/>
      <w:marBottom w:val="0"/>
      <w:divBdr>
        <w:top w:val="none" w:sz="0" w:space="0" w:color="auto"/>
        <w:left w:val="none" w:sz="0" w:space="0" w:color="auto"/>
        <w:bottom w:val="none" w:sz="0" w:space="0" w:color="auto"/>
        <w:right w:val="none" w:sz="0" w:space="0" w:color="auto"/>
      </w:divBdr>
    </w:div>
    <w:div w:id="1035346071">
      <w:bodyDiv w:val="1"/>
      <w:marLeft w:val="0"/>
      <w:marRight w:val="0"/>
      <w:marTop w:val="0"/>
      <w:marBottom w:val="0"/>
      <w:divBdr>
        <w:top w:val="none" w:sz="0" w:space="0" w:color="auto"/>
        <w:left w:val="none" w:sz="0" w:space="0" w:color="auto"/>
        <w:bottom w:val="none" w:sz="0" w:space="0" w:color="auto"/>
        <w:right w:val="none" w:sz="0" w:space="0" w:color="auto"/>
      </w:divBdr>
    </w:div>
    <w:div w:id="1118983976">
      <w:bodyDiv w:val="1"/>
      <w:marLeft w:val="0"/>
      <w:marRight w:val="0"/>
      <w:marTop w:val="0"/>
      <w:marBottom w:val="0"/>
      <w:divBdr>
        <w:top w:val="none" w:sz="0" w:space="0" w:color="auto"/>
        <w:left w:val="none" w:sz="0" w:space="0" w:color="auto"/>
        <w:bottom w:val="none" w:sz="0" w:space="0" w:color="auto"/>
        <w:right w:val="none" w:sz="0" w:space="0" w:color="auto"/>
      </w:divBdr>
    </w:div>
    <w:div w:id="1258444970">
      <w:bodyDiv w:val="1"/>
      <w:marLeft w:val="0"/>
      <w:marRight w:val="0"/>
      <w:marTop w:val="0"/>
      <w:marBottom w:val="0"/>
      <w:divBdr>
        <w:top w:val="none" w:sz="0" w:space="0" w:color="auto"/>
        <w:left w:val="none" w:sz="0" w:space="0" w:color="auto"/>
        <w:bottom w:val="none" w:sz="0" w:space="0" w:color="auto"/>
        <w:right w:val="none" w:sz="0" w:space="0" w:color="auto"/>
      </w:divBdr>
    </w:div>
    <w:div w:id="1317413330">
      <w:bodyDiv w:val="1"/>
      <w:marLeft w:val="0"/>
      <w:marRight w:val="0"/>
      <w:marTop w:val="0"/>
      <w:marBottom w:val="0"/>
      <w:divBdr>
        <w:top w:val="none" w:sz="0" w:space="0" w:color="auto"/>
        <w:left w:val="none" w:sz="0" w:space="0" w:color="auto"/>
        <w:bottom w:val="none" w:sz="0" w:space="0" w:color="auto"/>
        <w:right w:val="none" w:sz="0" w:space="0" w:color="auto"/>
      </w:divBdr>
    </w:div>
    <w:div w:id="1426612508">
      <w:bodyDiv w:val="1"/>
      <w:marLeft w:val="0"/>
      <w:marRight w:val="0"/>
      <w:marTop w:val="0"/>
      <w:marBottom w:val="0"/>
      <w:divBdr>
        <w:top w:val="none" w:sz="0" w:space="0" w:color="auto"/>
        <w:left w:val="none" w:sz="0" w:space="0" w:color="auto"/>
        <w:bottom w:val="none" w:sz="0" w:space="0" w:color="auto"/>
        <w:right w:val="none" w:sz="0" w:space="0" w:color="auto"/>
      </w:divBdr>
    </w:div>
    <w:div w:id="1481462553">
      <w:bodyDiv w:val="1"/>
      <w:marLeft w:val="0"/>
      <w:marRight w:val="0"/>
      <w:marTop w:val="0"/>
      <w:marBottom w:val="0"/>
      <w:divBdr>
        <w:top w:val="none" w:sz="0" w:space="0" w:color="auto"/>
        <w:left w:val="none" w:sz="0" w:space="0" w:color="auto"/>
        <w:bottom w:val="none" w:sz="0" w:space="0" w:color="auto"/>
        <w:right w:val="none" w:sz="0" w:space="0" w:color="auto"/>
      </w:divBdr>
    </w:div>
    <w:div w:id="1609771232">
      <w:bodyDiv w:val="1"/>
      <w:marLeft w:val="0"/>
      <w:marRight w:val="0"/>
      <w:marTop w:val="0"/>
      <w:marBottom w:val="0"/>
      <w:divBdr>
        <w:top w:val="none" w:sz="0" w:space="0" w:color="auto"/>
        <w:left w:val="none" w:sz="0" w:space="0" w:color="auto"/>
        <w:bottom w:val="none" w:sz="0" w:space="0" w:color="auto"/>
        <w:right w:val="none" w:sz="0" w:space="0" w:color="auto"/>
      </w:divBdr>
    </w:div>
    <w:div w:id="1616980758">
      <w:bodyDiv w:val="1"/>
      <w:marLeft w:val="0"/>
      <w:marRight w:val="0"/>
      <w:marTop w:val="0"/>
      <w:marBottom w:val="0"/>
      <w:divBdr>
        <w:top w:val="none" w:sz="0" w:space="0" w:color="auto"/>
        <w:left w:val="none" w:sz="0" w:space="0" w:color="auto"/>
        <w:bottom w:val="none" w:sz="0" w:space="0" w:color="auto"/>
        <w:right w:val="none" w:sz="0" w:space="0" w:color="auto"/>
      </w:divBdr>
    </w:div>
    <w:div w:id="1660576926">
      <w:bodyDiv w:val="1"/>
      <w:marLeft w:val="0"/>
      <w:marRight w:val="0"/>
      <w:marTop w:val="0"/>
      <w:marBottom w:val="0"/>
      <w:divBdr>
        <w:top w:val="none" w:sz="0" w:space="0" w:color="auto"/>
        <w:left w:val="none" w:sz="0" w:space="0" w:color="auto"/>
        <w:bottom w:val="none" w:sz="0" w:space="0" w:color="auto"/>
        <w:right w:val="none" w:sz="0" w:space="0" w:color="auto"/>
      </w:divBdr>
    </w:div>
    <w:div w:id="1794713597">
      <w:bodyDiv w:val="1"/>
      <w:marLeft w:val="0"/>
      <w:marRight w:val="0"/>
      <w:marTop w:val="0"/>
      <w:marBottom w:val="0"/>
      <w:divBdr>
        <w:top w:val="none" w:sz="0" w:space="0" w:color="auto"/>
        <w:left w:val="none" w:sz="0" w:space="0" w:color="auto"/>
        <w:bottom w:val="none" w:sz="0" w:space="0" w:color="auto"/>
        <w:right w:val="none" w:sz="0" w:space="0" w:color="auto"/>
      </w:divBdr>
    </w:div>
    <w:div w:id="1805345304">
      <w:bodyDiv w:val="1"/>
      <w:marLeft w:val="0"/>
      <w:marRight w:val="0"/>
      <w:marTop w:val="0"/>
      <w:marBottom w:val="0"/>
      <w:divBdr>
        <w:top w:val="none" w:sz="0" w:space="0" w:color="auto"/>
        <w:left w:val="none" w:sz="0" w:space="0" w:color="auto"/>
        <w:bottom w:val="none" w:sz="0" w:space="0" w:color="auto"/>
        <w:right w:val="none" w:sz="0" w:space="0" w:color="auto"/>
      </w:divBdr>
    </w:div>
    <w:div w:id="193030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Sheehan, Scott [USA]</dc:creator>
  <cp:keywords/>
  <dc:description/>
  <cp:lastModifiedBy>Sheehan, Scott [USA]</cp:lastModifiedBy>
  <cp:revision>6</cp:revision>
  <dcterms:created xsi:type="dcterms:W3CDTF">2021-09-21T23:02:00Z</dcterms:created>
  <dcterms:modified xsi:type="dcterms:W3CDTF">2021-09-23T00:50:00Z</dcterms:modified>
</cp:coreProperties>
</file>