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3B39C" w14:textId="28781F0C" w:rsidR="00AB28C1" w:rsidRDefault="00AB28C1" w:rsidP="0056739E">
      <w:pPr>
        <w:rPr>
          <w:b/>
          <w:sz w:val="28"/>
          <w:szCs w:val="28"/>
        </w:rPr>
      </w:pPr>
      <w:r w:rsidRPr="00F07867">
        <w:rPr>
          <w:b/>
          <w:sz w:val="28"/>
          <w:szCs w:val="28"/>
        </w:rPr>
        <w:t xml:space="preserve">Derek Jarman </w:t>
      </w:r>
      <w:r w:rsidR="00D95662">
        <w:rPr>
          <w:b/>
          <w:sz w:val="28"/>
          <w:szCs w:val="28"/>
        </w:rPr>
        <w:t>(1942-1994)</w:t>
      </w:r>
    </w:p>
    <w:p w14:paraId="652DC31B" w14:textId="461F2EAE" w:rsidR="00D95662" w:rsidRPr="00F07867" w:rsidRDefault="00D95662" w:rsidP="005673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Lived in </w:t>
      </w:r>
      <w:r w:rsidRPr="00F07867">
        <w:rPr>
          <w:b/>
          <w:sz w:val="28"/>
          <w:szCs w:val="28"/>
        </w:rPr>
        <w:t>Dungeness</w:t>
      </w:r>
      <w:r>
        <w:rPr>
          <w:b/>
          <w:sz w:val="28"/>
          <w:szCs w:val="28"/>
        </w:rPr>
        <w:t xml:space="preserve"> 1986-1994</w:t>
      </w:r>
    </w:p>
    <w:p w14:paraId="249E31EE" w14:textId="77777777" w:rsidR="00AB28C1" w:rsidRPr="00F07867" w:rsidRDefault="00AB28C1">
      <w:pPr>
        <w:rPr>
          <w:sz w:val="24"/>
          <w:szCs w:val="24"/>
        </w:rPr>
      </w:pPr>
      <w:r w:rsidRPr="00F07867">
        <w:rPr>
          <w:sz w:val="24"/>
          <w:szCs w:val="24"/>
        </w:rPr>
        <w:t xml:space="preserve">Derek Jarman, painter, poet, film-maker, was born in 1942 in Northwood, Thanet (not quite ‘behind the great white cliffs of Dover’ as stated by Jarman in </w:t>
      </w:r>
      <w:r w:rsidRPr="00F07867">
        <w:rPr>
          <w:i/>
          <w:sz w:val="24"/>
          <w:szCs w:val="24"/>
        </w:rPr>
        <w:t>Chroma</w:t>
      </w:r>
      <w:r w:rsidRPr="00F07867">
        <w:rPr>
          <w:sz w:val="24"/>
          <w:szCs w:val="24"/>
        </w:rPr>
        <w:t>)</w:t>
      </w:r>
      <w:r w:rsidR="00F07867">
        <w:rPr>
          <w:sz w:val="24"/>
          <w:szCs w:val="24"/>
        </w:rPr>
        <w:t>,</w:t>
      </w:r>
      <w:r w:rsidRPr="00F07867">
        <w:rPr>
          <w:sz w:val="24"/>
          <w:szCs w:val="24"/>
        </w:rPr>
        <w:t xml:space="preserve"> and died at St Bartholomew’s Hospital, Smithfield in the City of London in 1994. In the last volume of his diaries </w:t>
      </w:r>
      <w:r w:rsidR="00DB12CD">
        <w:rPr>
          <w:i/>
          <w:sz w:val="24"/>
          <w:szCs w:val="24"/>
        </w:rPr>
        <w:t>S</w:t>
      </w:r>
      <w:r w:rsidRPr="00F07867">
        <w:rPr>
          <w:i/>
          <w:sz w:val="24"/>
          <w:szCs w:val="24"/>
        </w:rPr>
        <w:t xml:space="preserve">miling in </w:t>
      </w:r>
      <w:r w:rsidR="00DB12CD">
        <w:rPr>
          <w:i/>
          <w:sz w:val="24"/>
          <w:szCs w:val="24"/>
        </w:rPr>
        <w:t>S</w:t>
      </w:r>
      <w:r w:rsidRPr="00F07867">
        <w:rPr>
          <w:i/>
          <w:sz w:val="24"/>
          <w:szCs w:val="24"/>
        </w:rPr>
        <w:t xml:space="preserve">low </w:t>
      </w:r>
      <w:r w:rsidR="00DB12CD">
        <w:rPr>
          <w:i/>
          <w:sz w:val="24"/>
          <w:szCs w:val="24"/>
        </w:rPr>
        <w:t>M</w:t>
      </w:r>
      <w:r w:rsidRPr="00F07867">
        <w:rPr>
          <w:i/>
          <w:sz w:val="24"/>
          <w:szCs w:val="24"/>
        </w:rPr>
        <w:t>otion</w:t>
      </w:r>
      <w:r w:rsidRPr="00F07867">
        <w:rPr>
          <w:sz w:val="24"/>
          <w:szCs w:val="24"/>
        </w:rPr>
        <w:t xml:space="preserve">, Jarman poignantly records a fall of snow at Dungeness on 20 December 1993 and </w:t>
      </w:r>
      <w:r w:rsidR="00F07867">
        <w:rPr>
          <w:sz w:val="24"/>
          <w:szCs w:val="24"/>
        </w:rPr>
        <w:t xml:space="preserve">his relief at </w:t>
      </w:r>
      <w:r w:rsidRPr="00F07867">
        <w:rPr>
          <w:sz w:val="24"/>
          <w:szCs w:val="24"/>
        </w:rPr>
        <w:t>the receipt of a letter from the Reverend Ford confirming he can be buried at St Clement’s Churchyard, Old Romney.</w:t>
      </w:r>
    </w:p>
    <w:p w14:paraId="63EE2B29" w14:textId="2FF242AC" w:rsidR="00AB28C1" w:rsidRPr="00F07867" w:rsidRDefault="00AB28C1">
      <w:pPr>
        <w:rPr>
          <w:sz w:val="24"/>
          <w:szCs w:val="24"/>
        </w:rPr>
      </w:pPr>
      <w:r w:rsidRPr="00F07867">
        <w:rPr>
          <w:sz w:val="24"/>
          <w:szCs w:val="24"/>
        </w:rPr>
        <w:t xml:space="preserve">It isn’t perhaps surprising that Derek Jarman should have fallen in love with Dungeness in general and Prospect Cottage in particular when happenstance and a desire for fish and chips at the Pilot Inn brought him to Romney Marsh – the ‘fifth continent’ of the </w:t>
      </w:r>
      <w:r w:rsidR="00D95662">
        <w:rPr>
          <w:sz w:val="24"/>
          <w:szCs w:val="24"/>
        </w:rPr>
        <w:t>_</w:t>
      </w:r>
      <w:r w:rsidRPr="00A2746A">
        <w:rPr>
          <w:i/>
          <w:sz w:val="24"/>
          <w:szCs w:val="24"/>
        </w:rPr>
        <w:t>Ingol</w:t>
      </w:r>
      <w:r w:rsidR="00894B2F">
        <w:rPr>
          <w:i/>
          <w:sz w:val="24"/>
          <w:szCs w:val="24"/>
        </w:rPr>
        <w:t>ds</w:t>
      </w:r>
      <w:r w:rsidRPr="00A2746A">
        <w:rPr>
          <w:i/>
          <w:sz w:val="24"/>
          <w:szCs w:val="24"/>
        </w:rPr>
        <w:t>by Legends</w:t>
      </w:r>
      <w:r w:rsidR="00D95662">
        <w:rPr>
          <w:i/>
          <w:sz w:val="24"/>
          <w:szCs w:val="24"/>
        </w:rPr>
        <w:t>_</w:t>
      </w:r>
      <w:r w:rsidRPr="00F07867">
        <w:rPr>
          <w:sz w:val="24"/>
          <w:szCs w:val="24"/>
        </w:rPr>
        <w:t xml:space="preserve"> – in 1986 at the age of 44. He would later be moved to declare: ‘Dung</w:t>
      </w:r>
      <w:r w:rsidR="00F07867" w:rsidRPr="00F07867">
        <w:rPr>
          <w:sz w:val="24"/>
          <w:szCs w:val="24"/>
        </w:rPr>
        <w:t>e</w:t>
      </w:r>
      <w:r w:rsidRPr="00F07867">
        <w:rPr>
          <w:sz w:val="24"/>
          <w:szCs w:val="24"/>
        </w:rPr>
        <w:t xml:space="preserve">ness, Dungeness, your beauty is the best, forget the hills and valleys’ (in </w:t>
      </w:r>
      <w:r w:rsidR="00D95662">
        <w:rPr>
          <w:sz w:val="24"/>
          <w:szCs w:val="24"/>
        </w:rPr>
        <w:t>_</w:t>
      </w:r>
      <w:r w:rsidR="00DB12CD">
        <w:rPr>
          <w:i/>
          <w:sz w:val="24"/>
          <w:szCs w:val="24"/>
        </w:rPr>
        <w:t>D</w:t>
      </w:r>
      <w:r w:rsidRPr="00F07867">
        <w:rPr>
          <w:i/>
          <w:sz w:val="24"/>
          <w:szCs w:val="24"/>
        </w:rPr>
        <w:t xml:space="preserve">erek </w:t>
      </w:r>
      <w:r w:rsidR="00DB12CD">
        <w:rPr>
          <w:i/>
          <w:sz w:val="24"/>
          <w:szCs w:val="24"/>
        </w:rPr>
        <w:t>J</w:t>
      </w:r>
      <w:r w:rsidRPr="00F07867">
        <w:rPr>
          <w:i/>
          <w:sz w:val="24"/>
          <w:szCs w:val="24"/>
        </w:rPr>
        <w:t xml:space="preserve">arman’s </w:t>
      </w:r>
      <w:r w:rsidR="00DB12CD">
        <w:rPr>
          <w:i/>
          <w:sz w:val="24"/>
          <w:szCs w:val="24"/>
        </w:rPr>
        <w:t>G</w:t>
      </w:r>
      <w:r w:rsidRPr="00F07867">
        <w:rPr>
          <w:i/>
          <w:sz w:val="24"/>
          <w:szCs w:val="24"/>
        </w:rPr>
        <w:t>arden</w:t>
      </w:r>
      <w:r w:rsidR="00D95662">
        <w:rPr>
          <w:i/>
          <w:sz w:val="24"/>
          <w:szCs w:val="24"/>
        </w:rPr>
        <w:t>_</w:t>
      </w:r>
      <w:r w:rsidRPr="00F07867">
        <w:rPr>
          <w:sz w:val="24"/>
          <w:szCs w:val="24"/>
        </w:rPr>
        <w:t>, his last book)</w:t>
      </w:r>
      <w:r w:rsidR="00A2746A">
        <w:rPr>
          <w:sz w:val="24"/>
          <w:szCs w:val="24"/>
        </w:rPr>
        <w:t xml:space="preserve"> and</w:t>
      </w:r>
      <w:r w:rsidRPr="00F07867">
        <w:rPr>
          <w:sz w:val="24"/>
          <w:szCs w:val="24"/>
        </w:rPr>
        <w:t xml:space="preserve"> was even able to detect ‘wonderment’ in the nuclear power station.</w:t>
      </w:r>
    </w:p>
    <w:p w14:paraId="42FAAA79" w14:textId="64A70D6F" w:rsidR="00AB28C1" w:rsidRPr="00F07867" w:rsidRDefault="00AB28C1">
      <w:pPr>
        <w:rPr>
          <w:sz w:val="24"/>
          <w:szCs w:val="24"/>
        </w:rPr>
      </w:pPr>
      <w:r w:rsidRPr="00F07867">
        <w:rPr>
          <w:sz w:val="24"/>
          <w:szCs w:val="24"/>
        </w:rPr>
        <w:t xml:space="preserve">By his own account, Jarman had no plans to build a garden, an improbable project in this ‘bleak and beautiful interzone’ (Olivia Laing), but following his purchase of Prospect Cottage </w:t>
      </w:r>
      <w:r w:rsidR="00F07867" w:rsidRPr="00F07867">
        <w:rPr>
          <w:sz w:val="24"/>
          <w:szCs w:val="24"/>
        </w:rPr>
        <w:t>for £450 (freehold) and his subsequent diagnosis as HIV positive, he set about creating the garden that would serve as ‘therapy and pharmacopoeia’ (</w:t>
      </w:r>
      <w:r w:rsidR="00D95662">
        <w:rPr>
          <w:sz w:val="24"/>
          <w:szCs w:val="24"/>
        </w:rPr>
        <w:t>_</w:t>
      </w:r>
      <w:r w:rsidR="00DB12CD">
        <w:rPr>
          <w:i/>
          <w:sz w:val="24"/>
          <w:szCs w:val="24"/>
        </w:rPr>
        <w:t>D</w:t>
      </w:r>
      <w:r w:rsidR="00F07867" w:rsidRPr="00F07867">
        <w:rPr>
          <w:i/>
          <w:sz w:val="24"/>
          <w:szCs w:val="24"/>
        </w:rPr>
        <w:t xml:space="preserve">erek </w:t>
      </w:r>
      <w:r w:rsidR="00DB12CD">
        <w:rPr>
          <w:i/>
          <w:sz w:val="24"/>
          <w:szCs w:val="24"/>
        </w:rPr>
        <w:t>J</w:t>
      </w:r>
      <w:r w:rsidR="00F07867" w:rsidRPr="00F07867">
        <w:rPr>
          <w:i/>
          <w:sz w:val="24"/>
          <w:szCs w:val="24"/>
        </w:rPr>
        <w:t xml:space="preserve">arman’s </w:t>
      </w:r>
      <w:r w:rsidR="00DB12CD">
        <w:rPr>
          <w:i/>
          <w:sz w:val="24"/>
          <w:szCs w:val="24"/>
        </w:rPr>
        <w:t>G</w:t>
      </w:r>
      <w:r w:rsidR="00F07867" w:rsidRPr="00F07867">
        <w:rPr>
          <w:i/>
          <w:sz w:val="24"/>
          <w:szCs w:val="24"/>
        </w:rPr>
        <w:t>arden</w:t>
      </w:r>
      <w:r w:rsidR="00D95662">
        <w:rPr>
          <w:i/>
          <w:sz w:val="24"/>
          <w:szCs w:val="24"/>
        </w:rPr>
        <w:t>_</w:t>
      </w:r>
      <w:r w:rsidR="00F07867" w:rsidRPr="00F07867">
        <w:rPr>
          <w:sz w:val="24"/>
          <w:szCs w:val="24"/>
        </w:rPr>
        <w:t>). He came to see his garden as a paradise, contrasting it with other gardens he saw as ‘like bad children – spoilt by their parents, over-watered and covered with noxious chemicals’ (</w:t>
      </w:r>
      <w:r w:rsidR="00D95662">
        <w:rPr>
          <w:sz w:val="24"/>
          <w:szCs w:val="24"/>
        </w:rPr>
        <w:t>_</w:t>
      </w:r>
      <w:r w:rsidR="00DB12CD">
        <w:rPr>
          <w:i/>
          <w:sz w:val="24"/>
          <w:szCs w:val="24"/>
        </w:rPr>
        <w:t>D</w:t>
      </w:r>
      <w:r w:rsidR="00F07867" w:rsidRPr="00F07867">
        <w:rPr>
          <w:i/>
          <w:sz w:val="24"/>
          <w:szCs w:val="24"/>
        </w:rPr>
        <w:t xml:space="preserve">erek </w:t>
      </w:r>
      <w:r w:rsidR="00DB12CD">
        <w:rPr>
          <w:i/>
          <w:sz w:val="24"/>
          <w:szCs w:val="24"/>
        </w:rPr>
        <w:t>J</w:t>
      </w:r>
      <w:r w:rsidR="00F07867" w:rsidRPr="00F07867">
        <w:rPr>
          <w:i/>
          <w:sz w:val="24"/>
          <w:szCs w:val="24"/>
        </w:rPr>
        <w:t xml:space="preserve">arman’s </w:t>
      </w:r>
      <w:r w:rsidR="00DB12CD">
        <w:rPr>
          <w:i/>
          <w:sz w:val="24"/>
          <w:szCs w:val="24"/>
        </w:rPr>
        <w:t>G</w:t>
      </w:r>
      <w:r w:rsidR="00F07867" w:rsidRPr="00F07867">
        <w:rPr>
          <w:i/>
          <w:sz w:val="24"/>
          <w:szCs w:val="24"/>
        </w:rPr>
        <w:t>arden</w:t>
      </w:r>
      <w:r w:rsidR="00D95662">
        <w:rPr>
          <w:i/>
          <w:sz w:val="24"/>
          <w:szCs w:val="24"/>
        </w:rPr>
        <w:t>_</w:t>
      </w:r>
      <w:r w:rsidR="00F07867" w:rsidRPr="00F07867">
        <w:rPr>
          <w:sz w:val="24"/>
          <w:szCs w:val="24"/>
        </w:rPr>
        <w:t xml:space="preserve">). Jarman’s garden merges imperceptibly with the beach and has no fences. ‘My garden’s boundaries are the horizon,’ he declares in </w:t>
      </w:r>
      <w:r w:rsidR="00D95662">
        <w:rPr>
          <w:sz w:val="24"/>
          <w:szCs w:val="24"/>
        </w:rPr>
        <w:t>_</w:t>
      </w:r>
      <w:r w:rsidR="00F07867" w:rsidRPr="00F07867">
        <w:rPr>
          <w:i/>
          <w:sz w:val="24"/>
          <w:szCs w:val="24"/>
        </w:rPr>
        <w:t>Modern Nature</w:t>
      </w:r>
      <w:r w:rsidR="00D95662">
        <w:rPr>
          <w:i/>
          <w:sz w:val="24"/>
          <w:szCs w:val="24"/>
        </w:rPr>
        <w:t>_</w:t>
      </w:r>
      <w:r w:rsidR="00F07867" w:rsidRPr="00F07867">
        <w:rPr>
          <w:sz w:val="24"/>
          <w:szCs w:val="24"/>
        </w:rPr>
        <w:t>.</w:t>
      </w:r>
    </w:p>
    <w:p w14:paraId="256AB0FC" w14:textId="0AE4E9BD" w:rsidR="00F07867" w:rsidRPr="00F07867" w:rsidRDefault="00F07867">
      <w:pPr>
        <w:rPr>
          <w:sz w:val="24"/>
          <w:szCs w:val="24"/>
        </w:rPr>
      </w:pPr>
      <w:r w:rsidRPr="00F07867">
        <w:rPr>
          <w:sz w:val="24"/>
          <w:szCs w:val="24"/>
        </w:rPr>
        <w:t>The garden flourished in this harsh, inhospitable landscape, against the elements and the odds, but as it thrived, so Jarman’s condition worsened</w:t>
      </w:r>
      <w:r w:rsidR="00FA3AFE">
        <w:rPr>
          <w:sz w:val="24"/>
          <w:szCs w:val="24"/>
        </w:rPr>
        <w:t xml:space="preserve"> as AIDS tightened its grip</w:t>
      </w:r>
      <w:r w:rsidRPr="00F07867">
        <w:rPr>
          <w:sz w:val="24"/>
          <w:szCs w:val="24"/>
        </w:rPr>
        <w:t xml:space="preserve">. By 1990 his sight was failing as a result of toxoplasmosis. Typically, this prompted an obsession with colour, which would find expression in both his ‘book of colour’ </w:t>
      </w:r>
      <w:r w:rsidR="00D95662">
        <w:rPr>
          <w:sz w:val="24"/>
          <w:szCs w:val="24"/>
        </w:rPr>
        <w:t>_</w:t>
      </w:r>
      <w:r w:rsidRPr="00F07867">
        <w:rPr>
          <w:i/>
          <w:sz w:val="24"/>
          <w:szCs w:val="24"/>
        </w:rPr>
        <w:t>Chroma</w:t>
      </w:r>
      <w:r w:rsidR="00D95662">
        <w:rPr>
          <w:i/>
          <w:sz w:val="24"/>
          <w:szCs w:val="24"/>
        </w:rPr>
        <w:t>_</w:t>
      </w:r>
      <w:r w:rsidRPr="00F07867">
        <w:rPr>
          <w:sz w:val="24"/>
          <w:szCs w:val="24"/>
        </w:rPr>
        <w:t xml:space="preserve"> and his last film </w:t>
      </w:r>
      <w:r w:rsidR="00D95662">
        <w:rPr>
          <w:sz w:val="24"/>
          <w:szCs w:val="24"/>
        </w:rPr>
        <w:t>_</w:t>
      </w:r>
      <w:r w:rsidRPr="00F07867">
        <w:rPr>
          <w:i/>
          <w:sz w:val="24"/>
          <w:szCs w:val="24"/>
        </w:rPr>
        <w:t>Blue</w:t>
      </w:r>
      <w:r w:rsidR="00D95662">
        <w:rPr>
          <w:i/>
          <w:sz w:val="24"/>
          <w:szCs w:val="24"/>
        </w:rPr>
        <w:t>_</w:t>
      </w:r>
      <w:r w:rsidRPr="00F07867">
        <w:rPr>
          <w:sz w:val="24"/>
          <w:szCs w:val="24"/>
        </w:rPr>
        <w:t>.</w:t>
      </w:r>
    </w:p>
    <w:p w14:paraId="091482E6" w14:textId="77777777" w:rsidR="00F07867" w:rsidRDefault="00F07867">
      <w:pPr>
        <w:rPr>
          <w:sz w:val="24"/>
          <w:szCs w:val="24"/>
        </w:rPr>
      </w:pPr>
      <w:r w:rsidRPr="00F07867">
        <w:rPr>
          <w:sz w:val="24"/>
          <w:szCs w:val="24"/>
        </w:rPr>
        <w:t>Derek Jarman’s creativity was truly extraordinary by virtue of its scope and its exuberance. Prospect Cottage, Dungeness and Romney Marsh collectively constitute a fitting memorial to the man, the life and the work.</w:t>
      </w:r>
    </w:p>
    <w:p w14:paraId="72EE72BD" w14:textId="74525942" w:rsidR="00FA3AFE" w:rsidRDefault="00FA3AFE">
      <w:pPr>
        <w:rPr>
          <w:sz w:val="24"/>
          <w:szCs w:val="24"/>
        </w:rPr>
      </w:pPr>
    </w:p>
    <w:p w14:paraId="163730CA" w14:textId="4A7B3C87" w:rsidR="0056739E" w:rsidRDefault="0056739E">
      <w:pPr>
        <w:rPr>
          <w:sz w:val="24"/>
          <w:szCs w:val="24"/>
        </w:rPr>
      </w:pPr>
      <w:r>
        <w:rPr>
          <w:sz w:val="24"/>
          <w:szCs w:val="24"/>
        </w:rPr>
        <w:t>Article by Jeremy Page</w:t>
      </w:r>
    </w:p>
    <w:p w14:paraId="74CDD1F8" w14:textId="77777777" w:rsidR="0056739E" w:rsidRDefault="0056739E">
      <w:pPr>
        <w:rPr>
          <w:sz w:val="24"/>
          <w:szCs w:val="24"/>
        </w:rPr>
      </w:pPr>
    </w:p>
    <w:p w14:paraId="40B4BDE9" w14:textId="77777777" w:rsidR="00FA3AFE" w:rsidRDefault="00FA3AFE">
      <w:pPr>
        <w:rPr>
          <w:b/>
          <w:sz w:val="24"/>
          <w:szCs w:val="24"/>
        </w:rPr>
      </w:pPr>
      <w:r w:rsidRPr="00FA3AFE">
        <w:rPr>
          <w:b/>
          <w:sz w:val="24"/>
          <w:szCs w:val="24"/>
        </w:rPr>
        <w:t>Bibliography</w:t>
      </w:r>
    </w:p>
    <w:p w14:paraId="70E67A38" w14:textId="073B5595" w:rsidR="00FA3AFE" w:rsidRDefault="00FA3AFE" w:rsidP="00FA3AFE">
      <w:pPr>
        <w:rPr>
          <w:sz w:val="24"/>
          <w:szCs w:val="24"/>
        </w:rPr>
      </w:pPr>
      <w:r>
        <w:rPr>
          <w:sz w:val="24"/>
          <w:szCs w:val="24"/>
        </w:rPr>
        <w:t xml:space="preserve">Jarman, Derek. </w:t>
      </w:r>
      <w:r w:rsidR="00D95662">
        <w:rPr>
          <w:sz w:val="24"/>
          <w:szCs w:val="24"/>
        </w:rPr>
        <w:t>_</w:t>
      </w:r>
      <w:r w:rsidRPr="00FA3AFE">
        <w:rPr>
          <w:i/>
          <w:sz w:val="24"/>
          <w:szCs w:val="24"/>
        </w:rPr>
        <w:t>Chroma</w:t>
      </w:r>
      <w:r w:rsidR="00D95662">
        <w:rPr>
          <w:i/>
          <w:sz w:val="24"/>
          <w:szCs w:val="24"/>
        </w:rPr>
        <w:t>_</w:t>
      </w:r>
      <w:r>
        <w:rPr>
          <w:sz w:val="24"/>
          <w:szCs w:val="24"/>
        </w:rPr>
        <w:t xml:space="preserve">. </w:t>
      </w:r>
      <w:r w:rsidR="000B52C5">
        <w:rPr>
          <w:sz w:val="24"/>
          <w:szCs w:val="24"/>
        </w:rPr>
        <w:t xml:space="preserve">London: </w:t>
      </w:r>
      <w:r>
        <w:rPr>
          <w:sz w:val="24"/>
          <w:szCs w:val="24"/>
        </w:rPr>
        <w:t>Century, 1994.</w:t>
      </w:r>
    </w:p>
    <w:p w14:paraId="54EBA9BB" w14:textId="2DF6D172" w:rsidR="00FA3AFE" w:rsidRDefault="00FA3AFE" w:rsidP="00FA3AFE">
      <w:pPr>
        <w:rPr>
          <w:sz w:val="24"/>
          <w:szCs w:val="24"/>
        </w:rPr>
      </w:pPr>
      <w:r w:rsidRPr="00FA3AFE">
        <w:rPr>
          <w:sz w:val="24"/>
          <w:szCs w:val="24"/>
        </w:rPr>
        <w:t xml:space="preserve">Jarman, Derek. </w:t>
      </w:r>
      <w:r w:rsidR="00D95662">
        <w:rPr>
          <w:sz w:val="24"/>
          <w:szCs w:val="24"/>
        </w:rPr>
        <w:t>_</w:t>
      </w:r>
      <w:r w:rsidR="0068206B">
        <w:rPr>
          <w:i/>
          <w:sz w:val="24"/>
          <w:szCs w:val="24"/>
        </w:rPr>
        <w:t>D</w:t>
      </w:r>
      <w:r w:rsidRPr="00FA3AFE">
        <w:rPr>
          <w:i/>
          <w:sz w:val="24"/>
          <w:szCs w:val="24"/>
        </w:rPr>
        <w:t xml:space="preserve">erek </w:t>
      </w:r>
      <w:r w:rsidR="0068206B">
        <w:rPr>
          <w:i/>
          <w:sz w:val="24"/>
          <w:szCs w:val="24"/>
        </w:rPr>
        <w:t>J</w:t>
      </w:r>
      <w:r w:rsidRPr="00FA3AFE">
        <w:rPr>
          <w:i/>
          <w:sz w:val="24"/>
          <w:szCs w:val="24"/>
        </w:rPr>
        <w:t xml:space="preserve">arman’s </w:t>
      </w:r>
      <w:r w:rsidR="00DB12CD">
        <w:rPr>
          <w:i/>
          <w:sz w:val="24"/>
          <w:szCs w:val="24"/>
        </w:rPr>
        <w:t>G</w:t>
      </w:r>
      <w:r w:rsidRPr="00FA3AFE">
        <w:rPr>
          <w:i/>
          <w:sz w:val="24"/>
          <w:szCs w:val="24"/>
        </w:rPr>
        <w:t>arden</w:t>
      </w:r>
      <w:r w:rsidR="00D95662">
        <w:rPr>
          <w:i/>
          <w:sz w:val="24"/>
          <w:szCs w:val="24"/>
        </w:rPr>
        <w:t>_</w:t>
      </w:r>
      <w:r w:rsidRPr="00FA3AFE">
        <w:rPr>
          <w:sz w:val="24"/>
          <w:szCs w:val="24"/>
        </w:rPr>
        <w:t xml:space="preserve">. </w:t>
      </w:r>
      <w:r w:rsidR="000B52C5">
        <w:rPr>
          <w:sz w:val="24"/>
          <w:szCs w:val="24"/>
        </w:rPr>
        <w:t xml:space="preserve">London: </w:t>
      </w:r>
      <w:r w:rsidRPr="00FA3AFE">
        <w:rPr>
          <w:sz w:val="24"/>
          <w:szCs w:val="24"/>
        </w:rPr>
        <w:t>Thames &amp; Hudson, 1995.</w:t>
      </w:r>
    </w:p>
    <w:p w14:paraId="6FDB60A5" w14:textId="25C77D4D" w:rsidR="00DB12CD" w:rsidRPr="00FA3AFE" w:rsidRDefault="00DB12CD" w:rsidP="00FA3AF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Jarman, Derek. </w:t>
      </w:r>
      <w:r w:rsidR="00D95662">
        <w:rPr>
          <w:sz w:val="24"/>
          <w:szCs w:val="24"/>
        </w:rPr>
        <w:t>_</w:t>
      </w:r>
      <w:r w:rsidRPr="00DB12CD">
        <w:rPr>
          <w:i/>
          <w:sz w:val="24"/>
          <w:szCs w:val="24"/>
        </w:rPr>
        <w:t>Modern Nature</w:t>
      </w:r>
      <w:r w:rsidR="00D95662">
        <w:rPr>
          <w:i/>
          <w:sz w:val="24"/>
          <w:szCs w:val="24"/>
        </w:rPr>
        <w:t>_</w:t>
      </w:r>
      <w:r>
        <w:rPr>
          <w:sz w:val="24"/>
          <w:szCs w:val="24"/>
        </w:rPr>
        <w:t xml:space="preserve">. </w:t>
      </w:r>
      <w:r w:rsidR="000B52C5">
        <w:rPr>
          <w:sz w:val="24"/>
          <w:szCs w:val="24"/>
        </w:rPr>
        <w:t xml:space="preserve">London: </w:t>
      </w:r>
      <w:r>
        <w:rPr>
          <w:sz w:val="24"/>
          <w:szCs w:val="24"/>
        </w:rPr>
        <w:t>Century, 1991.</w:t>
      </w:r>
    </w:p>
    <w:p w14:paraId="4E17817E" w14:textId="016DABB1" w:rsidR="00FA3AFE" w:rsidRDefault="00FA3AFE">
      <w:pPr>
        <w:rPr>
          <w:sz w:val="24"/>
          <w:szCs w:val="24"/>
        </w:rPr>
      </w:pPr>
      <w:r w:rsidRPr="00FA3AFE">
        <w:rPr>
          <w:sz w:val="24"/>
          <w:szCs w:val="24"/>
        </w:rPr>
        <w:t xml:space="preserve">Jarman, Derek. </w:t>
      </w:r>
      <w:r w:rsidR="00D95662">
        <w:rPr>
          <w:sz w:val="24"/>
          <w:szCs w:val="24"/>
        </w:rPr>
        <w:t>_</w:t>
      </w:r>
      <w:r w:rsidR="00DB12CD">
        <w:rPr>
          <w:i/>
          <w:sz w:val="24"/>
          <w:szCs w:val="24"/>
        </w:rPr>
        <w:t>S</w:t>
      </w:r>
      <w:r w:rsidRPr="00FA3AFE">
        <w:rPr>
          <w:i/>
          <w:sz w:val="24"/>
          <w:szCs w:val="24"/>
        </w:rPr>
        <w:t xml:space="preserve">miling in </w:t>
      </w:r>
      <w:r w:rsidR="00DB12CD">
        <w:rPr>
          <w:i/>
          <w:sz w:val="24"/>
          <w:szCs w:val="24"/>
        </w:rPr>
        <w:t>S</w:t>
      </w:r>
      <w:r w:rsidRPr="00FA3AFE">
        <w:rPr>
          <w:i/>
          <w:sz w:val="24"/>
          <w:szCs w:val="24"/>
        </w:rPr>
        <w:t xml:space="preserve">low </w:t>
      </w:r>
      <w:r w:rsidR="00DB12CD">
        <w:rPr>
          <w:i/>
          <w:sz w:val="24"/>
          <w:szCs w:val="24"/>
        </w:rPr>
        <w:t>M</w:t>
      </w:r>
      <w:r w:rsidRPr="00FA3AFE">
        <w:rPr>
          <w:i/>
          <w:sz w:val="24"/>
          <w:szCs w:val="24"/>
        </w:rPr>
        <w:t>otion</w:t>
      </w:r>
      <w:r w:rsidR="00D95662">
        <w:rPr>
          <w:i/>
          <w:sz w:val="24"/>
          <w:szCs w:val="24"/>
        </w:rPr>
        <w:t>_</w:t>
      </w:r>
      <w:r w:rsidRPr="00FA3AFE">
        <w:rPr>
          <w:sz w:val="24"/>
          <w:szCs w:val="24"/>
        </w:rPr>
        <w:t xml:space="preserve">. </w:t>
      </w:r>
      <w:r w:rsidR="00D95662">
        <w:rPr>
          <w:sz w:val="24"/>
          <w:szCs w:val="24"/>
        </w:rPr>
        <w:t xml:space="preserve">London: </w:t>
      </w:r>
      <w:r w:rsidRPr="00FA3AFE">
        <w:rPr>
          <w:sz w:val="24"/>
          <w:szCs w:val="24"/>
        </w:rPr>
        <w:t>Vintage, 2001.</w:t>
      </w:r>
    </w:p>
    <w:p w14:paraId="76CF99CF" w14:textId="7BB421F6" w:rsidR="00FA3AFE" w:rsidRPr="00FA3AFE" w:rsidRDefault="00FA3AFE">
      <w:pPr>
        <w:rPr>
          <w:sz w:val="24"/>
          <w:szCs w:val="24"/>
        </w:rPr>
      </w:pPr>
      <w:r>
        <w:rPr>
          <w:sz w:val="24"/>
          <w:szCs w:val="24"/>
        </w:rPr>
        <w:t>Laing, Olivia. ‘Creativity Unbound’</w:t>
      </w:r>
      <w:r w:rsidR="00D95662">
        <w:rPr>
          <w:sz w:val="24"/>
          <w:szCs w:val="24"/>
        </w:rPr>
        <w:t xml:space="preserve">. </w:t>
      </w:r>
      <w:hyperlink r:id="rId5" w:history="1">
        <w:r w:rsidR="00D95662" w:rsidRPr="003340B9">
          <w:rPr>
            <w:rStyle w:val="Hyperlink"/>
            <w:sz w:val="24"/>
            <w:szCs w:val="24"/>
          </w:rPr>
          <w:t>https://www.artfund.org/blog/2020/03/05/the-story-of-derek-jarmans-prospect-cottage</w:t>
        </w:r>
      </w:hyperlink>
      <w:r w:rsidR="00D95662">
        <w:rPr>
          <w:sz w:val="24"/>
          <w:szCs w:val="24"/>
        </w:rPr>
        <w:t xml:space="preserve"> First published</w:t>
      </w:r>
      <w:r>
        <w:rPr>
          <w:sz w:val="24"/>
          <w:szCs w:val="24"/>
        </w:rPr>
        <w:t xml:space="preserve"> in </w:t>
      </w:r>
      <w:r w:rsidR="00D95662">
        <w:rPr>
          <w:sz w:val="24"/>
          <w:szCs w:val="24"/>
        </w:rPr>
        <w:t>_</w:t>
      </w:r>
      <w:r w:rsidRPr="00FA3AFE">
        <w:rPr>
          <w:i/>
          <w:sz w:val="24"/>
          <w:szCs w:val="24"/>
        </w:rPr>
        <w:t>Art Quarterly</w:t>
      </w:r>
      <w:r w:rsidR="00D95662">
        <w:rPr>
          <w:i/>
          <w:sz w:val="24"/>
          <w:szCs w:val="24"/>
        </w:rPr>
        <w:t>_</w:t>
      </w:r>
      <w:r w:rsidR="00D95662">
        <w:rPr>
          <w:sz w:val="24"/>
          <w:szCs w:val="24"/>
        </w:rPr>
        <w:t>. S</w:t>
      </w:r>
      <w:r>
        <w:rPr>
          <w:sz w:val="24"/>
          <w:szCs w:val="24"/>
        </w:rPr>
        <w:t>pring 2020.</w:t>
      </w:r>
    </w:p>
    <w:sectPr w:rsidR="00FA3AFE" w:rsidRPr="00FA3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C1"/>
    <w:rsid w:val="000B52C5"/>
    <w:rsid w:val="0056739E"/>
    <w:rsid w:val="0068206B"/>
    <w:rsid w:val="00894B2F"/>
    <w:rsid w:val="00A2746A"/>
    <w:rsid w:val="00AB28C1"/>
    <w:rsid w:val="00D95662"/>
    <w:rsid w:val="00DB12CD"/>
    <w:rsid w:val="00F07867"/>
    <w:rsid w:val="00F9491E"/>
    <w:rsid w:val="00FA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E78B"/>
  <w15:chartTrackingRefBased/>
  <w15:docId w15:val="{875DD2FF-F973-47CE-BC12-9F34767C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6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active-elem">
    <w:name w:val="active-elem"/>
    <w:basedOn w:val="Normal"/>
    <w:rsid w:val="00D9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956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9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95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rtfund.org/blog/2020/03/05/the-story-of-derek-jarmans-prospect-cott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14DA7-413F-48B8-90CD-8F2FC6AD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Page</dc:creator>
  <cp:keywords/>
  <dc:description/>
  <cp:lastModifiedBy>PAUL CAMPBELL</cp:lastModifiedBy>
  <cp:revision>3</cp:revision>
  <dcterms:created xsi:type="dcterms:W3CDTF">2020-11-16T09:07:00Z</dcterms:created>
  <dcterms:modified xsi:type="dcterms:W3CDTF">2020-11-16T09:18:00Z</dcterms:modified>
</cp:coreProperties>
</file>