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0F9" w:rsidRPr="00772169" w:rsidRDefault="00A410F9" w:rsidP="00A410F9">
      <w:pPr>
        <w:jc w:val="both"/>
        <w:rPr>
          <w:rFonts w:ascii="Century Gothic" w:hAnsi="Century Gothic"/>
          <w:b/>
          <w:color w:val="000000" w:themeColor="text1"/>
          <w:sz w:val="20"/>
          <w:szCs w:val="20"/>
        </w:rPr>
      </w:pPr>
      <w:r w:rsidRPr="00772169">
        <w:rPr>
          <w:rFonts w:ascii="Century Gothic" w:hAnsi="Century Gothic"/>
          <w:b/>
          <w:color w:val="000000" w:themeColor="text1"/>
          <w:sz w:val="20"/>
          <w:szCs w:val="20"/>
        </w:rPr>
        <w:t>Introduction:</w:t>
      </w:r>
    </w:p>
    <w:p w:rsidR="00A410F9" w:rsidRPr="00772169" w:rsidRDefault="00A410F9" w:rsidP="00A410F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</w:pPr>
      <w:r w:rsidRPr="00772169">
        <w:rPr>
          <w:rFonts w:ascii="Century Gothic" w:hAnsi="Century Gothic"/>
          <w:color w:val="000000" w:themeColor="text1"/>
          <w:sz w:val="20"/>
          <w:szCs w:val="20"/>
        </w:rPr>
        <w:t xml:space="preserve">As part of the internship program with The Sparks Foundation, a beginner task </w:t>
      </w:r>
      <w:proofErr w:type="gramStart"/>
      <w:r w:rsidRPr="00772169">
        <w:rPr>
          <w:rFonts w:ascii="Century Gothic" w:hAnsi="Century Gothic"/>
          <w:color w:val="000000" w:themeColor="text1"/>
          <w:sz w:val="20"/>
          <w:szCs w:val="20"/>
        </w:rPr>
        <w:t>was given</w:t>
      </w:r>
      <w:proofErr w:type="gramEnd"/>
      <w:r w:rsidRPr="00772169">
        <w:rPr>
          <w:rFonts w:ascii="Century Gothic" w:hAnsi="Century Gothic"/>
          <w:color w:val="000000" w:themeColor="text1"/>
          <w:sz w:val="20"/>
          <w:szCs w:val="20"/>
        </w:rPr>
        <w:t xml:space="preserve"> to</w:t>
      </w:r>
      <w:r w:rsidRPr="00772169">
        <w:rPr>
          <w:rFonts w:ascii="Century Gothic" w:hAnsi="Century Gothic" w:cs="NixieOne-Regular"/>
          <w:color w:val="000000" w:themeColor="text1"/>
          <w:sz w:val="20"/>
          <w:szCs w:val="20"/>
          <w:lang w:val="en-ZA"/>
        </w:rPr>
        <w:t xml:space="preserve"> make a prediction using Supervised ML. The dataset used </w:t>
      </w:r>
      <w:proofErr w:type="gramStart"/>
      <w:r w:rsidRPr="00772169">
        <w:rPr>
          <w:rFonts w:ascii="Century Gothic" w:hAnsi="Century Gothic" w:cs="NixieOne-Regular"/>
          <w:color w:val="000000" w:themeColor="text1"/>
          <w:sz w:val="20"/>
          <w:szCs w:val="20"/>
          <w:lang w:val="en-ZA"/>
        </w:rPr>
        <w:t>was obtained</w:t>
      </w:r>
      <w:proofErr w:type="gramEnd"/>
      <w:r w:rsidRPr="00772169">
        <w:rPr>
          <w:rFonts w:ascii="Century Gothic" w:hAnsi="Century Gothic" w:cs="NixieOne-Regular"/>
          <w:color w:val="000000" w:themeColor="text1"/>
          <w:sz w:val="20"/>
          <w:szCs w:val="20"/>
          <w:lang w:val="en-ZA"/>
        </w:rPr>
        <w:t xml:space="preserve"> from </w:t>
      </w:r>
      <w:hyperlink r:id="rId5" w:history="1">
        <w:r w:rsidRPr="00772169">
          <w:rPr>
            <w:rStyle w:val="Hyperlink"/>
            <w:rFonts w:ascii="Century Gothic" w:hAnsi="Century Gothic" w:cs="Muli-Regular"/>
            <w:color w:val="000000" w:themeColor="text1"/>
            <w:sz w:val="20"/>
            <w:szCs w:val="20"/>
            <w:lang w:val="en-ZA"/>
          </w:rPr>
          <w:t>http://bit.ly/w-data</w:t>
        </w:r>
      </w:hyperlink>
      <w:r w:rsidRPr="00772169"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  <w:t xml:space="preserve">. </w:t>
      </w:r>
    </w:p>
    <w:p w:rsidR="00A410F9" w:rsidRPr="00772169" w:rsidRDefault="00A410F9" w:rsidP="00A410F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</w:pPr>
      <w:r w:rsidRPr="00772169"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  <w:t xml:space="preserve">The dataset contains two variables, which makes it very easy to use the linear regression model. The linear regression model </w:t>
      </w:r>
      <w:proofErr w:type="gramStart"/>
      <w:r w:rsidRPr="00772169"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  <w:t>was chosen</w:t>
      </w:r>
      <w:proofErr w:type="gramEnd"/>
      <w:r w:rsidRPr="00772169"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  <w:t xml:space="preserve"> because it allows for estimating the relationship between the two variables, in this case, hours and Scores. </w:t>
      </w:r>
      <w:proofErr w:type="gramStart"/>
      <w:r w:rsidRPr="00772169"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  <w:t>Therefore</w:t>
      </w:r>
      <w:proofErr w:type="gramEnd"/>
      <w:r w:rsidRPr="00772169"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  <w:t xml:space="preserve"> it allows estimating how a dependent variable changes as independent variables changes.</w:t>
      </w:r>
    </w:p>
    <w:p w:rsidR="00A410F9" w:rsidRPr="00772169" w:rsidRDefault="00A410F9" w:rsidP="00A410F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</w:pPr>
    </w:p>
    <w:p w:rsidR="00A410F9" w:rsidRPr="00772169" w:rsidRDefault="00A410F9" w:rsidP="00A410F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Muli-Regular"/>
          <w:b/>
          <w:color w:val="000000" w:themeColor="text1"/>
          <w:sz w:val="20"/>
          <w:szCs w:val="20"/>
          <w:lang w:val="en-ZA"/>
        </w:rPr>
      </w:pPr>
      <w:r w:rsidRPr="00772169">
        <w:rPr>
          <w:rFonts w:ascii="Century Gothic" w:hAnsi="Century Gothic" w:cs="Muli-Regular"/>
          <w:b/>
          <w:color w:val="000000" w:themeColor="text1"/>
          <w:sz w:val="20"/>
          <w:szCs w:val="20"/>
          <w:lang w:val="en-ZA"/>
        </w:rPr>
        <w:t>Objectives</w:t>
      </w:r>
    </w:p>
    <w:p w:rsidR="00A410F9" w:rsidRPr="00772169" w:rsidRDefault="00A410F9" w:rsidP="00A410F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</w:pPr>
      <w:r w:rsidRPr="00772169"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  <w:t>The objective of the study was to predict the percentage of a student based on the no. of study hours.</w:t>
      </w:r>
    </w:p>
    <w:p w:rsidR="00A410F9" w:rsidRPr="00772169" w:rsidRDefault="00A410F9" w:rsidP="00A410F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</w:pPr>
      <w:r w:rsidRPr="00772169"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  <w:t>Methodology/Workflow</w:t>
      </w:r>
    </w:p>
    <w:p w:rsidR="00A410F9" w:rsidRPr="00772169" w:rsidRDefault="00A410F9" w:rsidP="00A410F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</w:pPr>
    </w:p>
    <w:p w:rsidR="00A410F9" w:rsidRPr="00772169" w:rsidRDefault="00A410F9" w:rsidP="00A410F9">
      <w:pPr>
        <w:jc w:val="both"/>
        <w:rPr>
          <w:rFonts w:ascii="Century Gothic" w:hAnsi="Century Gothic"/>
          <w:color w:val="000000" w:themeColor="text1"/>
          <w:sz w:val="20"/>
          <w:szCs w:val="20"/>
          <w:lang w:val="en-ZA"/>
        </w:rPr>
      </w:pPr>
      <w:r w:rsidRPr="00772169">
        <w:rPr>
          <w:rFonts w:ascii="Century Gothic" w:hAnsi="Century Gothic"/>
          <w:color w:val="000000" w:themeColor="text1"/>
          <w:sz w:val="20"/>
          <w:szCs w:val="20"/>
          <w:lang w:val="en-ZA"/>
        </w:rPr>
        <w:t xml:space="preserve">Import necessary libraries such as </w:t>
      </w:r>
    </w:p>
    <w:p w:rsidR="00A410F9" w:rsidRPr="00772169" w:rsidRDefault="00A410F9" w:rsidP="00A410F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000000" w:themeColor="text1"/>
          <w:sz w:val="20"/>
          <w:szCs w:val="20"/>
        </w:rPr>
      </w:pPr>
      <w:r w:rsidRPr="00772169">
        <w:rPr>
          <w:rFonts w:ascii="Century Gothic" w:hAnsi="Century Gothic"/>
          <w:b/>
          <w:color w:val="000000" w:themeColor="text1"/>
          <w:sz w:val="20"/>
          <w:szCs w:val="20"/>
        </w:rPr>
        <w:t>pandas</w:t>
      </w:r>
      <w:r w:rsidRPr="00772169">
        <w:rPr>
          <w:rFonts w:ascii="Century Gothic" w:hAnsi="Century Gothic"/>
          <w:color w:val="000000" w:themeColor="text1"/>
          <w:sz w:val="20"/>
          <w:szCs w:val="20"/>
        </w:rPr>
        <w:t xml:space="preserve"> to store and manipulate the dataset</w:t>
      </w:r>
    </w:p>
    <w:p w:rsidR="00A410F9" w:rsidRPr="00772169" w:rsidRDefault="00A410F9" w:rsidP="00A410F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000000" w:themeColor="text1"/>
          <w:sz w:val="20"/>
          <w:szCs w:val="20"/>
        </w:rPr>
      </w:pPr>
      <w:proofErr w:type="spellStart"/>
      <w:r w:rsidRPr="00772169">
        <w:rPr>
          <w:rFonts w:ascii="Century Gothic" w:hAnsi="Century Gothic"/>
          <w:color w:val="000000" w:themeColor="text1"/>
          <w:sz w:val="20"/>
          <w:szCs w:val="20"/>
        </w:rPr>
        <w:t>matplotlib</w:t>
      </w:r>
      <w:proofErr w:type="spellEnd"/>
      <w:r w:rsidRPr="00772169">
        <w:rPr>
          <w:rFonts w:ascii="Century Gothic" w:hAnsi="Century Gothic"/>
          <w:color w:val="000000" w:themeColor="text1"/>
          <w:sz w:val="20"/>
          <w:szCs w:val="20"/>
        </w:rPr>
        <w:t xml:space="preserve"> for visualization</w:t>
      </w:r>
    </w:p>
    <w:p w:rsidR="00A410F9" w:rsidRPr="00772169" w:rsidRDefault="00A410F9" w:rsidP="00A410F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color w:val="000000" w:themeColor="text1"/>
          <w:sz w:val="20"/>
          <w:szCs w:val="20"/>
        </w:rPr>
      </w:pPr>
      <w:proofErr w:type="spellStart"/>
      <w:r w:rsidRPr="00772169">
        <w:rPr>
          <w:rFonts w:ascii="Century Gothic" w:hAnsi="Century Gothic"/>
          <w:color w:val="000000" w:themeColor="text1"/>
          <w:sz w:val="20"/>
          <w:szCs w:val="20"/>
        </w:rPr>
        <w:t>sklearn</w:t>
      </w:r>
      <w:proofErr w:type="spellEnd"/>
      <w:r w:rsidRPr="00772169">
        <w:rPr>
          <w:rFonts w:ascii="Century Gothic" w:hAnsi="Century Gothic"/>
          <w:color w:val="000000" w:themeColor="text1"/>
          <w:sz w:val="20"/>
          <w:szCs w:val="20"/>
        </w:rPr>
        <w:t xml:space="preserve"> for machine learning models </w:t>
      </w:r>
    </w:p>
    <w:p w:rsidR="00A410F9" w:rsidRPr="00772169" w:rsidRDefault="00A410F9" w:rsidP="00A410F9">
      <w:pPr>
        <w:jc w:val="both"/>
        <w:rPr>
          <w:rFonts w:ascii="Century Gothic" w:hAnsi="Century Gothic"/>
          <w:color w:val="000000" w:themeColor="text1"/>
          <w:sz w:val="20"/>
          <w:szCs w:val="20"/>
          <w:lang w:val="en-ZA"/>
        </w:rPr>
      </w:pPr>
    </w:p>
    <w:p w:rsidR="00A410F9" w:rsidRPr="00772169" w:rsidRDefault="00A410F9" w:rsidP="00A410F9">
      <w:pPr>
        <w:jc w:val="both"/>
        <w:rPr>
          <w:rFonts w:ascii="Century Gothic" w:hAnsi="Century Gothic"/>
          <w:color w:val="000000" w:themeColor="text1"/>
          <w:sz w:val="20"/>
          <w:szCs w:val="20"/>
          <w:lang w:val="en-ZA"/>
        </w:rPr>
      </w:pPr>
      <w:r w:rsidRPr="00772169">
        <w:rPr>
          <w:rFonts w:ascii="Century Gothic" w:hAnsi="Century Gothic"/>
          <w:color w:val="000000" w:themeColor="text1"/>
          <w:sz w:val="20"/>
          <w:szCs w:val="20"/>
          <w:lang w:val="en-ZA"/>
        </w:rPr>
        <w:t xml:space="preserve">Loading datasets from the </w:t>
      </w:r>
      <w:proofErr w:type="gramStart"/>
      <w:r w:rsidRPr="00772169">
        <w:rPr>
          <w:rFonts w:ascii="Century Gothic" w:hAnsi="Century Gothic"/>
          <w:color w:val="000000" w:themeColor="text1"/>
          <w:sz w:val="20"/>
          <w:szCs w:val="20"/>
          <w:lang w:val="en-ZA"/>
        </w:rPr>
        <w:t>URL  link</w:t>
      </w:r>
      <w:proofErr w:type="gramEnd"/>
      <w:r w:rsidRPr="00772169">
        <w:rPr>
          <w:rFonts w:ascii="Century Gothic" w:hAnsi="Century Gothic"/>
          <w:color w:val="000000" w:themeColor="text1"/>
          <w:sz w:val="20"/>
          <w:szCs w:val="20"/>
          <w:lang w:val="en-ZA"/>
        </w:rPr>
        <w:t xml:space="preserve"> </w:t>
      </w:r>
    </w:p>
    <w:p w:rsidR="00A410F9" w:rsidRPr="00772169" w:rsidRDefault="00A410F9" w:rsidP="00A410F9">
      <w:pPr>
        <w:jc w:val="both"/>
        <w:rPr>
          <w:rFonts w:ascii="Century Gothic" w:hAnsi="Century Gothic"/>
          <w:color w:val="000000" w:themeColor="text1"/>
          <w:sz w:val="20"/>
          <w:szCs w:val="20"/>
          <w:lang w:val="en-ZA"/>
        </w:rPr>
      </w:pPr>
      <w:r w:rsidRPr="00772169">
        <w:rPr>
          <w:rFonts w:ascii="Century Gothic" w:hAnsi="Century Gothic"/>
          <w:color w:val="000000" w:themeColor="text1"/>
          <w:sz w:val="20"/>
          <w:szCs w:val="20"/>
          <w:lang w:val="en-ZA"/>
        </w:rPr>
        <w:t xml:space="preserve">Perform Data pre-processing </w:t>
      </w:r>
    </w:p>
    <w:p w:rsidR="00A410F9" w:rsidRPr="00772169" w:rsidRDefault="00A410F9" w:rsidP="00A410F9">
      <w:pPr>
        <w:jc w:val="both"/>
        <w:rPr>
          <w:rFonts w:ascii="Century Gothic" w:hAnsi="Century Gothic"/>
          <w:color w:val="000000" w:themeColor="text1"/>
          <w:sz w:val="20"/>
          <w:szCs w:val="20"/>
          <w:lang w:val="en-ZA"/>
        </w:rPr>
      </w:pPr>
      <w:r w:rsidRPr="00772169">
        <w:rPr>
          <w:rFonts w:ascii="Century Gothic" w:hAnsi="Century Gothic"/>
          <w:color w:val="000000" w:themeColor="text1"/>
          <w:sz w:val="20"/>
          <w:szCs w:val="20"/>
          <w:lang w:val="en-ZA"/>
        </w:rPr>
        <w:t>Perform exploratory data Analysis (EDA)</w:t>
      </w:r>
    </w:p>
    <w:p w:rsidR="00A410F9" w:rsidRPr="00772169" w:rsidRDefault="00A410F9" w:rsidP="00A410F9">
      <w:pPr>
        <w:jc w:val="both"/>
        <w:rPr>
          <w:rFonts w:ascii="Century Gothic" w:hAnsi="Century Gothic"/>
          <w:color w:val="000000" w:themeColor="text1"/>
          <w:sz w:val="20"/>
          <w:szCs w:val="20"/>
          <w:lang w:val="en-ZA"/>
        </w:rPr>
      </w:pPr>
      <w:r w:rsidRPr="00772169">
        <w:rPr>
          <w:rFonts w:ascii="Century Gothic" w:hAnsi="Century Gothic"/>
          <w:color w:val="000000" w:themeColor="text1"/>
          <w:sz w:val="20"/>
          <w:szCs w:val="20"/>
          <w:lang w:val="en-ZA"/>
        </w:rPr>
        <w:t>Perform Machine-learning models</w:t>
      </w:r>
    </w:p>
    <w:p w:rsidR="00A410F9" w:rsidRPr="00772169" w:rsidRDefault="00A410F9" w:rsidP="00A410F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</w:pPr>
      <w:r w:rsidRPr="00772169">
        <w:rPr>
          <w:rFonts w:ascii="Century Gothic" w:hAnsi="Century Gothic"/>
          <w:color w:val="000000" w:themeColor="text1"/>
          <w:sz w:val="20"/>
          <w:szCs w:val="20"/>
          <w:lang w:val="en-ZA"/>
        </w:rPr>
        <w:t xml:space="preserve"> </w:t>
      </w:r>
    </w:p>
    <w:p w:rsidR="00A410F9" w:rsidRPr="00772169" w:rsidRDefault="00A410F9" w:rsidP="00A410F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</w:pPr>
    </w:p>
    <w:p w:rsidR="00A410F9" w:rsidRPr="00772169" w:rsidRDefault="00A410F9" w:rsidP="00A410F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Muli-Regular"/>
          <w:b/>
          <w:color w:val="000000" w:themeColor="text1"/>
          <w:sz w:val="20"/>
          <w:szCs w:val="20"/>
          <w:lang w:val="en-ZA"/>
        </w:rPr>
      </w:pPr>
      <w:r w:rsidRPr="00772169">
        <w:rPr>
          <w:rFonts w:ascii="Century Gothic" w:hAnsi="Century Gothic" w:cs="Muli-Regular"/>
          <w:b/>
          <w:color w:val="000000" w:themeColor="text1"/>
          <w:sz w:val="20"/>
          <w:szCs w:val="20"/>
          <w:lang w:val="en-ZA"/>
        </w:rPr>
        <w:t>Conclusion</w:t>
      </w:r>
    </w:p>
    <w:p w:rsidR="00A410F9" w:rsidRPr="00772169" w:rsidRDefault="00A410F9" w:rsidP="00A410F9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Muli-Regular"/>
          <w:color w:val="000000" w:themeColor="text1"/>
          <w:sz w:val="20"/>
          <w:szCs w:val="20"/>
          <w:lang w:val="en-ZA"/>
        </w:rPr>
      </w:pPr>
    </w:p>
    <w:p w:rsidR="00A410F9" w:rsidRDefault="00A410F9" w:rsidP="00A410F9">
      <w:pPr>
        <w:rPr>
          <w:rFonts w:ascii="Century Gothic" w:hAnsi="Century Gothic"/>
          <w:color w:val="000000" w:themeColor="text1"/>
          <w:sz w:val="20"/>
          <w:szCs w:val="20"/>
        </w:rPr>
      </w:pPr>
      <w:r w:rsidRPr="00772169">
        <w:rPr>
          <w:rFonts w:ascii="Century Gothic" w:hAnsi="Century Gothic"/>
          <w:color w:val="000000" w:themeColor="text1"/>
          <w:sz w:val="20"/>
          <w:szCs w:val="20"/>
        </w:rPr>
        <w:t>The prediction shows that the student who studied for 9.25</w:t>
      </w:r>
      <w:r>
        <w:rPr>
          <w:rFonts w:ascii="Century Gothic" w:hAnsi="Century Gothic"/>
          <w:color w:val="000000" w:themeColor="text1"/>
          <w:sz w:val="20"/>
          <w:szCs w:val="20"/>
        </w:rPr>
        <w:t xml:space="preserve"> hou</w:t>
      </w:r>
      <w:r w:rsidRPr="00772169">
        <w:rPr>
          <w:rFonts w:ascii="Century Gothic" w:hAnsi="Century Gothic"/>
          <w:color w:val="000000" w:themeColor="text1"/>
          <w:sz w:val="20"/>
          <w:szCs w:val="20"/>
        </w:rPr>
        <w:t xml:space="preserve">rs/day will get a score of 92.9%. </w:t>
      </w:r>
    </w:p>
    <w:p w:rsidR="00A410F9" w:rsidRDefault="00A410F9" w:rsidP="00A410F9">
      <w:pPr>
        <w:rPr>
          <w:rFonts w:ascii="Century Gothic" w:hAnsi="Century Gothic"/>
          <w:color w:val="000000" w:themeColor="text1"/>
          <w:sz w:val="20"/>
          <w:szCs w:val="20"/>
        </w:rPr>
      </w:pPr>
    </w:p>
    <w:p w:rsidR="00ED5600" w:rsidRDefault="00A410F9">
      <w:bookmarkStart w:id="0" w:name="_GoBack"/>
      <w:bookmarkEnd w:id="0"/>
    </w:p>
    <w:sectPr w:rsidR="00ED56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uli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xieOn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2355A"/>
    <w:multiLevelType w:val="hybridMultilevel"/>
    <w:tmpl w:val="05A014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QysjQxtDA0MjZU0lEKTi0uzszPAykwrAUAIvz44ywAAAA="/>
  </w:docVars>
  <w:rsids>
    <w:rsidRoot w:val="00A410F9"/>
    <w:rsid w:val="00163F2E"/>
    <w:rsid w:val="00812197"/>
    <w:rsid w:val="00866310"/>
    <w:rsid w:val="00A4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9BFD34-F092-4AF5-A666-731B8ED5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0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10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w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Sackey</dc:creator>
  <cp:keywords/>
  <dc:description/>
  <cp:lastModifiedBy>Juliet Sackey</cp:lastModifiedBy>
  <cp:revision>1</cp:revision>
  <dcterms:created xsi:type="dcterms:W3CDTF">2023-01-05T19:07:00Z</dcterms:created>
  <dcterms:modified xsi:type="dcterms:W3CDTF">2023-01-05T19:14:00Z</dcterms:modified>
</cp:coreProperties>
</file>